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669AE4" w14:textId="77777777" w:rsidR="00927FF5" w:rsidRPr="009437C4" w:rsidRDefault="7650D599" w:rsidP="7650D599">
      <w:pPr>
        <w:rPr>
          <w:b/>
          <w:bCs/>
          <w:sz w:val="32"/>
          <w:szCs w:val="32"/>
        </w:rPr>
      </w:pPr>
      <w:r w:rsidRPr="7650D599">
        <w:rPr>
          <w:b/>
          <w:bCs/>
          <w:sz w:val="32"/>
          <w:szCs w:val="32"/>
        </w:rPr>
        <w:t>DCB1596 Conformance Assessment:</w:t>
      </w:r>
    </w:p>
    <w:p w14:paraId="0F9907B8" w14:textId="77777777" w:rsidR="00674DFD" w:rsidRPr="00DB1322" w:rsidRDefault="00674DFD" w:rsidP="7650D599">
      <w:pPr>
        <w:keepNext/>
        <w:spacing w:after="0"/>
        <w:jc w:val="both"/>
        <w:outlineLvl w:val="0"/>
        <w:rPr>
          <w:b/>
          <w:bCs/>
          <w:color w:val="A6A6A6" w:themeColor="background1" w:themeShade="A6"/>
        </w:rPr>
      </w:pPr>
      <w:r w:rsidRPr="7650D599">
        <w:rPr>
          <w:b/>
          <w:bCs/>
          <w:color w:val="FF0000"/>
          <w:kern w:val="32"/>
        </w:rPr>
        <w:t>[Insert name of organisation]</w:t>
      </w:r>
    </w:p>
    <w:p w14:paraId="4E19F0D7" w14:textId="77777777" w:rsidR="00674DFD" w:rsidRPr="00DB1322" w:rsidRDefault="7650D599" w:rsidP="7650D599">
      <w:pPr>
        <w:spacing w:after="0"/>
        <w:rPr>
          <w:b/>
          <w:bCs/>
          <w:color w:val="FF0000"/>
        </w:rPr>
      </w:pPr>
      <w:r w:rsidRPr="7650D599">
        <w:rPr>
          <w:b/>
          <w:bCs/>
        </w:rPr>
        <w:t xml:space="preserve">Date: </w:t>
      </w:r>
      <w:r w:rsidRPr="7650D599">
        <w:rPr>
          <w:b/>
          <w:bCs/>
          <w:color w:val="FF0000"/>
        </w:rPr>
        <w:t>[insert date]</w:t>
      </w:r>
    </w:p>
    <w:p w14:paraId="191B8CA0" w14:textId="77777777" w:rsidR="00674DFD" w:rsidRPr="00DB1322" w:rsidRDefault="7650D599" w:rsidP="7650D599">
      <w:pPr>
        <w:spacing w:after="0"/>
        <w:rPr>
          <w:b/>
          <w:bCs/>
          <w:color w:val="FF0000"/>
        </w:rPr>
      </w:pPr>
      <w:r w:rsidRPr="7650D599">
        <w:rPr>
          <w:b/>
          <w:bCs/>
        </w:rPr>
        <w:t xml:space="preserve">ICT Service Provider: </w:t>
      </w:r>
      <w:r w:rsidRPr="7650D599">
        <w:rPr>
          <w:b/>
          <w:bCs/>
          <w:color w:val="FF0000"/>
        </w:rPr>
        <w:t>[insert name]</w:t>
      </w:r>
    </w:p>
    <w:p w14:paraId="098D64B3" w14:textId="77777777" w:rsidR="0039684A" w:rsidRDefault="7650D599" w:rsidP="7650D599">
      <w:pPr>
        <w:rPr>
          <w:b/>
          <w:bCs/>
          <w:color w:val="FF0000"/>
        </w:rPr>
      </w:pPr>
      <w:r w:rsidRPr="7650D599">
        <w:rPr>
          <w:b/>
          <w:bCs/>
        </w:rPr>
        <w:t xml:space="preserve">Date of ICT Service Provider conformance: </w:t>
      </w:r>
      <w:r w:rsidRPr="7650D599">
        <w:rPr>
          <w:b/>
          <w:bCs/>
          <w:color w:val="FF0000"/>
        </w:rPr>
        <w:t>[insert date]</w:t>
      </w:r>
    </w:p>
    <w:p w14:paraId="6B1FCFDE" w14:textId="659342A1" w:rsidR="7650D599" w:rsidRDefault="7650D599" w:rsidP="7650D599">
      <w:pPr>
        <w:rPr>
          <w:b/>
          <w:bCs/>
          <w:color w:val="FF0000"/>
          <w:szCs w:val="24"/>
        </w:rPr>
      </w:pPr>
      <w:r w:rsidRPr="00CB4BAE">
        <w:rPr>
          <w:b/>
          <w:bCs/>
          <w:szCs w:val="24"/>
        </w:rPr>
        <w:t>Secure Email Domains that will be used by this email service:</w:t>
      </w:r>
      <w:r w:rsidRPr="00CB4BAE">
        <w:rPr>
          <w:b/>
          <w:bCs/>
          <w:color w:val="FF0000"/>
          <w:szCs w:val="24"/>
        </w:rPr>
        <w:t xml:space="preserve"> </w:t>
      </w:r>
    </w:p>
    <w:p w14:paraId="672A6659" w14:textId="77777777" w:rsidR="005F1D9E" w:rsidRDefault="005F1D9E" w:rsidP="00927FF5">
      <w:pPr>
        <w:rPr>
          <w:b/>
        </w:rPr>
      </w:pPr>
    </w:p>
    <w:p w14:paraId="39EC13BE" w14:textId="77777777" w:rsidR="00927FF5" w:rsidRDefault="7650D599" w:rsidP="7650D599">
      <w:pPr>
        <w:rPr>
          <w:b/>
          <w:bCs/>
        </w:rPr>
      </w:pPr>
      <w:r w:rsidRPr="7650D599">
        <w:rPr>
          <w:b/>
          <w:bCs/>
        </w:rPr>
        <w:t>Purpose</w:t>
      </w:r>
    </w:p>
    <w:p w14:paraId="281C7BF0" w14:textId="1ECD5FED" w:rsidR="00F071CC" w:rsidRDefault="7650D599" w:rsidP="00927FF5">
      <w:r>
        <w:t xml:space="preserve">This document provides the results of a conformance assessment undertaken by </w:t>
      </w:r>
      <w:r w:rsidR="00CA14DC">
        <w:t>NHS England</w:t>
      </w:r>
      <w:r>
        <w:t xml:space="preserve"> to assist health and care organisations who wish to self-accredit their services to </w:t>
      </w:r>
      <w:r w:rsidR="000B1C4A">
        <w:t>DCB</w:t>
      </w:r>
      <w:r>
        <w:t xml:space="preserve">1596 Secure Email. This typically means that this organisation operates its own in-house email service. </w:t>
      </w:r>
    </w:p>
    <w:p w14:paraId="3BAD739B" w14:textId="02862B3B" w:rsidR="00F071CC" w:rsidRDefault="7650D599" w:rsidP="00927FF5">
      <w:r>
        <w:t xml:space="preserve">Part of this document provides the results of a self-conformance assessment undertaken by </w:t>
      </w:r>
      <w:r w:rsidRPr="7650D599">
        <w:rPr>
          <w:color w:val="FF0000"/>
        </w:rPr>
        <w:t xml:space="preserve">[insert name of organisation] </w:t>
      </w:r>
      <w:r>
        <w:t xml:space="preserve">covering the Health and Care elements of the </w:t>
      </w:r>
      <w:r w:rsidR="000B1C4A">
        <w:t>DCB</w:t>
      </w:r>
      <w:r>
        <w:t xml:space="preserve">1596 Secure Email Standard. The ICT Service Provider section covers service controls. </w:t>
      </w:r>
    </w:p>
    <w:p w14:paraId="5BFDB9A8" w14:textId="77777777" w:rsidR="00927FF5" w:rsidRDefault="7650D599" w:rsidP="00927FF5">
      <w:r>
        <w:t>Each organisation must make its own decisions with respect to the standard. The assessment is for a single point in time and does not give secure email connectivity between email systems. This requires connectivity with a secure email gateway or by using secure configuration settings.</w:t>
      </w:r>
    </w:p>
    <w:p w14:paraId="5DAB6C7B" w14:textId="77777777" w:rsidR="00F751BF" w:rsidRDefault="00F751BF" w:rsidP="00927FF5">
      <w:pPr>
        <w:rPr>
          <w:b/>
        </w:rPr>
      </w:pPr>
    </w:p>
    <w:p w14:paraId="529EC365" w14:textId="77777777" w:rsidR="00927FF5" w:rsidRDefault="7650D599" w:rsidP="7650D599">
      <w:pPr>
        <w:rPr>
          <w:b/>
          <w:bCs/>
        </w:rPr>
      </w:pPr>
      <w:r w:rsidRPr="7650D599">
        <w:rPr>
          <w:b/>
          <w:bCs/>
        </w:rPr>
        <w:t>Guidance Notes</w:t>
      </w:r>
    </w:p>
    <w:p w14:paraId="1235D709" w14:textId="77777777" w:rsidR="00C25E90" w:rsidRDefault="7650D599" w:rsidP="00927FF5">
      <w:r>
        <w:t xml:space="preserve">The conformance statement issued is based on the </w:t>
      </w:r>
      <w:r w:rsidRPr="7650D599">
        <w:rPr>
          <w:color w:val="FF0000"/>
        </w:rPr>
        <w:t xml:space="preserve">[insert name of organisation] </w:t>
      </w:r>
      <w:r>
        <w:t>Service</w:t>
      </w:r>
      <w:r w:rsidRPr="7650D599">
        <w:rPr>
          <w:color w:val="A6A6A6" w:themeColor="background1" w:themeShade="A6"/>
        </w:rPr>
        <w:t xml:space="preserve"> </w:t>
      </w:r>
      <w:r>
        <w:t xml:space="preserve">assertions, supported by evidence. </w:t>
      </w:r>
    </w:p>
    <w:p w14:paraId="61BE5A74" w14:textId="4CAEA4FF" w:rsidR="00A67E4E" w:rsidRDefault="7650D599" w:rsidP="00927FF5">
      <w:r>
        <w:t>The first section of this conformance statement only requires the dates at which each policy related requirement was achieved</w:t>
      </w:r>
      <w:r w:rsidR="00947A6A">
        <w:t xml:space="preserve"> </w:t>
      </w:r>
      <w:r>
        <w:t>/</w:t>
      </w:r>
      <w:r w:rsidR="00947A6A">
        <w:t xml:space="preserve"> </w:t>
      </w:r>
      <w:r>
        <w:t>published (</w:t>
      </w:r>
      <w:r w:rsidR="00947A6A">
        <w:t>for example,</w:t>
      </w:r>
      <w:r>
        <w:t xml:space="preserve"> within the last 6 months) in agreement with their </w:t>
      </w:r>
      <w:r w:rsidR="00947A6A">
        <w:t>s</w:t>
      </w:r>
      <w:r>
        <w:t xml:space="preserve">enior </w:t>
      </w:r>
      <w:r w:rsidR="00947A6A">
        <w:t>m</w:t>
      </w:r>
      <w:r>
        <w:t xml:space="preserve">anagement. For the ICT Service </w:t>
      </w:r>
      <w:r w:rsidR="00947A6A">
        <w:t>P</w:t>
      </w:r>
      <w:r>
        <w:t xml:space="preserve">rovider </w:t>
      </w:r>
      <w:r w:rsidR="000A478A">
        <w:t>section,</w:t>
      </w:r>
      <w:r>
        <w:t xml:space="preserve"> we require evidence that each requirement is met. </w:t>
      </w:r>
    </w:p>
    <w:p w14:paraId="6C18C55C" w14:textId="77777777" w:rsidR="00A67E4E" w:rsidRDefault="7650D599" w:rsidP="00927FF5">
      <w:r>
        <w:t>Elements of interest: That clear risk reports are presented, highlighting the residual risks that have been accepted and signed off by senior clinical safety and ICT members of staff in an organisation.</w:t>
      </w:r>
    </w:p>
    <w:p w14:paraId="52318DA0" w14:textId="2EBAB3B8" w:rsidR="002A5B77" w:rsidRDefault="00CA14DC" w:rsidP="002A5B77">
      <w:pPr>
        <w:spacing w:after="0"/>
      </w:pPr>
      <w:r>
        <w:t>NHS England</w:t>
      </w:r>
      <w:r w:rsidR="7650D599">
        <w:t xml:space="preserve"> confirms a level of conformance was achieved</w:t>
      </w:r>
      <w:r w:rsidR="002D242C">
        <w:t>, has authorised the creation of the email domain</w:t>
      </w:r>
      <w:r w:rsidR="7650D599">
        <w:t xml:space="preserve"> and that the evidence presented meets the requirements of the standard, but in no way warranties local compliance.  This applies to email usage only and </w:t>
      </w:r>
      <w:r>
        <w:t>NHS England</w:t>
      </w:r>
      <w:r w:rsidR="7650D599">
        <w:t xml:space="preserve"> reserves the right to audit any information submitted. </w:t>
      </w:r>
    </w:p>
    <w:p w14:paraId="6A05A809" w14:textId="77777777" w:rsidR="00F071CC" w:rsidRDefault="00F071CC" w:rsidP="002A5B77">
      <w:pPr>
        <w:rPr>
          <w:rFonts w:eastAsia="Arial"/>
          <w:szCs w:val="24"/>
        </w:rPr>
      </w:pPr>
    </w:p>
    <w:p w14:paraId="5A39BBE3" w14:textId="77777777" w:rsidR="009437C4" w:rsidRDefault="009437C4" w:rsidP="00F071CC">
      <w:pPr>
        <w:ind w:right="60"/>
        <w:rPr>
          <w:rFonts w:eastAsia="Arial"/>
          <w:szCs w:val="24"/>
        </w:rPr>
      </w:pPr>
    </w:p>
    <w:p w14:paraId="41C8F396" w14:textId="77777777" w:rsidR="00F071CC" w:rsidRDefault="00F071CC" w:rsidP="00F071CC">
      <w:pPr>
        <w:ind w:right="60"/>
        <w:rPr>
          <w:rFonts w:eastAsia="Arial"/>
          <w:szCs w:val="24"/>
        </w:rPr>
      </w:pPr>
    </w:p>
    <w:p w14:paraId="72A3D3EC" w14:textId="77777777" w:rsidR="00F071CC" w:rsidRDefault="00F071CC" w:rsidP="00F071CC">
      <w:pPr>
        <w:ind w:right="60"/>
        <w:rPr>
          <w:rFonts w:eastAsia="Arial"/>
          <w:szCs w:val="24"/>
        </w:rPr>
      </w:pPr>
    </w:p>
    <w:p w14:paraId="0E6018CA" w14:textId="77777777" w:rsidR="00E2023F" w:rsidRPr="009437C4" w:rsidRDefault="7650D599" w:rsidP="7650D599">
      <w:pPr>
        <w:spacing w:line="0" w:lineRule="atLeast"/>
        <w:rPr>
          <w:rFonts w:eastAsia="Arial"/>
          <w:b/>
          <w:bCs/>
          <w:sz w:val="28"/>
          <w:szCs w:val="28"/>
        </w:rPr>
      </w:pPr>
      <w:r w:rsidRPr="7650D599">
        <w:rPr>
          <w:rFonts w:eastAsia="Arial"/>
          <w:b/>
          <w:bCs/>
          <w:sz w:val="28"/>
          <w:szCs w:val="28"/>
        </w:rPr>
        <w:lastRenderedPageBreak/>
        <w:t>ICT Service Provider</w:t>
      </w:r>
    </w:p>
    <w:tbl>
      <w:tblPr>
        <w:tblStyle w:val="TableGrid"/>
        <w:tblW w:w="9606" w:type="dxa"/>
        <w:tblLayout w:type="fixed"/>
        <w:tblLook w:val="04A0" w:firstRow="1" w:lastRow="0" w:firstColumn="1" w:lastColumn="0" w:noHBand="0" w:noVBand="1"/>
      </w:tblPr>
      <w:tblGrid>
        <w:gridCol w:w="743"/>
        <w:gridCol w:w="74"/>
        <w:gridCol w:w="4961"/>
        <w:gridCol w:w="3828"/>
      </w:tblGrid>
      <w:tr w:rsidR="00E2023F" w:rsidRPr="00770AB1" w14:paraId="42127671" w14:textId="77777777" w:rsidTr="5F475CA1">
        <w:tc>
          <w:tcPr>
            <w:tcW w:w="743" w:type="dxa"/>
            <w:tcBorders>
              <w:bottom w:val="single" w:sz="4" w:space="0" w:color="000000" w:themeColor="text1"/>
            </w:tcBorders>
            <w:shd w:val="clear" w:color="auto" w:fill="auto"/>
          </w:tcPr>
          <w:p w14:paraId="5AFC7B24" w14:textId="77777777" w:rsidR="00E2023F" w:rsidRPr="00770AB1" w:rsidRDefault="7650D599" w:rsidP="7650D599">
            <w:pPr>
              <w:ind w:right="260"/>
              <w:rPr>
                <w:rFonts w:eastAsia="Arial"/>
                <w:b/>
                <w:bCs/>
              </w:rPr>
            </w:pPr>
            <w:r w:rsidRPr="7650D599">
              <w:rPr>
                <w:rFonts w:eastAsia="Arial"/>
                <w:b/>
                <w:bCs/>
              </w:rPr>
              <w:t>#</w:t>
            </w:r>
          </w:p>
        </w:tc>
        <w:tc>
          <w:tcPr>
            <w:tcW w:w="5035" w:type="dxa"/>
            <w:gridSpan w:val="2"/>
            <w:tcBorders>
              <w:bottom w:val="single" w:sz="4" w:space="0" w:color="000000" w:themeColor="text1"/>
            </w:tcBorders>
            <w:shd w:val="clear" w:color="auto" w:fill="auto"/>
          </w:tcPr>
          <w:p w14:paraId="7627B49D" w14:textId="77777777" w:rsidR="00E2023F" w:rsidRPr="00770AB1" w:rsidRDefault="7650D599" w:rsidP="7650D599">
            <w:pPr>
              <w:ind w:right="260"/>
              <w:rPr>
                <w:rFonts w:eastAsia="Arial"/>
                <w:b/>
                <w:bCs/>
              </w:rPr>
            </w:pPr>
            <w:r w:rsidRPr="7650D599">
              <w:rPr>
                <w:rFonts w:eastAsia="Arial"/>
                <w:b/>
                <w:bCs/>
              </w:rPr>
              <w:t>Requirement</w:t>
            </w:r>
          </w:p>
        </w:tc>
        <w:tc>
          <w:tcPr>
            <w:tcW w:w="3828" w:type="dxa"/>
            <w:tcBorders>
              <w:bottom w:val="single" w:sz="4" w:space="0" w:color="000000" w:themeColor="text1"/>
            </w:tcBorders>
            <w:shd w:val="clear" w:color="auto" w:fill="auto"/>
          </w:tcPr>
          <w:p w14:paraId="6C49BDC5" w14:textId="77777777" w:rsidR="00E2023F" w:rsidRPr="00270F6A" w:rsidRDefault="7650D599" w:rsidP="7650D599">
            <w:pPr>
              <w:ind w:right="260"/>
              <w:rPr>
                <w:rFonts w:eastAsia="Arial"/>
                <w:b/>
                <w:bCs/>
              </w:rPr>
            </w:pPr>
            <w:r w:rsidRPr="7650D599">
              <w:rPr>
                <w:rFonts w:eastAsia="Arial"/>
                <w:b/>
                <w:bCs/>
              </w:rPr>
              <w:t>Statement of Conformance</w:t>
            </w:r>
          </w:p>
        </w:tc>
      </w:tr>
      <w:tr w:rsidR="00E2023F" w:rsidRPr="00770AB1" w14:paraId="67611343" w14:textId="77777777" w:rsidTr="5F475CA1">
        <w:tc>
          <w:tcPr>
            <w:tcW w:w="9606" w:type="dxa"/>
            <w:gridSpan w:val="4"/>
            <w:shd w:val="clear" w:color="auto" w:fill="BFBFBF" w:themeFill="background1" w:themeFillShade="BF"/>
          </w:tcPr>
          <w:p w14:paraId="6223C8EC" w14:textId="77777777" w:rsidR="00E2023F" w:rsidRPr="00770AB1" w:rsidRDefault="7650D599" w:rsidP="7650D599">
            <w:pPr>
              <w:ind w:right="260"/>
              <w:rPr>
                <w:rFonts w:eastAsia="Arial"/>
                <w:b/>
                <w:bCs/>
              </w:rPr>
            </w:pPr>
            <w:r w:rsidRPr="7650D599">
              <w:rPr>
                <w:rFonts w:eastAsia="Arial"/>
                <w:b/>
                <w:bCs/>
              </w:rPr>
              <w:t>Information Security</w:t>
            </w:r>
          </w:p>
        </w:tc>
      </w:tr>
      <w:tr w:rsidR="005F1D9E" w:rsidRPr="00770AB1" w14:paraId="26BB43FC" w14:textId="77777777" w:rsidTr="5F475CA1">
        <w:tc>
          <w:tcPr>
            <w:tcW w:w="817" w:type="dxa"/>
            <w:gridSpan w:val="2"/>
          </w:tcPr>
          <w:p w14:paraId="649841BE" w14:textId="77777777" w:rsidR="005F1D9E" w:rsidRPr="00770AB1" w:rsidRDefault="7650D599" w:rsidP="7650D599">
            <w:pPr>
              <w:ind w:right="260"/>
              <w:rPr>
                <w:rFonts w:eastAsia="Arial"/>
              </w:rPr>
            </w:pPr>
            <w:r w:rsidRPr="7650D599">
              <w:rPr>
                <w:rFonts w:eastAsia="Arial"/>
              </w:rPr>
              <w:t>1</w:t>
            </w:r>
          </w:p>
        </w:tc>
        <w:tc>
          <w:tcPr>
            <w:tcW w:w="4961" w:type="dxa"/>
          </w:tcPr>
          <w:p w14:paraId="43A50157" w14:textId="77777777" w:rsidR="005F1D9E" w:rsidRPr="00843DA8" w:rsidRDefault="7650D599" w:rsidP="7650D599">
            <w:pPr>
              <w:ind w:right="260"/>
              <w:rPr>
                <w:rFonts w:eastAsia="Arial"/>
              </w:rPr>
            </w:pPr>
            <w:r w:rsidRPr="7650D599">
              <w:rPr>
                <w:rFonts w:eastAsia="Arial"/>
              </w:rPr>
              <w:t>The Service Provider MUST at all times maintain a secure service, even when the service is unavailable to users.</w:t>
            </w:r>
          </w:p>
        </w:tc>
        <w:tc>
          <w:tcPr>
            <w:tcW w:w="3828" w:type="dxa"/>
          </w:tcPr>
          <w:p w14:paraId="0E27B00A" w14:textId="77777777" w:rsidR="005F1D9E" w:rsidRPr="00770AB1" w:rsidRDefault="005F1D9E" w:rsidP="00270F6A">
            <w:pPr>
              <w:ind w:right="260"/>
              <w:rPr>
                <w:rFonts w:eastAsia="Arial"/>
                <w:szCs w:val="24"/>
              </w:rPr>
            </w:pPr>
          </w:p>
        </w:tc>
      </w:tr>
      <w:tr w:rsidR="005F1D9E" w:rsidRPr="00770AB1" w14:paraId="1B3E5221" w14:textId="77777777" w:rsidTr="5F475CA1">
        <w:tc>
          <w:tcPr>
            <w:tcW w:w="817" w:type="dxa"/>
            <w:gridSpan w:val="2"/>
          </w:tcPr>
          <w:p w14:paraId="18F999B5" w14:textId="77777777" w:rsidR="005F1D9E" w:rsidRPr="00770AB1" w:rsidRDefault="7650D599" w:rsidP="7650D599">
            <w:pPr>
              <w:ind w:right="260"/>
              <w:rPr>
                <w:rFonts w:eastAsia="Arial"/>
              </w:rPr>
            </w:pPr>
            <w:r w:rsidRPr="7650D599">
              <w:rPr>
                <w:rFonts w:eastAsia="Arial"/>
              </w:rPr>
              <w:t>2</w:t>
            </w:r>
          </w:p>
        </w:tc>
        <w:tc>
          <w:tcPr>
            <w:tcW w:w="4961" w:type="dxa"/>
          </w:tcPr>
          <w:p w14:paraId="3C7FCBDE" w14:textId="77D657A7" w:rsidR="005F1D9E" w:rsidRPr="00843DA8" w:rsidRDefault="5F475CA1" w:rsidP="5F475CA1">
            <w:pPr>
              <w:ind w:right="260"/>
              <w:rPr>
                <w:rFonts w:eastAsia="Arial"/>
              </w:rPr>
            </w:pPr>
            <w:r w:rsidRPr="5F475CA1">
              <w:rPr>
                <w:rFonts w:eastAsia="Arial"/>
              </w:rPr>
              <w:t xml:space="preserve">Each Service Provider MUST maintain an Information Security Management System (ISMS) that conforms to ISO/IEC 27001:2013, based on ISO/IEC 27002:2013 Information technology - Security techniques - </w:t>
            </w:r>
            <w:r w:rsidR="00947A6A">
              <w:rPr>
                <w:rFonts w:eastAsia="Arial"/>
              </w:rPr>
              <w:t>c</w:t>
            </w:r>
            <w:r w:rsidRPr="5F475CA1">
              <w:rPr>
                <w:rFonts w:eastAsia="Arial"/>
              </w:rPr>
              <w:t>ode of practice for information security controls</w:t>
            </w:r>
            <w:r w:rsidR="00E07D90">
              <w:rPr>
                <w:rFonts w:eastAsia="Arial"/>
              </w:rPr>
              <w:t xml:space="preserve"> </w:t>
            </w:r>
            <w:r w:rsidR="00E07D90" w:rsidRPr="00AC3858">
              <w:rPr>
                <w:rFonts w:eastAsia="Arial"/>
              </w:rPr>
              <w:t xml:space="preserve">or the </w:t>
            </w:r>
            <w:hyperlink r:id="rId11" w:history="1">
              <w:r w:rsidR="00947A6A" w:rsidRPr="00D15DC4">
                <w:rPr>
                  <w:rStyle w:val="Hyperlink"/>
                  <w:rFonts w:eastAsia="Arial" w:cs="Arial"/>
                </w:rPr>
                <w:t>Data Security and Protection Toolkit (</w:t>
              </w:r>
              <w:r w:rsidR="00E07D90" w:rsidRPr="00D15DC4">
                <w:rPr>
                  <w:rStyle w:val="Hyperlink"/>
                  <w:rFonts w:eastAsia="Arial" w:cs="Arial"/>
                </w:rPr>
                <w:t>DSPT</w:t>
              </w:r>
              <w:r w:rsidR="00947A6A" w:rsidRPr="00D15DC4">
                <w:rPr>
                  <w:rStyle w:val="Hyperlink"/>
                  <w:rFonts w:eastAsia="Arial" w:cs="Arial"/>
                </w:rPr>
                <w:t>)</w:t>
              </w:r>
            </w:hyperlink>
            <w:r w:rsidR="00E07D90" w:rsidRPr="00AC3858">
              <w:rPr>
                <w:rFonts w:eastAsia="Arial"/>
              </w:rPr>
              <w:t xml:space="preserve"> in the case of </w:t>
            </w:r>
            <w:r w:rsidR="00947A6A">
              <w:rPr>
                <w:rFonts w:eastAsia="Arial"/>
              </w:rPr>
              <w:t>health and social care</w:t>
            </w:r>
            <w:r w:rsidR="00E07D90" w:rsidRPr="00AC3858">
              <w:rPr>
                <w:rFonts w:eastAsia="Arial"/>
              </w:rPr>
              <w:t xml:space="preserve"> </w:t>
            </w:r>
            <w:r w:rsidR="00947A6A">
              <w:rPr>
                <w:rFonts w:eastAsia="Arial"/>
              </w:rPr>
              <w:t>o</w:t>
            </w:r>
            <w:r w:rsidR="000A478A" w:rsidRPr="00AC3858">
              <w:rPr>
                <w:rFonts w:eastAsia="Arial"/>
              </w:rPr>
              <w:t>rganisations</w:t>
            </w:r>
            <w:r w:rsidR="000A478A" w:rsidRPr="5F475CA1">
              <w:rPr>
                <w:rFonts w:eastAsia="Arial"/>
              </w:rPr>
              <w:t>.</w:t>
            </w:r>
          </w:p>
          <w:p w14:paraId="158263BD" w14:textId="12D71605" w:rsidR="005F1D9E" w:rsidRDefault="002D570F" w:rsidP="7650D599">
            <w:pPr>
              <w:ind w:right="260"/>
              <w:rPr>
                <w:rFonts w:eastAsia="Arial"/>
              </w:rPr>
            </w:pPr>
            <w:r>
              <w:rPr>
                <w:rFonts w:eastAsia="Arial"/>
              </w:rPr>
              <w:t>ISO</w:t>
            </w:r>
            <w:r w:rsidR="001C6F1F">
              <w:rPr>
                <w:rFonts w:eastAsia="Arial"/>
              </w:rPr>
              <w:t>/IEC 27001: 2013 c</w:t>
            </w:r>
            <w:r w:rsidR="005F1D9E" w:rsidRPr="00843DA8">
              <w:rPr>
                <w:rFonts w:eastAsia="Arial"/>
              </w:rPr>
              <w:t xml:space="preserve">onformance </w:t>
            </w:r>
            <w:r w:rsidR="004A04A9">
              <w:rPr>
                <w:rFonts w:eastAsia="Arial"/>
              </w:rPr>
              <w:t>may</w:t>
            </w:r>
            <w:r w:rsidR="004A04A9" w:rsidRPr="00843DA8">
              <w:rPr>
                <w:rFonts w:eastAsia="Arial"/>
              </w:rPr>
              <w:t xml:space="preserve"> </w:t>
            </w:r>
            <w:r w:rsidR="005F1D9E" w:rsidRPr="00843DA8">
              <w:rPr>
                <w:rFonts w:eastAsia="Arial"/>
              </w:rPr>
              <w:t>be evidenced by appropriate certification by a United Kingdom Accreditation Service (</w:t>
            </w:r>
            <w:hyperlink r:id="rId12" w:history="1">
              <w:r w:rsidR="005F1D9E" w:rsidRPr="00843DA8">
                <w:rPr>
                  <w:rStyle w:val="Hyperlink"/>
                  <w:rFonts w:eastAsia="Arial"/>
                </w:rPr>
                <w:t>UKAS</w:t>
              </w:r>
            </w:hyperlink>
            <w:r w:rsidR="005F1D9E" w:rsidRPr="00843DA8">
              <w:rPr>
                <w:rStyle w:val="FootnoteReference"/>
                <w:rFonts w:eastAsia="Arial"/>
                <w:color w:val="0000FF" w:themeColor="hyperlink"/>
                <w:u w:val="single"/>
              </w:rPr>
              <w:footnoteReference w:id="1"/>
            </w:r>
            <w:r w:rsidR="005F1D9E" w:rsidRPr="00843DA8">
              <w:rPr>
                <w:rFonts w:eastAsia="Arial"/>
              </w:rPr>
              <w:t>) accredited certification organisation</w:t>
            </w:r>
            <w:r w:rsidR="00D57A53">
              <w:rPr>
                <w:rFonts w:eastAsia="Arial"/>
              </w:rPr>
              <w:t xml:space="preserve">, </w:t>
            </w:r>
            <w:r w:rsidR="00D57A53">
              <w:t>based on a suitably scoped Statement of Applicability relevant to the email service</w:t>
            </w:r>
            <w:r w:rsidR="00D57A53">
              <w:rPr>
                <w:rFonts w:eastAsia="Arial"/>
              </w:rPr>
              <w:t>.</w:t>
            </w:r>
          </w:p>
          <w:p w14:paraId="59795D2C" w14:textId="77777777" w:rsidR="00A14C75" w:rsidRDefault="00A14C75" w:rsidP="7650D599">
            <w:pPr>
              <w:ind w:right="260"/>
              <w:rPr>
                <w:rFonts w:eastAsia="Arial"/>
              </w:rPr>
            </w:pPr>
            <w:r w:rsidRPr="00B75837">
              <w:rPr>
                <w:rFonts w:eastAsia="Arial"/>
              </w:rPr>
              <w:t>Internationally operated services may provide certification from a member of the International Accreditation Forum.</w:t>
            </w:r>
          </w:p>
          <w:p w14:paraId="02444D12" w14:textId="340DE262" w:rsidR="00D57A53" w:rsidRPr="00843DA8" w:rsidRDefault="00D57A53" w:rsidP="7650D599">
            <w:pPr>
              <w:ind w:right="260"/>
              <w:rPr>
                <w:rFonts w:eastAsia="Arial"/>
              </w:rPr>
            </w:pPr>
            <w:r>
              <w:t xml:space="preserve">DSPT </w:t>
            </w:r>
            <w:r w:rsidR="004A04A9">
              <w:t xml:space="preserve">submissions </w:t>
            </w:r>
            <w:r>
              <w:t xml:space="preserve">will be verified on the </w:t>
            </w:r>
            <w:hyperlink r:id="rId13" w:history="1">
              <w:r w:rsidRPr="00D15DC4">
                <w:rPr>
                  <w:rStyle w:val="Hyperlink"/>
                  <w:rFonts w:cs="Arial"/>
                </w:rPr>
                <w:t>DSPT website</w:t>
              </w:r>
            </w:hyperlink>
            <w:r>
              <w:t>.</w:t>
            </w:r>
          </w:p>
        </w:tc>
        <w:tc>
          <w:tcPr>
            <w:tcW w:w="3828" w:type="dxa"/>
          </w:tcPr>
          <w:p w14:paraId="60061E4C" w14:textId="77777777" w:rsidR="005F1D9E" w:rsidRPr="00770AB1" w:rsidRDefault="005F1D9E" w:rsidP="00270F6A">
            <w:pPr>
              <w:ind w:right="260"/>
              <w:rPr>
                <w:rFonts w:eastAsia="Arial"/>
                <w:szCs w:val="24"/>
              </w:rPr>
            </w:pPr>
          </w:p>
        </w:tc>
      </w:tr>
      <w:tr w:rsidR="005F1D9E" w:rsidRPr="00770AB1" w14:paraId="0B1E0999" w14:textId="77777777" w:rsidTr="5F475CA1">
        <w:tc>
          <w:tcPr>
            <w:tcW w:w="817" w:type="dxa"/>
            <w:gridSpan w:val="2"/>
          </w:tcPr>
          <w:p w14:paraId="5FCD5EC4" w14:textId="77777777" w:rsidR="005F1D9E" w:rsidRPr="00770AB1" w:rsidRDefault="7650D599" w:rsidP="7650D599">
            <w:pPr>
              <w:ind w:right="260"/>
              <w:rPr>
                <w:rFonts w:eastAsia="Arial"/>
              </w:rPr>
            </w:pPr>
            <w:r w:rsidRPr="7650D599">
              <w:rPr>
                <w:rFonts w:eastAsia="Arial"/>
              </w:rPr>
              <w:t>3</w:t>
            </w:r>
          </w:p>
        </w:tc>
        <w:tc>
          <w:tcPr>
            <w:tcW w:w="4961" w:type="dxa"/>
          </w:tcPr>
          <w:p w14:paraId="5EA2E6AF" w14:textId="13B2A5FE" w:rsidR="005F1D9E" w:rsidRPr="00843DA8" w:rsidRDefault="0039732B" w:rsidP="7650D599">
            <w:pPr>
              <w:ind w:right="260"/>
              <w:rPr>
                <w:rFonts w:eastAsia="Arial"/>
              </w:rPr>
            </w:pPr>
            <w:r>
              <w:rPr>
                <w:rFonts w:eastAsia="Arial"/>
              </w:rPr>
              <w:t>If applicable, t</w:t>
            </w:r>
            <w:r w:rsidR="7650D599" w:rsidRPr="7650D599">
              <w:rPr>
                <w:rFonts w:eastAsia="Arial"/>
              </w:rPr>
              <w:t xml:space="preserve">he information security controls contained within the scope, on which the Service Provider’s ISO/IEC 27001:2013 certification </w:t>
            </w:r>
            <w:r w:rsidR="008E0F72">
              <w:rPr>
                <w:rFonts w:eastAsia="Arial"/>
              </w:rPr>
              <w:t xml:space="preserve">or DSPT return </w:t>
            </w:r>
            <w:r w:rsidR="7650D599" w:rsidRPr="7650D599">
              <w:rPr>
                <w:rFonts w:eastAsia="Arial"/>
              </w:rPr>
              <w:t>is based, MUST be relevant to the email service.</w:t>
            </w:r>
          </w:p>
          <w:p w14:paraId="77ACBFB8" w14:textId="77777777" w:rsidR="005F1D9E" w:rsidRPr="00843DA8" w:rsidRDefault="7650D599" w:rsidP="7650D599">
            <w:pPr>
              <w:ind w:right="260"/>
              <w:rPr>
                <w:rFonts w:eastAsia="Arial"/>
              </w:rPr>
            </w:pPr>
            <w:r w:rsidRPr="7650D599">
              <w:rPr>
                <w:rFonts w:eastAsia="Arial"/>
              </w:rPr>
              <w:t>Conformance should be evidenced by the applicable Statement of Applicability (SoA).</w:t>
            </w:r>
          </w:p>
        </w:tc>
        <w:tc>
          <w:tcPr>
            <w:tcW w:w="3828" w:type="dxa"/>
          </w:tcPr>
          <w:p w14:paraId="44EAFD9C" w14:textId="77777777" w:rsidR="005F1D9E" w:rsidRPr="00770AB1" w:rsidRDefault="005F1D9E" w:rsidP="00270F6A">
            <w:pPr>
              <w:ind w:right="260"/>
              <w:rPr>
                <w:rFonts w:eastAsia="Arial"/>
                <w:szCs w:val="24"/>
              </w:rPr>
            </w:pPr>
          </w:p>
        </w:tc>
      </w:tr>
      <w:tr w:rsidR="005F1D9E" w:rsidRPr="00770AB1" w14:paraId="500FFFE3" w14:textId="77777777" w:rsidTr="5F475CA1">
        <w:tc>
          <w:tcPr>
            <w:tcW w:w="817" w:type="dxa"/>
            <w:gridSpan w:val="2"/>
          </w:tcPr>
          <w:p w14:paraId="2598DEE6" w14:textId="77777777" w:rsidR="005F1D9E" w:rsidRPr="00770AB1" w:rsidRDefault="7650D599" w:rsidP="7650D599">
            <w:pPr>
              <w:ind w:right="260"/>
              <w:rPr>
                <w:rFonts w:eastAsia="Arial"/>
              </w:rPr>
            </w:pPr>
            <w:r w:rsidRPr="7650D599">
              <w:rPr>
                <w:rFonts w:eastAsia="Arial"/>
              </w:rPr>
              <w:t>4</w:t>
            </w:r>
          </w:p>
        </w:tc>
        <w:tc>
          <w:tcPr>
            <w:tcW w:w="4961" w:type="dxa"/>
          </w:tcPr>
          <w:p w14:paraId="46F5CF2D" w14:textId="34EACFA6" w:rsidR="005F1D9E" w:rsidRPr="00843DA8" w:rsidRDefault="7650D599" w:rsidP="7650D599">
            <w:pPr>
              <w:ind w:right="260"/>
              <w:rPr>
                <w:rFonts w:eastAsia="Arial"/>
              </w:rPr>
            </w:pPr>
            <w:r w:rsidRPr="7650D599">
              <w:rPr>
                <w:rFonts w:eastAsia="Arial"/>
              </w:rPr>
              <w:t xml:space="preserve">The Service Provider MUST maintain an Information Security Policy, as part of its ISMS (conforming to </w:t>
            </w:r>
            <w:bookmarkStart w:id="0" w:name="_Hlk8200202"/>
            <w:r w:rsidRPr="7650D599">
              <w:rPr>
                <w:rFonts w:eastAsia="Arial"/>
              </w:rPr>
              <w:t>ISO/IEC 27001:2013</w:t>
            </w:r>
            <w:bookmarkEnd w:id="0"/>
            <w:r w:rsidRPr="7650D599">
              <w:rPr>
                <w:rFonts w:eastAsia="Arial"/>
              </w:rPr>
              <w:t xml:space="preserve">, ISO/IEC 27002:2013) which </w:t>
            </w:r>
            <w:r w:rsidRPr="7650D599">
              <w:rPr>
                <w:rFonts w:eastAsia="Arial"/>
              </w:rPr>
              <w:lastRenderedPageBreak/>
              <w:t>sets out the security aims and objectives, as well as security measures to be implemented and maintained</w:t>
            </w:r>
            <w:r w:rsidR="000A478A" w:rsidRPr="7650D599">
              <w:rPr>
                <w:rFonts w:eastAsia="Arial"/>
              </w:rPr>
              <w:t>.</w:t>
            </w:r>
            <w:r w:rsidRPr="7650D599">
              <w:rPr>
                <w:rFonts w:eastAsia="Arial"/>
              </w:rPr>
              <w:t xml:space="preserve"> The security policy MUST be regularly reviewed and updated by the Service </w:t>
            </w:r>
            <w:r w:rsidR="000A478A" w:rsidRPr="7650D599">
              <w:rPr>
                <w:rFonts w:eastAsia="Arial"/>
              </w:rPr>
              <w:t>Provider and</w:t>
            </w:r>
            <w:r w:rsidRPr="7650D599">
              <w:rPr>
                <w:rFonts w:eastAsia="Arial"/>
              </w:rPr>
              <w:t xml:space="preserve"> MUST be endorsed by the Service Provider’s senior management. A copy should be supplied as evidence.</w:t>
            </w:r>
          </w:p>
        </w:tc>
        <w:tc>
          <w:tcPr>
            <w:tcW w:w="3828" w:type="dxa"/>
          </w:tcPr>
          <w:p w14:paraId="4B94D5A5" w14:textId="77777777" w:rsidR="005F1D9E" w:rsidRPr="00770AB1" w:rsidRDefault="005F1D9E" w:rsidP="00270F6A">
            <w:pPr>
              <w:ind w:right="260"/>
              <w:rPr>
                <w:rFonts w:eastAsia="Arial"/>
                <w:szCs w:val="24"/>
              </w:rPr>
            </w:pPr>
          </w:p>
        </w:tc>
      </w:tr>
      <w:tr w:rsidR="005F1D9E" w:rsidRPr="00770AB1" w14:paraId="43DD38C8" w14:textId="77777777" w:rsidTr="5F475CA1">
        <w:tc>
          <w:tcPr>
            <w:tcW w:w="817" w:type="dxa"/>
            <w:gridSpan w:val="2"/>
          </w:tcPr>
          <w:p w14:paraId="78941E47" w14:textId="77777777" w:rsidR="005F1D9E" w:rsidRPr="00770AB1" w:rsidRDefault="7650D599" w:rsidP="7650D599">
            <w:pPr>
              <w:ind w:right="260"/>
              <w:rPr>
                <w:rFonts w:eastAsia="Arial"/>
              </w:rPr>
            </w:pPr>
            <w:r w:rsidRPr="7650D599">
              <w:rPr>
                <w:rFonts w:eastAsia="Arial"/>
              </w:rPr>
              <w:t>5</w:t>
            </w:r>
          </w:p>
        </w:tc>
        <w:tc>
          <w:tcPr>
            <w:tcW w:w="4961" w:type="dxa"/>
          </w:tcPr>
          <w:p w14:paraId="7B0F9DC1" w14:textId="5BC30E9F" w:rsidR="005F1D9E" w:rsidRPr="00843DA8" w:rsidRDefault="7650D599" w:rsidP="7650D599">
            <w:pPr>
              <w:ind w:right="260"/>
              <w:rPr>
                <w:rFonts w:eastAsia="Arial"/>
              </w:rPr>
            </w:pPr>
            <w:r w:rsidRPr="7650D599">
              <w:rPr>
                <w:rFonts w:eastAsia="Arial"/>
              </w:rPr>
              <w:t>Each Service Provider MUST have a suitably scoped independent IT Health Check</w:t>
            </w:r>
            <w:r w:rsidR="005C4850">
              <w:rPr>
                <w:rFonts w:eastAsia="Arial"/>
              </w:rPr>
              <w:t xml:space="preserve"> (ITHC)</w:t>
            </w:r>
            <w:r w:rsidRPr="7650D599">
              <w:rPr>
                <w:rFonts w:eastAsia="Arial"/>
              </w:rPr>
              <w:t xml:space="preserve"> / penetration test carried out (by a CHECK / Tiger scheme accredited or CREST member organisation)</w:t>
            </w:r>
            <w:r w:rsidR="005C4850">
              <w:rPr>
                <w:rFonts w:eastAsia="Arial"/>
              </w:rPr>
              <w:t>,</w:t>
            </w:r>
            <w:r w:rsidR="009C2DEA">
              <w:rPr>
                <w:rFonts w:eastAsia="Arial"/>
              </w:rPr>
              <w:t xml:space="preserve"> </w:t>
            </w:r>
            <w:r w:rsidRPr="7650D599">
              <w:rPr>
                <w:rFonts w:eastAsia="Arial"/>
              </w:rPr>
              <w:t>encompassing the email system and any external network interfaces (including perimeter security / access control devices).</w:t>
            </w:r>
          </w:p>
          <w:p w14:paraId="745D52FE" w14:textId="00C3262E" w:rsidR="005F1D9E" w:rsidRPr="00843DA8" w:rsidRDefault="7650D599" w:rsidP="7650D599">
            <w:pPr>
              <w:ind w:right="260"/>
              <w:rPr>
                <w:rFonts w:eastAsia="Arial"/>
              </w:rPr>
            </w:pPr>
            <w:r w:rsidRPr="7650D599">
              <w:rPr>
                <w:rFonts w:eastAsia="Arial"/>
              </w:rPr>
              <w:t>Conformance should be evidenced by an ITHC / penetration test report, conducted within the last 12 months, with all identified findings remediated</w:t>
            </w:r>
            <w:r w:rsidR="005C4850">
              <w:rPr>
                <w:rFonts w:eastAsia="Arial"/>
              </w:rPr>
              <w:t xml:space="preserve"> </w:t>
            </w:r>
            <w:r w:rsidRPr="7650D599">
              <w:rPr>
                <w:rFonts w:eastAsia="Arial"/>
              </w:rPr>
              <w:t>/</w:t>
            </w:r>
            <w:r w:rsidR="005C4850">
              <w:rPr>
                <w:rFonts w:eastAsia="Arial"/>
              </w:rPr>
              <w:t xml:space="preserve"> </w:t>
            </w:r>
            <w:r w:rsidRPr="7650D599">
              <w:rPr>
                <w:rFonts w:eastAsia="Arial"/>
              </w:rPr>
              <w:t>mitigated and any residual risks accepted</w:t>
            </w:r>
            <w:r w:rsidR="001810FA">
              <w:rPr>
                <w:rFonts w:eastAsia="Arial"/>
              </w:rPr>
              <w:t xml:space="preserve"> </w:t>
            </w:r>
            <w:r w:rsidR="001810FA" w:rsidRPr="00217E93">
              <w:rPr>
                <w:rFonts w:eastAsia="Arial"/>
              </w:rPr>
              <w:t xml:space="preserve">by the Senior Information Risk Owner. All risks are expected to be remediated unless there are exceptional reasons not to do so or in the view of </w:t>
            </w:r>
            <w:r w:rsidR="00CA14DC">
              <w:rPr>
                <w:rFonts w:eastAsia="Arial"/>
              </w:rPr>
              <w:t>NHS England</w:t>
            </w:r>
            <w:r w:rsidR="001810FA" w:rsidRPr="00217E93">
              <w:rPr>
                <w:rFonts w:eastAsia="Arial"/>
              </w:rPr>
              <w:t xml:space="preserve"> is sufficiently mitigated</w:t>
            </w:r>
            <w:r w:rsidRPr="7650D599">
              <w:rPr>
                <w:rFonts w:eastAsia="Arial"/>
              </w:rPr>
              <w:t>.</w:t>
            </w:r>
          </w:p>
        </w:tc>
        <w:tc>
          <w:tcPr>
            <w:tcW w:w="3828" w:type="dxa"/>
          </w:tcPr>
          <w:p w14:paraId="3DEEC669" w14:textId="77777777" w:rsidR="005F1D9E" w:rsidRPr="00770AB1" w:rsidRDefault="005F1D9E" w:rsidP="00270F6A">
            <w:pPr>
              <w:ind w:right="260"/>
              <w:rPr>
                <w:rFonts w:eastAsia="Arial"/>
                <w:szCs w:val="24"/>
              </w:rPr>
            </w:pPr>
          </w:p>
        </w:tc>
      </w:tr>
      <w:tr w:rsidR="005F1D9E" w:rsidRPr="00770AB1" w14:paraId="489CFC5F" w14:textId="77777777" w:rsidTr="5F475CA1">
        <w:tc>
          <w:tcPr>
            <w:tcW w:w="817" w:type="dxa"/>
            <w:gridSpan w:val="2"/>
          </w:tcPr>
          <w:p w14:paraId="29B4EA11" w14:textId="77777777" w:rsidR="005F1D9E" w:rsidRPr="00770AB1" w:rsidRDefault="7650D599" w:rsidP="7650D599">
            <w:pPr>
              <w:ind w:right="260"/>
              <w:rPr>
                <w:rFonts w:eastAsia="Arial"/>
              </w:rPr>
            </w:pPr>
            <w:r w:rsidRPr="7650D599">
              <w:rPr>
                <w:rFonts w:eastAsia="Arial"/>
              </w:rPr>
              <w:t>6</w:t>
            </w:r>
          </w:p>
        </w:tc>
        <w:tc>
          <w:tcPr>
            <w:tcW w:w="4961" w:type="dxa"/>
          </w:tcPr>
          <w:p w14:paraId="650FFA22" w14:textId="0790CF41" w:rsidR="005F1D9E" w:rsidRDefault="7650D599" w:rsidP="7650D599">
            <w:pPr>
              <w:ind w:right="260"/>
              <w:rPr>
                <w:rFonts w:eastAsia="Arial"/>
              </w:rPr>
            </w:pPr>
            <w:r w:rsidRPr="7650D599">
              <w:rPr>
                <w:rFonts w:eastAsia="Arial"/>
              </w:rPr>
              <w:t>The email service MUST provide anti-virus, anti-malware and anti-spam filtering, in addition to commodity content management such as attachment blocking</w:t>
            </w:r>
            <w:r w:rsidR="003D49E6">
              <w:rPr>
                <w:rFonts w:eastAsia="Arial"/>
              </w:rPr>
              <w:t>,</w:t>
            </w:r>
            <w:r w:rsidR="006303F5">
              <w:rPr>
                <w:rFonts w:eastAsia="Arial"/>
              </w:rPr>
              <w:t xml:space="preserve"> </w:t>
            </w:r>
            <w:r w:rsidRPr="7650D599">
              <w:rPr>
                <w:rFonts w:eastAsia="Arial"/>
              </w:rPr>
              <w:t>virus</w:t>
            </w:r>
            <w:r w:rsidR="005C4850">
              <w:rPr>
                <w:rFonts w:eastAsia="Arial"/>
              </w:rPr>
              <w:t xml:space="preserve"> </w:t>
            </w:r>
            <w:r w:rsidRPr="7650D599">
              <w:rPr>
                <w:rFonts w:eastAsia="Arial"/>
              </w:rPr>
              <w:t>/</w:t>
            </w:r>
            <w:r w:rsidR="005C4850">
              <w:rPr>
                <w:rFonts w:eastAsia="Arial"/>
              </w:rPr>
              <w:t xml:space="preserve"> </w:t>
            </w:r>
            <w:r w:rsidRPr="7650D599">
              <w:rPr>
                <w:rFonts w:eastAsia="Arial"/>
              </w:rPr>
              <w:t>spam filtering capabilities and data leakage prevention</w:t>
            </w:r>
            <w:r w:rsidR="005C4850">
              <w:rPr>
                <w:rFonts w:eastAsia="Arial"/>
              </w:rPr>
              <w:t>, for example,</w:t>
            </w:r>
            <w:r w:rsidRPr="7650D599">
              <w:rPr>
                <w:rFonts w:eastAsia="Arial"/>
              </w:rPr>
              <w:t xml:space="preserve"> encrypt protectively marked email destined for the </w:t>
            </w:r>
            <w:r w:rsidR="005C4850">
              <w:rPr>
                <w:rFonts w:eastAsia="Arial"/>
              </w:rPr>
              <w:t>i</w:t>
            </w:r>
            <w:r w:rsidRPr="7650D599">
              <w:rPr>
                <w:rFonts w:eastAsia="Arial"/>
              </w:rPr>
              <w:t xml:space="preserve">nternet. The service </w:t>
            </w:r>
            <w:r w:rsidR="001810FA">
              <w:rPr>
                <w:rFonts w:eastAsia="Arial"/>
              </w:rPr>
              <w:t>MUST</w:t>
            </w:r>
            <w:r w:rsidR="001810FA" w:rsidRPr="7650D599">
              <w:rPr>
                <w:rFonts w:eastAsia="Arial"/>
              </w:rPr>
              <w:t xml:space="preserve"> </w:t>
            </w:r>
            <w:r w:rsidRPr="7650D599">
              <w:rPr>
                <w:rFonts w:eastAsia="Arial"/>
              </w:rPr>
              <w:t>also provide for the management of spoofed email and items that cannot be checked such as S/MIME encrypted or password protected attachments.</w:t>
            </w:r>
          </w:p>
          <w:p w14:paraId="66845889" w14:textId="0CBD6B74" w:rsidR="005F1D9E" w:rsidRDefault="7650D599" w:rsidP="7650D599">
            <w:pPr>
              <w:ind w:right="260"/>
              <w:rPr>
                <w:rFonts w:eastAsia="Arial"/>
              </w:rPr>
            </w:pPr>
            <w:r w:rsidRPr="7650D599">
              <w:rPr>
                <w:rFonts w:eastAsia="Arial"/>
              </w:rPr>
              <w:t xml:space="preserve">The service </w:t>
            </w:r>
            <w:r w:rsidR="001810FA">
              <w:rPr>
                <w:rFonts w:eastAsia="Arial"/>
              </w:rPr>
              <w:t>MUST</w:t>
            </w:r>
            <w:r w:rsidRPr="7650D599">
              <w:rPr>
                <w:rFonts w:eastAsia="Arial"/>
              </w:rPr>
              <w:t xml:space="preserve"> support Domain Based Message Authentication and Reporting (DMARC) with supporting public Domain Name System (DNS) entries for Sender Policy Framework (SPF)</w:t>
            </w:r>
            <w:r w:rsidR="006B5078">
              <w:rPr>
                <w:rFonts w:eastAsia="Arial"/>
              </w:rPr>
              <w:t xml:space="preserve"> </w:t>
            </w:r>
            <w:r w:rsidR="006B5078" w:rsidRPr="001749A1">
              <w:rPr>
                <w:rFonts w:eastAsia="Arial"/>
              </w:rPr>
              <w:t>set to quarantine with an agreed timeline to implement a blocking policy</w:t>
            </w:r>
            <w:r w:rsidR="00B17140" w:rsidRPr="00331C4B">
              <w:rPr>
                <w:rFonts w:eastAsia="Arial"/>
                <w:szCs w:val="24"/>
              </w:rPr>
              <w:t xml:space="preserve"> </w:t>
            </w:r>
            <w:r w:rsidR="00B17140" w:rsidRPr="00901685">
              <w:rPr>
                <w:rFonts w:eastAsia="Arial"/>
                <w:b/>
                <w:bCs/>
              </w:rPr>
              <w:t xml:space="preserve">no </w:t>
            </w:r>
            <w:r w:rsidR="00B17140" w:rsidRPr="00901685">
              <w:rPr>
                <w:rFonts w:eastAsia="Arial"/>
                <w:b/>
                <w:bCs/>
              </w:rPr>
              <w:lastRenderedPageBreak/>
              <w:t>later than 3 months after accreditation</w:t>
            </w:r>
            <w:r w:rsidR="00B17140" w:rsidRPr="00331C4B">
              <w:rPr>
                <w:rFonts w:eastAsia="Arial"/>
                <w:szCs w:val="24"/>
              </w:rPr>
              <w:t xml:space="preserve">.  </w:t>
            </w:r>
            <w:r w:rsidR="006B5078" w:rsidRPr="001749A1">
              <w:rPr>
                <w:rFonts w:eastAsia="Arial"/>
              </w:rPr>
              <w:t xml:space="preserve">  All</w:t>
            </w:r>
            <w:r w:rsidRPr="7650D599">
              <w:rPr>
                <w:rFonts w:eastAsia="Arial"/>
              </w:rPr>
              <w:t xml:space="preserve"> outgoing email </w:t>
            </w:r>
            <w:r w:rsidR="00CC4C67">
              <w:rPr>
                <w:rFonts w:eastAsia="Arial"/>
              </w:rPr>
              <w:t>MUST be signed</w:t>
            </w:r>
            <w:r w:rsidRPr="7650D599">
              <w:rPr>
                <w:rFonts w:eastAsia="Arial"/>
              </w:rPr>
              <w:t xml:space="preserve"> with Domain Keys Identified Mail (DKIM).</w:t>
            </w:r>
          </w:p>
          <w:p w14:paraId="58CB36CC" w14:textId="126C485E" w:rsidR="006D53CF" w:rsidRPr="00904741" w:rsidRDefault="006D53CF" w:rsidP="006D53CF">
            <w:pPr>
              <w:ind w:right="260"/>
              <w:rPr>
                <w:rFonts w:eastAsia="Arial"/>
              </w:rPr>
            </w:pPr>
            <w:r w:rsidRPr="00904741">
              <w:rPr>
                <w:rFonts w:eastAsia="Arial"/>
              </w:rPr>
              <w:t>The service SHOULD support MTA-STS, TLS-RPT and use opportunistic T</w:t>
            </w:r>
            <w:r w:rsidR="00D15DC4">
              <w:rPr>
                <w:rFonts w:eastAsia="Arial"/>
              </w:rPr>
              <w:t>ransport Layer Security (T</w:t>
            </w:r>
            <w:r w:rsidRPr="00904741">
              <w:rPr>
                <w:rFonts w:eastAsia="Arial"/>
              </w:rPr>
              <w:t>LS</w:t>
            </w:r>
            <w:r w:rsidR="00D15DC4">
              <w:rPr>
                <w:rFonts w:eastAsia="Arial"/>
              </w:rPr>
              <w:t>)</w:t>
            </w:r>
            <w:r w:rsidRPr="00904741">
              <w:rPr>
                <w:rFonts w:eastAsia="Arial"/>
              </w:rPr>
              <w:t xml:space="preserve"> in accordance with National Cyber Security Centre </w:t>
            </w:r>
            <w:r w:rsidR="005C4850">
              <w:rPr>
                <w:rFonts w:eastAsia="Arial"/>
              </w:rPr>
              <w:t xml:space="preserve">(NCSC) </w:t>
            </w:r>
            <w:r w:rsidRPr="00904741">
              <w:rPr>
                <w:rFonts w:eastAsia="Arial"/>
              </w:rPr>
              <w:t xml:space="preserve">requirements on ciphers and certificates. </w:t>
            </w:r>
          </w:p>
          <w:p w14:paraId="4D3A8348" w14:textId="79501E4B" w:rsidR="006D53CF" w:rsidRDefault="006D53CF" w:rsidP="006D53CF">
            <w:pPr>
              <w:ind w:right="260"/>
              <w:rPr>
                <w:rFonts w:eastAsia="Arial"/>
              </w:rPr>
            </w:pPr>
            <w:r w:rsidRPr="00904741">
              <w:rPr>
                <w:rFonts w:eastAsia="Arial"/>
              </w:rPr>
              <w:t xml:space="preserve">All </w:t>
            </w:r>
            <w:r w:rsidR="005C4850">
              <w:rPr>
                <w:rFonts w:eastAsia="Arial"/>
              </w:rPr>
              <w:t>o</w:t>
            </w:r>
            <w:r w:rsidRPr="00904741">
              <w:rPr>
                <w:rFonts w:eastAsia="Arial"/>
              </w:rPr>
              <w:t xml:space="preserve">utbound connections to the public sector and business partners must use TLS in accordance with National Cyber Security Centre requirements on ciphers and certificates as soon as possible and by no later than </w:t>
            </w:r>
            <w:r w:rsidRPr="00901685">
              <w:rPr>
                <w:rFonts w:eastAsia="Arial"/>
                <w:b/>
                <w:bCs/>
              </w:rPr>
              <w:t>March 2020</w:t>
            </w:r>
            <w:r w:rsidRPr="00904741">
              <w:rPr>
                <w:rFonts w:eastAsia="Arial"/>
              </w:rPr>
              <w:t>.</w:t>
            </w:r>
          </w:p>
          <w:p w14:paraId="254A97AB" w14:textId="25DE2CC7" w:rsidR="005F1D9E" w:rsidRPr="00843DA8" w:rsidRDefault="7650D599" w:rsidP="7650D599">
            <w:pPr>
              <w:ind w:right="260"/>
              <w:rPr>
                <w:rFonts w:eastAsia="Arial"/>
              </w:rPr>
            </w:pPr>
            <w:r w:rsidRPr="7650D599">
              <w:rPr>
                <w:rFonts w:eastAsia="Arial"/>
              </w:rPr>
              <w:t>The commissioner of the email service must ensure adequate policies and</w:t>
            </w:r>
            <w:r w:rsidR="005C4850">
              <w:rPr>
                <w:rFonts w:eastAsia="Arial"/>
              </w:rPr>
              <w:t xml:space="preserve"> </w:t>
            </w:r>
            <w:r w:rsidRPr="7650D599">
              <w:rPr>
                <w:rFonts w:eastAsia="Arial"/>
              </w:rPr>
              <w:t>/</w:t>
            </w:r>
            <w:r w:rsidR="005C4850">
              <w:rPr>
                <w:rFonts w:eastAsia="Arial"/>
              </w:rPr>
              <w:t xml:space="preserve"> </w:t>
            </w:r>
            <w:r w:rsidRPr="7650D599">
              <w:rPr>
                <w:rFonts w:eastAsia="Arial"/>
              </w:rPr>
              <w:t>or contractual agreements are in place to safe guard this.</w:t>
            </w:r>
          </w:p>
        </w:tc>
        <w:tc>
          <w:tcPr>
            <w:tcW w:w="3828" w:type="dxa"/>
          </w:tcPr>
          <w:p w14:paraId="3656B9AB" w14:textId="77777777" w:rsidR="005F1D9E" w:rsidRPr="00770AB1" w:rsidRDefault="005F1D9E" w:rsidP="00270F6A">
            <w:pPr>
              <w:ind w:right="260"/>
              <w:rPr>
                <w:rFonts w:eastAsia="Arial"/>
                <w:szCs w:val="24"/>
              </w:rPr>
            </w:pPr>
          </w:p>
        </w:tc>
      </w:tr>
      <w:tr w:rsidR="005F1D9E" w:rsidRPr="00770AB1" w14:paraId="2ACF1702" w14:textId="77777777" w:rsidTr="5F475CA1">
        <w:tc>
          <w:tcPr>
            <w:tcW w:w="817" w:type="dxa"/>
            <w:gridSpan w:val="2"/>
          </w:tcPr>
          <w:p w14:paraId="75697EEC" w14:textId="77777777" w:rsidR="005F1D9E" w:rsidRPr="00770AB1" w:rsidRDefault="7650D599" w:rsidP="7650D599">
            <w:pPr>
              <w:ind w:right="260"/>
              <w:rPr>
                <w:rFonts w:eastAsia="Arial"/>
              </w:rPr>
            </w:pPr>
            <w:r w:rsidRPr="7650D599">
              <w:rPr>
                <w:rFonts w:eastAsia="Arial"/>
              </w:rPr>
              <w:t>7</w:t>
            </w:r>
          </w:p>
        </w:tc>
        <w:tc>
          <w:tcPr>
            <w:tcW w:w="4961" w:type="dxa"/>
          </w:tcPr>
          <w:p w14:paraId="32BDD03E" w14:textId="5D909F8A" w:rsidR="005F1D9E" w:rsidRPr="00843DA8" w:rsidRDefault="7650D599" w:rsidP="7650D599">
            <w:pPr>
              <w:tabs>
                <w:tab w:val="left" w:pos="3885"/>
              </w:tabs>
              <w:ind w:right="260"/>
              <w:rPr>
                <w:rFonts w:eastAsia="Arial"/>
              </w:rPr>
            </w:pPr>
            <w:r>
              <w:t>All OFFICIAL data (particularly patient identifiable and OFFICIAL SENSITIVE) MUST be maintained in accordance with the Information Commissioner’s Office data protection guidance</w:t>
            </w:r>
            <w:r w:rsidR="005C4850">
              <w:t>,</w:t>
            </w:r>
            <w:r>
              <w:t xml:space="preserve"> paying particular note to Principle 7 and the guidance on the use of cloud computing.</w:t>
            </w:r>
          </w:p>
        </w:tc>
        <w:tc>
          <w:tcPr>
            <w:tcW w:w="3828" w:type="dxa"/>
          </w:tcPr>
          <w:p w14:paraId="45FB0818" w14:textId="77777777" w:rsidR="005F1D9E" w:rsidRPr="00770AB1" w:rsidRDefault="005F1D9E" w:rsidP="00270F6A">
            <w:pPr>
              <w:ind w:right="260"/>
              <w:rPr>
                <w:rFonts w:eastAsia="Arial"/>
                <w:szCs w:val="24"/>
              </w:rPr>
            </w:pPr>
          </w:p>
        </w:tc>
      </w:tr>
      <w:tr w:rsidR="005F1D9E" w:rsidRPr="00770AB1" w14:paraId="1164F8B3" w14:textId="77777777" w:rsidTr="5F475CA1">
        <w:tc>
          <w:tcPr>
            <w:tcW w:w="817" w:type="dxa"/>
            <w:gridSpan w:val="2"/>
          </w:tcPr>
          <w:p w14:paraId="44B0A208" w14:textId="77777777" w:rsidR="005F1D9E" w:rsidRPr="00770AB1" w:rsidRDefault="7650D599" w:rsidP="7650D599">
            <w:pPr>
              <w:ind w:right="260"/>
              <w:rPr>
                <w:rFonts w:eastAsia="Arial"/>
              </w:rPr>
            </w:pPr>
            <w:r w:rsidRPr="7650D599">
              <w:rPr>
                <w:rFonts w:eastAsia="Arial"/>
              </w:rPr>
              <w:t>8</w:t>
            </w:r>
          </w:p>
        </w:tc>
        <w:tc>
          <w:tcPr>
            <w:tcW w:w="4961" w:type="dxa"/>
          </w:tcPr>
          <w:p w14:paraId="2B53EF67" w14:textId="77777777" w:rsidR="005F1D9E" w:rsidRPr="00843DA8" w:rsidRDefault="7650D599" w:rsidP="7650D599">
            <w:pPr>
              <w:tabs>
                <w:tab w:val="left" w:pos="3885"/>
              </w:tabs>
              <w:ind w:right="260"/>
              <w:rPr>
                <w:rFonts w:eastAsia="Arial"/>
              </w:rPr>
            </w:pPr>
            <w:r w:rsidRPr="7650D599">
              <w:rPr>
                <w:rFonts w:eastAsia="Arial"/>
              </w:rPr>
              <w:t>The Service Provider MUST provide tools to ensure that mobile devices are appropriately secured when accessing the email service. This SHOULD include:</w:t>
            </w:r>
          </w:p>
          <w:p w14:paraId="769F4250" w14:textId="4FB8265D" w:rsidR="005F1D9E" w:rsidRPr="00843DA8" w:rsidRDefault="7650D599" w:rsidP="7650D599">
            <w:pPr>
              <w:pStyle w:val="ListParagraph"/>
              <w:numPr>
                <w:ilvl w:val="0"/>
                <w:numId w:val="16"/>
              </w:numPr>
              <w:tabs>
                <w:tab w:val="left" w:pos="3885"/>
              </w:tabs>
              <w:spacing w:after="0" w:line="240" w:lineRule="auto"/>
              <w:ind w:right="260"/>
              <w:rPr>
                <w:rFonts w:eastAsia="Arial" w:cs="Arial"/>
              </w:rPr>
            </w:pPr>
            <w:r w:rsidRPr="7650D599">
              <w:rPr>
                <w:rFonts w:eastAsia="Arial" w:cs="Arial"/>
              </w:rPr>
              <w:t>Functions to allow</w:t>
            </w:r>
            <w:r w:rsidR="005C4850">
              <w:rPr>
                <w:rFonts w:eastAsia="Arial" w:cs="Arial"/>
              </w:rPr>
              <w:t xml:space="preserve"> </w:t>
            </w:r>
            <w:r w:rsidRPr="7650D599">
              <w:rPr>
                <w:rFonts w:eastAsia="Arial" w:cs="Arial"/>
              </w:rPr>
              <w:t>/</w:t>
            </w:r>
            <w:r w:rsidR="005C4850">
              <w:rPr>
                <w:rFonts w:eastAsia="Arial" w:cs="Arial"/>
              </w:rPr>
              <w:t xml:space="preserve"> </w:t>
            </w:r>
            <w:r w:rsidRPr="7650D599">
              <w:rPr>
                <w:rFonts w:eastAsia="Arial" w:cs="Arial"/>
              </w:rPr>
              <w:t>deny</w:t>
            </w:r>
            <w:r w:rsidR="005C4850">
              <w:rPr>
                <w:rFonts w:eastAsia="Arial" w:cs="Arial"/>
              </w:rPr>
              <w:t xml:space="preserve"> </w:t>
            </w:r>
            <w:r w:rsidRPr="7650D599">
              <w:rPr>
                <w:rFonts w:eastAsia="Arial" w:cs="Arial"/>
              </w:rPr>
              <w:t>/</w:t>
            </w:r>
            <w:r w:rsidR="005C4850">
              <w:rPr>
                <w:rFonts w:eastAsia="Arial" w:cs="Arial"/>
              </w:rPr>
              <w:t xml:space="preserve"> </w:t>
            </w:r>
            <w:r w:rsidRPr="7650D599">
              <w:rPr>
                <w:rFonts w:eastAsia="Arial" w:cs="Arial"/>
              </w:rPr>
              <w:t>quarantine by device type, organisation or groups of users.</w:t>
            </w:r>
          </w:p>
          <w:p w14:paraId="4F3867A5" w14:textId="77777777" w:rsidR="005F1D9E" w:rsidRPr="00843DA8" w:rsidRDefault="7650D599" w:rsidP="7650D599">
            <w:pPr>
              <w:pStyle w:val="ListParagraph"/>
              <w:numPr>
                <w:ilvl w:val="0"/>
                <w:numId w:val="16"/>
              </w:numPr>
              <w:tabs>
                <w:tab w:val="left" w:pos="3885"/>
              </w:tabs>
              <w:spacing w:after="0" w:line="240" w:lineRule="auto"/>
              <w:ind w:right="260"/>
              <w:rPr>
                <w:rFonts w:eastAsia="Arial" w:cs="Arial"/>
              </w:rPr>
            </w:pPr>
            <w:r w:rsidRPr="7650D599">
              <w:rPr>
                <w:rFonts w:eastAsia="Arial" w:cs="Arial"/>
              </w:rPr>
              <w:t>Remove device, expire password, and wipe any data associated with the service.</w:t>
            </w:r>
          </w:p>
          <w:p w14:paraId="1FE36385" w14:textId="66A49839" w:rsidR="005F1D9E" w:rsidRPr="00843DA8" w:rsidRDefault="7650D599" w:rsidP="7650D599">
            <w:pPr>
              <w:pStyle w:val="ListParagraph"/>
              <w:numPr>
                <w:ilvl w:val="0"/>
                <w:numId w:val="16"/>
              </w:numPr>
              <w:tabs>
                <w:tab w:val="left" w:pos="3885"/>
              </w:tabs>
              <w:spacing w:after="0" w:line="240" w:lineRule="auto"/>
              <w:ind w:right="260"/>
              <w:rPr>
                <w:rFonts w:eastAsia="Arial" w:cs="Arial"/>
              </w:rPr>
            </w:pPr>
            <w:r w:rsidRPr="7650D599">
              <w:rPr>
                <w:rFonts w:eastAsia="Arial" w:cs="Arial"/>
              </w:rPr>
              <w:t>Reporting functions</w:t>
            </w:r>
            <w:r w:rsidR="005C4850">
              <w:rPr>
                <w:rFonts w:eastAsia="Arial" w:cs="Arial"/>
              </w:rPr>
              <w:t xml:space="preserve"> </w:t>
            </w:r>
            <w:r w:rsidRPr="7650D599">
              <w:rPr>
                <w:rFonts w:eastAsia="Arial" w:cs="Arial"/>
              </w:rPr>
              <w:t>/ capabilities.</w:t>
            </w:r>
          </w:p>
          <w:p w14:paraId="382F283C" w14:textId="77777777" w:rsidR="005F1D9E" w:rsidRPr="00843DA8" w:rsidRDefault="7650D599" w:rsidP="7650D599">
            <w:pPr>
              <w:pStyle w:val="ListParagraph"/>
              <w:numPr>
                <w:ilvl w:val="0"/>
                <w:numId w:val="16"/>
              </w:numPr>
              <w:tabs>
                <w:tab w:val="left" w:pos="3885"/>
              </w:tabs>
              <w:spacing w:after="0" w:line="240" w:lineRule="auto"/>
              <w:ind w:right="260"/>
              <w:rPr>
                <w:rFonts w:eastAsia="Arial" w:cs="Arial"/>
              </w:rPr>
            </w:pPr>
            <w:r w:rsidRPr="7650D599">
              <w:rPr>
                <w:rFonts w:eastAsia="Arial" w:cs="Arial"/>
              </w:rPr>
              <w:t>Detect and block rooted (i.e. jail broken) devices.</w:t>
            </w:r>
          </w:p>
        </w:tc>
        <w:tc>
          <w:tcPr>
            <w:tcW w:w="3828" w:type="dxa"/>
          </w:tcPr>
          <w:p w14:paraId="049F31CB" w14:textId="77777777" w:rsidR="005F1D9E" w:rsidRPr="00770AB1" w:rsidRDefault="005F1D9E" w:rsidP="00270F6A">
            <w:pPr>
              <w:ind w:right="260"/>
              <w:rPr>
                <w:rFonts w:eastAsia="Arial"/>
                <w:szCs w:val="24"/>
              </w:rPr>
            </w:pPr>
          </w:p>
        </w:tc>
      </w:tr>
      <w:tr w:rsidR="005F1D9E" w:rsidRPr="00770AB1" w14:paraId="4F7DEA65" w14:textId="77777777" w:rsidTr="5F475CA1">
        <w:tc>
          <w:tcPr>
            <w:tcW w:w="817" w:type="dxa"/>
            <w:gridSpan w:val="2"/>
          </w:tcPr>
          <w:p w14:paraId="2B2B7304" w14:textId="77777777" w:rsidR="005F1D9E" w:rsidRPr="00770AB1" w:rsidRDefault="7650D599" w:rsidP="7650D599">
            <w:pPr>
              <w:ind w:right="260"/>
              <w:rPr>
                <w:rFonts w:eastAsia="Arial"/>
              </w:rPr>
            </w:pPr>
            <w:r w:rsidRPr="7650D599">
              <w:rPr>
                <w:rFonts w:eastAsia="Arial"/>
              </w:rPr>
              <w:t>9</w:t>
            </w:r>
          </w:p>
        </w:tc>
        <w:tc>
          <w:tcPr>
            <w:tcW w:w="4961" w:type="dxa"/>
          </w:tcPr>
          <w:p w14:paraId="0AD72648" w14:textId="56B2AAF1" w:rsidR="005F1D9E" w:rsidRPr="00843DA8" w:rsidRDefault="7650D599" w:rsidP="7650D599">
            <w:pPr>
              <w:tabs>
                <w:tab w:val="left" w:pos="3885"/>
              </w:tabs>
              <w:ind w:right="260"/>
              <w:rPr>
                <w:rFonts w:eastAsia="Arial"/>
              </w:rPr>
            </w:pPr>
            <w:r w:rsidRPr="7650D599">
              <w:rPr>
                <w:rFonts w:eastAsia="Arial"/>
              </w:rPr>
              <w:t xml:space="preserve">The Service Provider SHOULD provide eDiscovery tools to support the administration of the service, especially with respect to the </w:t>
            </w:r>
            <w:r w:rsidR="003F7711" w:rsidRPr="00D7540F">
              <w:rPr>
                <w:rFonts w:eastAsia="Arial"/>
              </w:rPr>
              <w:t>EU General Data Protection Regulation</w:t>
            </w:r>
            <w:r w:rsidR="003F7711">
              <w:rPr>
                <w:rFonts w:eastAsia="Arial"/>
              </w:rPr>
              <w:t>,</w:t>
            </w:r>
            <w:r w:rsidR="003F7711" w:rsidRPr="00D7540F">
              <w:rPr>
                <w:rFonts w:eastAsia="Arial"/>
              </w:rPr>
              <w:t xml:space="preserve"> </w:t>
            </w:r>
            <w:r w:rsidRPr="7650D599">
              <w:rPr>
                <w:rFonts w:eastAsia="Arial"/>
              </w:rPr>
              <w:t xml:space="preserve">Data Protection </w:t>
            </w:r>
            <w:r w:rsidRPr="7650D599">
              <w:rPr>
                <w:rFonts w:eastAsia="Arial"/>
              </w:rPr>
              <w:lastRenderedPageBreak/>
              <w:t xml:space="preserve">Act </w:t>
            </w:r>
            <w:r w:rsidR="000D359E">
              <w:rPr>
                <w:rFonts w:eastAsia="Arial"/>
              </w:rPr>
              <w:t>2018</w:t>
            </w:r>
            <w:r w:rsidRPr="7650D599">
              <w:rPr>
                <w:rFonts w:eastAsia="Arial"/>
              </w:rPr>
              <w:t xml:space="preserve"> and Freedom of Information Act 2000.</w:t>
            </w:r>
          </w:p>
        </w:tc>
        <w:tc>
          <w:tcPr>
            <w:tcW w:w="3828" w:type="dxa"/>
          </w:tcPr>
          <w:p w14:paraId="53128261" w14:textId="77777777" w:rsidR="005F1D9E" w:rsidRPr="00770AB1" w:rsidRDefault="005F1D9E" w:rsidP="00270F6A">
            <w:pPr>
              <w:ind w:right="260"/>
              <w:rPr>
                <w:rFonts w:eastAsia="Arial"/>
                <w:szCs w:val="24"/>
              </w:rPr>
            </w:pPr>
          </w:p>
        </w:tc>
      </w:tr>
      <w:tr w:rsidR="003375EF" w:rsidRPr="00770AB1" w14:paraId="08248467" w14:textId="77777777" w:rsidTr="5F475CA1">
        <w:tc>
          <w:tcPr>
            <w:tcW w:w="817" w:type="dxa"/>
            <w:gridSpan w:val="2"/>
          </w:tcPr>
          <w:p w14:paraId="1E69BD21" w14:textId="57432179" w:rsidR="003375EF" w:rsidRPr="7650D599" w:rsidRDefault="003375EF" w:rsidP="003375EF">
            <w:pPr>
              <w:ind w:right="260"/>
              <w:rPr>
                <w:rFonts w:eastAsia="Arial"/>
              </w:rPr>
            </w:pPr>
            <w:r w:rsidRPr="00351194">
              <w:rPr>
                <w:rFonts w:eastAsia="Arial"/>
                <w:szCs w:val="24"/>
              </w:rPr>
              <w:t>10</w:t>
            </w:r>
          </w:p>
        </w:tc>
        <w:tc>
          <w:tcPr>
            <w:tcW w:w="4961" w:type="dxa"/>
          </w:tcPr>
          <w:p w14:paraId="4567F340" w14:textId="3F0C404A" w:rsidR="003375EF" w:rsidRPr="00351194" w:rsidRDefault="003375EF" w:rsidP="003375EF">
            <w:pPr>
              <w:tabs>
                <w:tab w:val="left" w:pos="3885"/>
              </w:tabs>
              <w:ind w:right="260"/>
              <w:rPr>
                <w:szCs w:val="24"/>
                <w:lang w:val="en"/>
              </w:rPr>
            </w:pPr>
            <w:r w:rsidRPr="00351194">
              <w:rPr>
                <w:szCs w:val="24"/>
                <w:lang w:val="en"/>
              </w:rPr>
              <w:t xml:space="preserve">Data must only be hosted in locations detailed in the </w:t>
            </w:r>
            <w:hyperlink r:id="rId14" w:history="1">
              <w:r w:rsidRPr="00351194">
                <w:rPr>
                  <w:rStyle w:val="Hyperlink"/>
                  <w:szCs w:val="24"/>
                  <w:lang w:val="en"/>
                </w:rPr>
                <w:t xml:space="preserve">NHS and </w:t>
              </w:r>
              <w:r w:rsidR="005C4850">
                <w:rPr>
                  <w:rStyle w:val="Hyperlink"/>
                  <w:szCs w:val="24"/>
                  <w:lang w:val="en"/>
                </w:rPr>
                <w:t>s</w:t>
              </w:r>
              <w:r w:rsidRPr="00351194">
                <w:rPr>
                  <w:rStyle w:val="Hyperlink"/>
                  <w:szCs w:val="24"/>
                  <w:lang w:val="en"/>
                </w:rPr>
                <w:t xml:space="preserve">ocial </w:t>
              </w:r>
              <w:r w:rsidR="005C4850">
                <w:rPr>
                  <w:rStyle w:val="Hyperlink"/>
                  <w:szCs w:val="24"/>
                  <w:lang w:val="en"/>
                </w:rPr>
                <w:t>c</w:t>
              </w:r>
              <w:r w:rsidRPr="00351194">
                <w:rPr>
                  <w:rStyle w:val="Hyperlink"/>
                  <w:szCs w:val="24"/>
                  <w:lang w:val="en"/>
                </w:rPr>
                <w:t xml:space="preserve">are off-shoring </w:t>
              </w:r>
              <w:r w:rsidR="005C4850">
                <w:rPr>
                  <w:rStyle w:val="Hyperlink"/>
                  <w:szCs w:val="24"/>
                  <w:lang w:val="en"/>
                </w:rPr>
                <w:t>p</w:t>
              </w:r>
              <w:r w:rsidRPr="00351194">
                <w:rPr>
                  <w:rStyle w:val="Hyperlink"/>
                  <w:szCs w:val="24"/>
                  <w:lang w:val="en"/>
                </w:rPr>
                <w:t>olicy</w:t>
              </w:r>
            </w:hyperlink>
            <w:r w:rsidRPr="00351194">
              <w:rPr>
                <w:szCs w:val="24"/>
                <w:lang w:val="en"/>
              </w:rPr>
              <w:t>.</w:t>
            </w:r>
          </w:p>
          <w:p w14:paraId="59896504" w14:textId="3FEBC55A" w:rsidR="003375EF" w:rsidRPr="7650D599" w:rsidRDefault="003375EF" w:rsidP="003375EF">
            <w:pPr>
              <w:tabs>
                <w:tab w:val="left" w:pos="3885"/>
              </w:tabs>
              <w:ind w:right="260"/>
              <w:rPr>
                <w:rFonts w:eastAsia="Arial"/>
              </w:rPr>
            </w:pPr>
            <w:r w:rsidRPr="00351194">
              <w:rPr>
                <w:szCs w:val="24"/>
                <w:lang w:val="en"/>
              </w:rPr>
              <w:t>Countries where data is hosted to be listed.</w:t>
            </w:r>
          </w:p>
        </w:tc>
        <w:tc>
          <w:tcPr>
            <w:tcW w:w="3828" w:type="dxa"/>
          </w:tcPr>
          <w:p w14:paraId="06F535FB" w14:textId="77777777" w:rsidR="003375EF" w:rsidRPr="00770AB1" w:rsidRDefault="003375EF" w:rsidP="003375EF">
            <w:pPr>
              <w:ind w:right="260"/>
              <w:rPr>
                <w:rFonts w:eastAsia="Arial"/>
                <w:szCs w:val="24"/>
              </w:rPr>
            </w:pPr>
          </w:p>
        </w:tc>
      </w:tr>
      <w:tr w:rsidR="003375EF" w:rsidRPr="00770AB1" w14:paraId="354473C2" w14:textId="77777777" w:rsidTr="5F475CA1">
        <w:tc>
          <w:tcPr>
            <w:tcW w:w="9606" w:type="dxa"/>
            <w:gridSpan w:val="4"/>
            <w:shd w:val="clear" w:color="auto" w:fill="BFBFBF" w:themeFill="background1" w:themeFillShade="BF"/>
          </w:tcPr>
          <w:p w14:paraId="7D03236A" w14:textId="77777777" w:rsidR="003375EF" w:rsidRPr="00770AB1" w:rsidRDefault="003375EF" w:rsidP="003375EF">
            <w:pPr>
              <w:ind w:right="260"/>
              <w:rPr>
                <w:rFonts w:eastAsia="Arial"/>
                <w:b/>
                <w:bCs/>
              </w:rPr>
            </w:pPr>
            <w:r w:rsidRPr="7650D599">
              <w:rPr>
                <w:rFonts w:eastAsia="Arial"/>
                <w:b/>
                <w:bCs/>
              </w:rPr>
              <w:t>Safety</w:t>
            </w:r>
          </w:p>
        </w:tc>
      </w:tr>
      <w:tr w:rsidR="003375EF" w:rsidRPr="00770AB1" w14:paraId="4FAA17A3" w14:textId="77777777" w:rsidTr="5F475CA1">
        <w:tc>
          <w:tcPr>
            <w:tcW w:w="743" w:type="dxa"/>
            <w:tcBorders>
              <w:bottom w:val="single" w:sz="4" w:space="0" w:color="000000" w:themeColor="text1"/>
            </w:tcBorders>
          </w:tcPr>
          <w:p w14:paraId="5D369756" w14:textId="1AB12E51" w:rsidR="003375EF" w:rsidRPr="00770AB1" w:rsidRDefault="003375EF" w:rsidP="003375EF">
            <w:pPr>
              <w:ind w:right="260"/>
              <w:rPr>
                <w:rFonts w:eastAsia="Arial"/>
              </w:rPr>
            </w:pPr>
            <w:r w:rsidRPr="7650D599">
              <w:rPr>
                <w:rFonts w:eastAsia="Arial"/>
              </w:rPr>
              <w:t>1</w:t>
            </w:r>
            <w:r>
              <w:rPr>
                <w:rFonts w:eastAsia="Arial"/>
              </w:rPr>
              <w:t>1</w:t>
            </w:r>
          </w:p>
        </w:tc>
        <w:tc>
          <w:tcPr>
            <w:tcW w:w="5035" w:type="dxa"/>
            <w:gridSpan w:val="2"/>
            <w:tcBorders>
              <w:bottom w:val="single" w:sz="4" w:space="0" w:color="000000" w:themeColor="text1"/>
            </w:tcBorders>
          </w:tcPr>
          <w:p w14:paraId="35148ED0" w14:textId="35F91A01" w:rsidR="003375EF" w:rsidRPr="00770AB1" w:rsidRDefault="003375EF" w:rsidP="003375EF">
            <w:pPr>
              <w:tabs>
                <w:tab w:val="left" w:pos="3885"/>
              </w:tabs>
              <w:ind w:right="260"/>
              <w:rPr>
                <w:rFonts w:eastAsia="Arial"/>
              </w:rPr>
            </w:pPr>
            <w:r w:rsidRPr="7650D599">
              <w:rPr>
                <w:rFonts w:eastAsia="Arial"/>
              </w:rPr>
              <w:t>The email service MUST comply with the provisions o</w:t>
            </w:r>
            <w:r w:rsidR="00553744">
              <w:rPr>
                <w:rFonts w:eastAsia="Arial"/>
              </w:rPr>
              <w:t xml:space="preserve">f </w:t>
            </w:r>
            <w:hyperlink r:id="rId15" w:history="1">
              <w:r w:rsidR="00553744" w:rsidRPr="00553744">
                <w:rPr>
                  <w:rStyle w:val="Hyperlink"/>
                  <w:rFonts w:eastAsia="Arial" w:cs="Arial"/>
                </w:rPr>
                <w:t>DCB0129: Clinical Risk Management: Its Application in the Manufacture of Health IT Systems</w:t>
              </w:r>
            </w:hyperlink>
            <w:r w:rsidR="00553744">
              <w:rPr>
                <w:rFonts w:eastAsia="Arial"/>
              </w:rPr>
              <w:t>.</w:t>
            </w:r>
          </w:p>
        </w:tc>
        <w:tc>
          <w:tcPr>
            <w:tcW w:w="3828" w:type="dxa"/>
            <w:tcBorders>
              <w:bottom w:val="single" w:sz="4" w:space="0" w:color="000000" w:themeColor="text1"/>
            </w:tcBorders>
          </w:tcPr>
          <w:p w14:paraId="62486C05" w14:textId="77777777" w:rsidR="003375EF" w:rsidRPr="00770AB1" w:rsidRDefault="003375EF" w:rsidP="003375EF">
            <w:pPr>
              <w:ind w:right="260"/>
              <w:rPr>
                <w:rFonts w:eastAsia="Arial"/>
                <w:szCs w:val="24"/>
              </w:rPr>
            </w:pPr>
          </w:p>
        </w:tc>
      </w:tr>
      <w:tr w:rsidR="003375EF" w:rsidRPr="00770AB1" w14:paraId="427F0D9F" w14:textId="77777777" w:rsidTr="5F475CA1">
        <w:tc>
          <w:tcPr>
            <w:tcW w:w="9606" w:type="dxa"/>
            <w:gridSpan w:val="4"/>
            <w:shd w:val="clear" w:color="auto" w:fill="BFBFBF" w:themeFill="background1" w:themeFillShade="BF"/>
          </w:tcPr>
          <w:p w14:paraId="6FF71B2F" w14:textId="77777777" w:rsidR="003375EF" w:rsidRPr="00770AB1" w:rsidRDefault="003375EF" w:rsidP="003375EF">
            <w:pPr>
              <w:ind w:right="260"/>
              <w:rPr>
                <w:rFonts w:eastAsia="Arial"/>
                <w:b/>
                <w:bCs/>
              </w:rPr>
            </w:pPr>
            <w:r w:rsidRPr="7650D599">
              <w:rPr>
                <w:rFonts w:eastAsia="Arial"/>
                <w:b/>
                <w:bCs/>
              </w:rPr>
              <w:t>Interoperability</w:t>
            </w:r>
          </w:p>
        </w:tc>
      </w:tr>
      <w:tr w:rsidR="003375EF" w:rsidRPr="00770AB1" w14:paraId="773CF765" w14:textId="77777777" w:rsidTr="5F475CA1">
        <w:tc>
          <w:tcPr>
            <w:tcW w:w="743" w:type="dxa"/>
          </w:tcPr>
          <w:p w14:paraId="4737E36C" w14:textId="306777D3" w:rsidR="003375EF" w:rsidRPr="00770AB1" w:rsidRDefault="003375EF" w:rsidP="003375EF">
            <w:pPr>
              <w:ind w:right="260"/>
              <w:rPr>
                <w:rFonts w:eastAsia="Arial"/>
              </w:rPr>
            </w:pPr>
            <w:r w:rsidRPr="7650D599">
              <w:rPr>
                <w:rFonts w:eastAsia="Arial"/>
              </w:rPr>
              <w:t>1</w:t>
            </w:r>
            <w:r>
              <w:rPr>
                <w:rFonts w:eastAsia="Arial"/>
              </w:rPr>
              <w:t>2</w:t>
            </w:r>
          </w:p>
        </w:tc>
        <w:tc>
          <w:tcPr>
            <w:tcW w:w="5035" w:type="dxa"/>
            <w:gridSpan w:val="2"/>
          </w:tcPr>
          <w:p w14:paraId="5F67FD9A" w14:textId="77777777" w:rsidR="003375EF" w:rsidRPr="00843DA8" w:rsidRDefault="003375EF" w:rsidP="003375EF">
            <w:pPr>
              <w:tabs>
                <w:tab w:val="left" w:pos="720"/>
              </w:tabs>
              <w:spacing w:line="273" w:lineRule="auto"/>
              <w:rPr>
                <w:rFonts w:eastAsia="Arial"/>
              </w:rPr>
            </w:pPr>
            <w:r w:rsidRPr="7650D599">
              <w:rPr>
                <w:rFonts w:eastAsia="Arial"/>
              </w:rPr>
              <w:t xml:space="preserve">Each Service Provider SHOULD comply with the </w:t>
            </w:r>
            <w:hyperlink r:id="rId16">
              <w:r w:rsidRPr="7650D599">
                <w:rPr>
                  <w:rFonts w:eastAsia="Arial"/>
                  <w:color w:val="0000FF"/>
                  <w:u w:val="single"/>
                </w:rPr>
                <w:t>open standards policy.</w:t>
              </w:r>
            </w:hyperlink>
          </w:p>
        </w:tc>
        <w:tc>
          <w:tcPr>
            <w:tcW w:w="3828" w:type="dxa"/>
          </w:tcPr>
          <w:p w14:paraId="4101652C" w14:textId="77777777" w:rsidR="003375EF" w:rsidRPr="00770AB1" w:rsidRDefault="003375EF" w:rsidP="003375EF">
            <w:pPr>
              <w:ind w:right="260"/>
              <w:rPr>
                <w:rFonts w:eastAsia="Arial"/>
                <w:szCs w:val="24"/>
              </w:rPr>
            </w:pPr>
          </w:p>
        </w:tc>
      </w:tr>
      <w:tr w:rsidR="003375EF" w:rsidRPr="00770AB1" w14:paraId="329D868F" w14:textId="77777777" w:rsidTr="5F475CA1">
        <w:tc>
          <w:tcPr>
            <w:tcW w:w="743" w:type="dxa"/>
          </w:tcPr>
          <w:p w14:paraId="4B73E586" w14:textId="0C6CA855" w:rsidR="003375EF" w:rsidRPr="00770AB1" w:rsidRDefault="003375EF" w:rsidP="003375EF">
            <w:pPr>
              <w:ind w:right="260"/>
              <w:rPr>
                <w:rFonts w:eastAsia="Arial"/>
              </w:rPr>
            </w:pPr>
            <w:r w:rsidRPr="7650D599">
              <w:rPr>
                <w:rFonts w:eastAsia="Arial"/>
              </w:rPr>
              <w:t>1</w:t>
            </w:r>
            <w:r>
              <w:rPr>
                <w:rFonts w:eastAsia="Arial"/>
              </w:rPr>
              <w:t>3</w:t>
            </w:r>
          </w:p>
        </w:tc>
        <w:tc>
          <w:tcPr>
            <w:tcW w:w="5035" w:type="dxa"/>
            <w:gridSpan w:val="2"/>
          </w:tcPr>
          <w:p w14:paraId="54A45367" w14:textId="20CA29EE" w:rsidR="003375EF" w:rsidRPr="00843DA8" w:rsidRDefault="003375EF" w:rsidP="003375EF">
            <w:pPr>
              <w:tabs>
                <w:tab w:val="left" w:pos="720"/>
              </w:tabs>
              <w:spacing w:line="273" w:lineRule="auto"/>
              <w:rPr>
                <w:rFonts w:eastAsia="Arial"/>
              </w:rPr>
            </w:pPr>
            <w:r w:rsidRPr="7650D599">
              <w:rPr>
                <w:rFonts w:eastAsia="Arial"/>
              </w:rPr>
              <w:t xml:space="preserve">Each service provider MUST enable inbound and outbound </w:t>
            </w:r>
            <w:r w:rsidR="00B2368F">
              <w:rPr>
                <w:rFonts w:eastAsia="Arial"/>
              </w:rPr>
              <w:t xml:space="preserve">opportunistic </w:t>
            </w:r>
            <w:r w:rsidRPr="7650D599">
              <w:rPr>
                <w:rFonts w:eastAsia="Arial"/>
              </w:rPr>
              <w:t>Transport Layer Security (TLS) version 1.2 or better for secure email transport between other secure email services.</w:t>
            </w:r>
          </w:p>
        </w:tc>
        <w:tc>
          <w:tcPr>
            <w:tcW w:w="3828" w:type="dxa"/>
          </w:tcPr>
          <w:p w14:paraId="4B99056E" w14:textId="77777777" w:rsidR="003375EF" w:rsidRPr="00770AB1" w:rsidRDefault="003375EF" w:rsidP="003375EF">
            <w:pPr>
              <w:ind w:right="260"/>
              <w:rPr>
                <w:rFonts w:eastAsia="Arial"/>
                <w:szCs w:val="24"/>
              </w:rPr>
            </w:pPr>
          </w:p>
        </w:tc>
      </w:tr>
      <w:tr w:rsidR="003375EF" w:rsidRPr="00770AB1" w14:paraId="2D955C01" w14:textId="77777777" w:rsidTr="5F475CA1">
        <w:tc>
          <w:tcPr>
            <w:tcW w:w="743" w:type="dxa"/>
          </w:tcPr>
          <w:p w14:paraId="39F18D26" w14:textId="3F826DB7" w:rsidR="003375EF" w:rsidRPr="00770AB1" w:rsidRDefault="003375EF" w:rsidP="003375EF">
            <w:pPr>
              <w:ind w:right="260"/>
              <w:rPr>
                <w:rFonts w:eastAsia="Arial"/>
              </w:rPr>
            </w:pPr>
            <w:r w:rsidRPr="7650D599">
              <w:rPr>
                <w:rFonts w:eastAsia="Arial"/>
              </w:rPr>
              <w:t>1</w:t>
            </w:r>
            <w:r>
              <w:rPr>
                <w:rFonts w:eastAsia="Arial"/>
              </w:rPr>
              <w:t>4</w:t>
            </w:r>
          </w:p>
        </w:tc>
        <w:tc>
          <w:tcPr>
            <w:tcW w:w="5035" w:type="dxa"/>
            <w:gridSpan w:val="2"/>
          </w:tcPr>
          <w:p w14:paraId="3B71A8DC" w14:textId="77777777" w:rsidR="003375EF" w:rsidRPr="00843DA8" w:rsidRDefault="003375EF" w:rsidP="003375EF">
            <w:pPr>
              <w:tabs>
                <w:tab w:val="left" w:pos="720"/>
              </w:tabs>
              <w:spacing w:line="273" w:lineRule="auto"/>
              <w:rPr>
                <w:rFonts w:eastAsia="Arial"/>
              </w:rPr>
            </w:pPr>
            <w:r w:rsidRPr="7650D599">
              <w:rPr>
                <w:rFonts w:eastAsia="Arial"/>
              </w:rPr>
              <w:t xml:space="preserve">TLS Ciphers should conform with current </w:t>
            </w:r>
            <w:hyperlink r:id="rId17">
              <w:r w:rsidRPr="7650D599">
                <w:rPr>
                  <w:rStyle w:val="Hyperlink"/>
                  <w:rFonts w:eastAsia="Arial"/>
                </w:rPr>
                <w:t>NCSC guidance</w:t>
              </w:r>
            </w:hyperlink>
            <w:r w:rsidRPr="7650D599">
              <w:rPr>
                <w:rFonts w:eastAsia="Arial"/>
              </w:rPr>
              <w:t>.</w:t>
            </w:r>
          </w:p>
        </w:tc>
        <w:tc>
          <w:tcPr>
            <w:tcW w:w="3828" w:type="dxa"/>
          </w:tcPr>
          <w:p w14:paraId="1299C43A" w14:textId="77777777" w:rsidR="003375EF" w:rsidRPr="00770AB1" w:rsidRDefault="003375EF" w:rsidP="003375EF">
            <w:pPr>
              <w:ind w:right="260"/>
              <w:rPr>
                <w:rFonts w:eastAsia="Arial"/>
                <w:szCs w:val="24"/>
              </w:rPr>
            </w:pPr>
          </w:p>
        </w:tc>
      </w:tr>
    </w:tbl>
    <w:p w14:paraId="16639570" w14:textId="49AC6A7E" w:rsidR="7650D599" w:rsidRDefault="7650D599"/>
    <w:p w14:paraId="3461D779" w14:textId="77777777" w:rsidR="00E2023F" w:rsidRDefault="00E2023F" w:rsidP="00270F6A">
      <w:pPr>
        <w:ind w:right="260"/>
        <w:rPr>
          <w:rFonts w:eastAsia="Arial"/>
        </w:rPr>
      </w:pPr>
    </w:p>
    <w:p w14:paraId="3CF2D8B6" w14:textId="77777777" w:rsidR="00E2023F" w:rsidRDefault="00E2023F" w:rsidP="00270F6A">
      <w:pPr>
        <w:spacing w:line="43" w:lineRule="exact"/>
        <w:rPr>
          <w:rFonts w:ascii="Times New Roman" w:hAnsi="Times New Roman"/>
        </w:rPr>
      </w:pPr>
    </w:p>
    <w:p w14:paraId="0FB78278" w14:textId="77777777" w:rsidR="00F071CC" w:rsidRDefault="00F071CC" w:rsidP="00270F6A">
      <w:pPr>
        <w:spacing w:line="43" w:lineRule="exact"/>
        <w:rPr>
          <w:rFonts w:ascii="Times New Roman" w:hAnsi="Times New Roman"/>
        </w:rPr>
      </w:pPr>
    </w:p>
    <w:p w14:paraId="1FC39945" w14:textId="77777777" w:rsidR="00F071CC" w:rsidRDefault="00F071CC" w:rsidP="00270F6A">
      <w:pPr>
        <w:spacing w:line="43" w:lineRule="exact"/>
        <w:rPr>
          <w:rFonts w:ascii="Times New Roman" w:hAnsi="Times New Roman"/>
        </w:rPr>
      </w:pPr>
    </w:p>
    <w:p w14:paraId="0562CB0E" w14:textId="77777777" w:rsidR="00F071CC" w:rsidRDefault="00F071CC" w:rsidP="00270F6A">
      <w:pPr>
        <w:spacing w:line="43" w:lineRule="exact"/>
        <w:rPr>
          <w:rFonts w:ascii="Times New Roman" w:hAnsi="Times New Roman"/>
        </w:rPr>
      </w:pPr>
    </w:p>
    <w:p w14:paraId="34CE0A41" w14:textId="77777777" w:rsidR="00F071CC" w:rsidRDefault="00F071CC" w:rsidP="00270F6A">
      <w:pPr>
        <w:spacing w:line="43" w:lineRule="exact"/>
        <w:rPr>
          <w:rFonts w:ascii="Times New Roman" w:hAnsi="Times New Roman"/>
        </w:rPr>
      </w:pPr>
    </w:p>
    <w:p w14:paraId="62EBF3C5" w14:textId="77777777" w:rsidR="00C81D78" w:rsidRDefault="00C81D78" w:rsidP="00270F6A">
      <w:pPr>
        <w:spacing w:line="43" w:lineRule="exact"/>
        <w:rPr>
          <w:rFonts w:ascii="Times New Roman" w:hAnsi="Times New Roman"/>
        </w:rPr>
      </w:pPr>
    </w:p>
    <w:p w14:paraId="6D98A12B" w14:textId="77777777" w:rsidR="00C81D78" w:rsidRDefault="00C81D78" w:rsidP="00270F6A">
      <w:pPr>
        <w:spacing w:line="43" w:lineRule="exact"/>
        <w:rPr>
          <w:rFonts w:ascii="Times New Roman" w:hAnsi="Times New Roman"/>
        </w:rPr>
      </w:pPr>
    </w:p>
    <w:p w14:paraId="2946DB82" w14:textId="77777777" w:rsidR="00C81D78" w:rsidRDefault="00C81D78" w:rsidP="00270F6A">
      <w:pPr>
        <w:spacing w:line="43" w:lineRule="exact"/>
        <w:rPr>
          <w:rFonts w:ascii="Times New Roman" w:hAnsi="Times New Roman"/>
        </w:rPr>
      </w:pPr>
    </w:p>
    <w:p w14:paraId="5997CC1D" w14:textId="77777777" w:rsidR="00C81D78" w:rsidRDefault="00C81D78" w:rsidP="00270F6A">
      <w:pPr>
        <w:spacing w:line="43" w:lineRule="exact"/>
        <w:rPr>
          <w:rFonts w:ascii="Times New Roman" w:hAnsi="Times New Roman"/>
        </w:rPr>
      </w:pPr>
    </w:p>
    <w:p w14:paraId="110FFD37" w14:textId="77777777" w:rsidR="00C81D78" w:rsidRDefault="00C81D78" w:rsidP="00270F6A">
      <w:pPr>
        <w:spacing w:line="43" w:lineRule="exact"/>
        <w:rPr>
          <w:rFonts w:ascii="Times New Roman" w:hAnsi="Times New Roman"/>
        </w:rPr>
      </w:pPr>
    </w:p>
    <w:p w14:paraId="6B699379" w14:textId="77777777" w:rsidR="00C81D78" w:rsidRDefault="00C81D78" w:rsidP="00270F6A">
      <w:pPr>
        <w:spacing w:line="43" w:lineRule="exact"/>
        <w:rPr>
          <w:rFonts w:ascii="Times New Roman" w:hAnsi="Times New Roman"/>
        </w:rPr>
      </w:pPr>
    </w:p>
    <w:p w14:paraId="3FE9F23F" w14:textId="77777777" w:rsidR="00C81D78" w:rsidRDefault="00C81D78" w:rsidP="00270F6A">
      <w:pPr>
        <w:spacing w:line="43" w:lineRule="exact"/>
        <w:rPr>
          <w:rFonts w:ascii="Times New Roman" w:hAnsi="Times New Roman"/>
        </w:rPr>
      </w:pPr>
    </w:p>
    <w:p w14:paraId="1F72F646" w14:textId="77777777" w:rsidR="00C81D78" w:rsidRDefault="00C81D78" w:rsidP="00270F6A">
      <w:pPr>
        <w:spacing w:line="43" w:lineRule="exact"/>
        <w:rPr>
          <w:rFonts w:ascii="Times New Roman" w:hAnsi="Times New Roman"/>
        </w:rPr>
      </w:pPr>
    </w:p>
    <w:p w14:paraId="08CE6F91" w14:textId="77777777" w:rsidR="0037502F" w:rsidRDefault="0037502F" w:rsidP="00270F6A">
      <w:pPr>
        <w:spacing w:line="43" w:lineRule="exact"/>
        <w:rPr>
          <w:rFonts w:ascii="Times New Roman" w:hAnsi="Times New Roman"/>
        </w:rPr>
      </w:pPr>
    </w:p>
    <w:p w14:paraId="61CDCEAD" w14:textId="77777777" w:rsidR="0037502F" w:rsidRDefault="0037502F" w:rsidP="00270F6A">
      <w:pPr>
        <w:spacing w:line="43" w:lineRule="exact"/>
        <w:rPr>
          <w:rFonts w:ascii="Times New Roman" w:hAnsi="Times New Roman"/>
        </w:rPr>
      </w:pPr>
    </w:p>
    <w:p w14:paraId="6BB9E253" w14:textId="77777777" w:rsidR="0037502F" w:rsidRDefault="0037502F" w:rsidP="00270F6A">
      <w:pPr>
        <w:spacing w:line="43" w:lineRule="exact"/>
        <w:rPr>
          <w:rFonts w:ascii="Times New Roman" w:hAnsi="Times New Roman"/>
        </w:rPr>
      </w:pPr>
    </w:p>
    <w:p w14:paraId="23DE523C" w14:textId="77777777" w:rsidR="00506B2A" w:rsidRDefault="00506B2A" w:rsidP="00270F6A">
      <w:pPr>
        <w:spacing w:line="43" w:lineRule="exact"/>
        <w:rPr>
          <w:rFonts w:ascii="Times New Roman" w:hAnsi="Times New Roman"/>
        </w:rPr>
      </w:pPr>
    </w:p>
    <w:p w14:paraId="52E56223" w14:textId="77777777" w:rsidR="00506B2A" w:rsidRDefault="00506B2A" w:rsidP="00270F6A">
      <w:pPr>
        <w:spacing w:line="43" w:lineRule="exact"/>
        <w:rPr>
          <w:rFonts w:ascii="Times New Roman" w:hAnsi="Times New Roman"/>
        </w:rPr>
      </w:pPr>
    </w:p>
    <w:p w14:paraId="07547A01" w14:textId="77777777" w:rsidR="00C81D78" w:rsidRDefault="00C81D78" w:rsidP="00270F6A">
      <w:pPr>
        <w:spacing w:line="43" w:lineRule="exact"/>
        <w:rPr>
          <w:rFonts w:ascii="Times New Roman" w:hAnsi="Times New Roman"/>
        </w:rPr>
      </w:pPr>
    </w:p>
    <w:p w14:paraId="5043CB0F" w14:textId="77777777" w:rsidR="00C81D78" w:rsidRDefault="00C81D78" w:rsidP="00270F6A">
      <w:pPr>
        <w:spacing w:line="43" w:lineRule="exact"/>
        <w:rPr>
          <w:rFonts w:ascii="Times New Roman" w:hAnsi="Times New Roman"/>
        </w:rPr>
      </w:pPr>
    </w:p>
    <w:p w14:paraId="07459315" w14:textId="77777777" w:rsidR="00C81D78" w:rsidRDefault="00C81D78" w:rsidP="00270F6A">
      <w:pPr>
        <w:spacing w:line="43" w:lineRule="exact"/>
        <w:rPr>
          <w:rFonts w:ascii="Times New Roman" w:hAnsi="Times New Roman"/>
        </w:rPr>
      </w:pPr>
    </w:p>
    <w:p w14:paraId="6537F28F" w14:textId="77777777" w:rsidR="00C81D78" w:rsidRDefault="00C81D78" w:rsidP="00270F6A">
      <w:pPr>
        <w:spacing w:line="43" w:lineRule="exact"/>
        <w:rPr>
          <w:rFonts w:ascii="Times New Roman" w:hAnsi="Times New Roman"/>
        </w:rPr>
      </w:pPr>
    </w:p>
    <w:p w14:paraId="6DFB9E20" w14:textId="77777777" w:rsidR="00C81D78" w:rsidRDefault="00C81D78" w:rsidP="00270F6A">
      <w:pPr>
        <w:spacing w:line="43" w:lineRule="exact"/>
        <w:rPr>
          <w:rFonts w:ascii="Times New Roman" w:hAnsi="Times New Roman"/>
        </w:rPr>
      </w:pPr>
    </w:p>
    <w:p w14:paraId="70DF9E56" w14:textId="77777777" w:rsidR="00C81D78" w:rsidRDefault="00C81D78" w:rsidP="00270F6A">
      <w:pPr>
        <w:spacing w:line="43" w:lineRule="exact"/>
        <w:rPr>
          <w:rFonts w:ascii="Times New Roman" w:hAnsi="Times New Roman"/>
        </w:rPr>
      </w:pPr>
    </w:p>
    <w:p w14:paraId="44E871BC" w14:textId="77777777" w:rsidR="00C81D78" w:rsidRDefault="00C81D78" w:rsidP="00270F6A">
      <w:pPr>
        <w:spacing w:line="43" w:lineRule="exact"/>
        <w:rPr>
          <w:rFonts w:ascii="Times New Roman" w:hAnsi="Times New Roman"/>
        </w:rPr>
      </w:pPr>
    </w:p>
    <w:p w14:paraId="144A5D23" w14:textId="77777777" w:rsidR="00C81D78" w:rsidRDefault="00C81D78" w:rsidP="00270F6A">
      <w:pPr>
        <w:spacing w:line="43" w:lineRule="exact"/>
        <w:rPr>
          <w:rFonts w:ascii="Times New Roman" w:hAnsi="Times New Roman"/>
        </w:rPr>
      </w:pPr>
    </w:p>
    <w:p w14:paraId="738610EB" w14:textId="77777777" w:rsidR="00C81D78" w:rsidRDefault="00C81D78" w:rsidP="00270F6A">
      <w:pPr>
        <w:spacing w:line="43" w:lineRule="exact"/>
        <w:rPr>
          <w:rFonts w:ascii="Times New Roman" w:hAnsi="Times New Roman"/>
        </w:rPr>
      </w:pPr>
    </w:p>
    <w:p w14:paraId="7308218B" w14:textId="1CEE0F29" w:rsidR="009437C4" w:rsidRDefault="009437C4" w:rsidP="009437C4">
      <w:pPr>
        <w:spacing w:after="0" w:line="0" w:lineRule="atLeast"/>
        <w:rPr>
          <w:rFonts w:eastAsia="Arial"/>
          <w:b/>
          <w:sz w:val="28"/>
          <w:szCs w:val="28"/>
        </w:rPr>
      </w:pPr>
      <w:r>
        <w:rPr>
          <w:rFonts w:eastAsia="Arial"/>
          <w:b/>
          <w:sz w:val="28"/>
          <w:szCs w:val="28"/>
        </w:rPr>
        <w:t xml:space="preserve">Declarations </w:t>
      </w:r>
    </w:p>
    <w:p w14:paraId="5630AD66" w14:textId="77777777" w:rsidR="009437C4" w:rsidRDefault="009437C4" w:rsidP="009437C4">
      <w:pPr>
        <w:spacing w:after="0" w:line="0" w:lineRule="atLeast"/>
        <w:rPr>
          <w:rFonts w:eastAsia="Arial"/>
          <w:b/>
          <w:sz w:val="28"/>
          <w:szCs w:val="28"/>
        </w:rPr>
      </w:pPr>
    </w:p>
    <w:p w14:paraId="191BF40F" w14:textId="77777777" w:rsidR="009437C4" w:rsidRPr="0012591B" w:rsidRDefault="009437C4" w:rsidP="009437C4">
      <w:pPr>
        <w:pStyle w:val="ListParagraph"/>
        <w:numPr>
          <w:ilvl w:val="0"/>
          <w:numId w:val="17"/>
        </w:numPr>
        <w:spacing w:after="0" w:line="0" w:lineRule="atLeast"/>
        <w:rPr>
          <w:rFonts w:eastAsia="Times New Roman" w:cs="Arial"/>
          <w:szCs w:val="24"/>
        </w:rPr>
      </w:pPr>
      <w:r w:rsidRPr="0012591B">
        <w:rPr>
          <w:rFonts w:eastAsia="Times New Roman" w:cs="Arial"/>
          <w:szCs w:val="24"/>
        </w:rPr>
        <w:t xml:space="preserve">Clinical </w:t>
      </w:r>
      <w:r>
        <w:rPr>
          <w:rFonts w:eastAsia="Times New Roman" w:cs="Arial"/>
          <w:szCs w:val="24"/>
        </w:rPr>
        <w:t>Safety d</w:t>
      </w:r>
      <w:r w:rsidRPr="0012591B">
        <w:rPr>
          <w:rFonts w:eastAsia="Times New Roman" w:cs="Arial"/>
          <w:szCs w:val="24"/>
        </w:rPr>
        <w:t>eclaration:</w:t>
      </w:r>
    </w:p>
    <w:p w14:paraId="61829076" w14:textId="77777777" w:rsidR="009437C4" w:rsidRPr="007B7E20" w:rsidRDefault="009437C4" w:rsidP="009437C4">
      <w:pPr>
        <w:spacing w:after="0" w:line="0" w:lineRule="atLeast"/>
        <w:rPr>
          <w:szCs w:val="24"/>
        </w:rPr>
      </w:pPr>
    </w:p>
    <w:p w14:paraId="70667913" w14:textId="3BDA3D37" w:rsidR="009437C4" w:rsidRPr="007648FD" w:rsidRDefault="009437C4" w:rsidP="009437C4">
      <w:pPr>
        <w:spacing w:after="0" w:line="0" w:lineRule="atLeast"/>
        <w:rPr>
          <w:rFonts w:eastAsia="Arial"/>
          <w:szCs w:val="24"/>
        </w:rPr>
      </w:pPr>
      <w:r>
        <w:rPr>
          <w:rFonts w:eastAsia="Arial"/>
          <w:szCs w:val="24"/>
        </w:rPr>
        <w:t xml:space="preserve">This declaration should be signed by a senior </w:t>
      </w:r>
      <w:r w:rsidRPr="00D1215E">
        <w:rPr>
          <w:rFonts w:eastAsia="Arial"/>
          <w:szCs w:val="24"/>
        </w:rPr>
        <w:t xml:space="preserve">Clinical Safety Officer </w:t>
      </w:r>
      <w:r>
        <w:rPr>
          <w:rFonts w:eastAsia="Arial"/>
          <w:szCs w:val="24"/>
        </w:rPr>
        <w:t xml:space="preserve">who </w:t>
      </w:r>
      <w:r w:rsidRPr="00D1215E">
        <w:rPr>
          <w:rFonts w:eastAsia="Arial"/>
          <w:szCs w:val="24"/>
        </w:rPr>
        <w:t>MUST be a suitably quali</w:t>
      </w:r>
      <w:r>
        <w:rPr>
          <w:rFonts w:eastAsia="Arial"/>
          <w:szCs w:val="24"/>
        </w:rPr>
        <w:t>fied, registered and experienced clinician. This person must also have knowledge</w:t>
      </w:r>
      <w:r w:rsidRPr="00D1215E">
        <w:rPr>
          <w:rFonts w:eastAsia="Arial"/>
          <w:szCs w:val="24"/>
        </w:rPr>
        <w:t xml:space="preserve"> in </w:t>
      </w:r>
      <w:r>
        <w:rPr>
          <w:rFonts w:eastAsia="Arial"/>
          <w:szCs w:val="24"/>
        </w:rPr>
        <w:t xml:space="preserve">clinical </w:t>
      </w:r>
      <w:r w:rsidRPr="00D1215E">
        <w:rPr>
          <w:rFonts w:eastAsia="Arial"/>
          <w:szCs w:val="24"/>
        </w:rPr>
        <w:t>risk management and its application</w:t>
      </w:r>
      <w:r>
        <w:rPr>
          <w:rFonts w:eastAsia="Arial"/>
          <w:szCs w:val="24"/>
        </w:rPr>
        <w:t xml:space="preserve"> within </w:t>
      </w:r>
      <w:r w:rsidRPr="00D1215E">
        <w:rPr>
          <w:rFonts w:eastAsia="Arial"/>
          <w:szCs w:val="24"/>
        </w:rPr>
        <w:t>clinical domains</w:t>
      </w:r>
      <w:r w:rsidR="005C4850">
        <w:rPr>
          <w:rFonts w:eastAsia="Arial"/>
          <w:szCs w:val="24"/>
        </w:rPr>
        <w:t xml:space="preserve"> </w:t>
      </w:r>
      <w:r>
        <w:rPr>
          <w:rFonts w:eastAsia="Arial"/>
          <w:szCs w:val="24"/>
        </w:rPr>
        <w:t>/</w:t>
      </w:r>
      <w:r w:rsidR="005C4850">
        <w:rPr>
          <w:rFonts w:eastAsia="Arial"/>
          <w:szCs w:val="24"/>
        </w:rPr>
        <w:t xml:space="preserve"> </w:t>
      </w:r>
      <w:r>
        <w:rPr>
          <w:rFonts w:eastAsia="Arial"/>
          <w:szCs w:val="24"/>
        </w:rPr>
        <w:t xml:space="preserve">directorates as well as responsibility for ensuring policy is followed. </w:t>
      </w:r>
    </w:p>
    <w:p w14:paraId="2BA226A1" w14:textId="77777777" w:rsidR="009437C4" w:rsidRDefault="009437C4" w:rsidP="009437C4">
      <w:pPr>
        <w:spacing w:after="0" w:line="0" w:lineRule="atLeast"/>
        <w:rPr>
          <w:rFonts w:eastAsia="Arial"/>
          <w:szCs w:val="24"/>
        </w:rPr>
      </w:pPr>
    </w:p>
    <w:p w14:paraId="14643D39" w14:textId="0BEDB7BF" w:rsidR="009437C4" w:rsidRDefault="009437C4" w:rsidP="009437C4">
      <w:pPr>
        <w:spacing w:after="0" w:line="0" w:lineRule="atLeast"/>
        <w:rPr>
          <w:szCs w:val="24"/>
        </w:rPr>
      </w:pPr>
      <w:r w:rsidRPr="007B7E20">
        <w:rPr>
          <w:rFonts w:eastAsia="Arial"/>
          <w:szCs w:val="24"/>
        </w:rPr>
        <w:t xml:space="preserve">The evidence provided </w:t>
      </w:r>
      <w:r>
        <w:rPr>
          <w:rFonts w:eastAsia="Arial"/>
          <w:szCs w:val="24"/>
        </w:rPr>
        <w:t>within this document (Clinical Safety</w:t>
      </w:r>
      <w:r w:rsidR="000C2032">
        <w:rPr>
          <w:rFonts w:eastAsia="Arial"/>
          <w:szCs w:val="24"/>
        </w:rPr>
        <w:t xml:space="preserve"> </w:t>
      </w:r>
      <w:r w:rsidR="00504C8B">
        <w:rPr>
          <w:rFonts w:eastAsia="Arial"/>
          <w:szCs w:val="24"/>
        </w:rPr>
        <w:t xml:space="preserve">DCB0160 </w:t>
      </w:r>
      <w:r w:rsidR="003B4C8E">
        <w:rPr>
          <w:rFonts w:eastAsia="Arial"/>
          <w:szCs w:val="24"/>
        </w:rPr>
        <w:t xml:space="preserve">&amp; </w:t>
      </w:r>
      <w:r w:rsidR="00504C8B">
        <w:rPr>
          <w:rFonts w:eastAsia="Arial"/>
          <w:szCs w:val="24"/>
        </w:rPr>
        <w:t>DCB0129</w:t>
      </w:r>
      <w:r>
        <w:rPr>
          <w:rFonts w:eastAsia="Arial"/>
          <w:szCs w:val="24"/>
        </w:rPr>
        <w:t xml:space="preserve">) </w:t>
      </w:r>
      <w:r w:rsidRPr="007B7E20">
        <w:rPr>
          <w:rFonts w:eastAsia="Arial"/>
          <w:szCs w:val="24"/>
        </w:rPr>
        <w:t>is accurate, being</w:t>
      </w:r>
      <w:r>
        <w:rPr>
          <w:rFonts w:eastAsia="Arial"/>
          <w:szCs w:val="24"/>
        </w:rPr>
        <w:t xml:space="preserve"> actively</w:t>
      </w:r>
      <w:r w:rsidRPr="007B7E20">
        <w:rPr>
          <w:rFonts w:eastAsia="Arial"/>
          <w:szCs w:val="24"/>
        </w:rPr>
        <w:t xml:space="preserve"> used by </w:t>
      </w:r>
      <w:r w:rsidRPr="007B7E20">
        <w:rPr>
          <w:szCs w:val="24"/>
        </w:rPr>
        <w:t xml:space="preserve">the organisation </w:t>
      </w:r>
      <w:r w:rsidRPr="007B7E20">
        <w:rPr>
          <w:rFonts w:eastAsia="Arial"/>
          <w:szCs w:val="24"/>
        </w:rPr>
        <w:t xml:space="preserve">and is reviewed at least every </w:t>
      </w:r>
      <w:r w:rsidRPr="007B7E20">
        <w:rPr>
          <w:rFonts w:eastAsia="Arial"/>
          <w:color w:val="FF0000"/>
          <w:szCs w:val="24"/>
        </w:rPr>
        <w:t>[insert review cycle frequency]</w:t>
      </w:r>
      <w:r w:rsidRPr="007B7E20">
        <w:rPr>
          <w:rFonts w:eastAsia="Arial"/>
          <w:szCs w:val="24"/>
        </w:rPr>
        <w:t xml:space="preserve">. </w:t>
      </w:r>
      <w:r>
        <w:rPr>
          <w:szCs w:val="24"/>
        </w:rPr>
        <w:t>We accept the</w:t>
      </w:r>
      <w:r w:rsidRPr="007B7E20">
        <w:rPr>
          <w:szCs w:val="24"/>
        </w:rPr>
        <w:t xml:space="preserve"> </w:t>
      </w:r>
      <w:r>
        <w:rPr>
          <w:szCs w:val="24"/>
        </w:rPr>
        <w:t xml:space="preserve">residual clinical safety risks associated with the </w:t>
      </w:r>
      <w:r w:rsidRPr="007B7E20">
        <w:rPr>
          <w:color w:val="FF0000"/>
          <w:szCs w:val="24"/>
        </w:rPr>
        <w:t>[name the email service]</w:t>
      </w:r>
      <w:r w:rsidRPr="007B7E20">
        <w:rPr>
          <w:szCs w:val="24"/>
        </w:rPr>
        <w:t xml:space="preserve"> </w:t>
      </w:r>
      <w:r>
        <w:rPr>
          <w:szCs w:val="24"/>
        </w:rPr>
        <w:t>service</w:t>
      </w:r>
      <w:r w:rsidRPr="007B7E20">
        <w:rPr>
          <w:szCs w:val="24"/>
        </w:rPr>
        <w:t>.</w:t>
      </w:r>
    </w:p>
    <w:p w14:paraId="17AD93B2" w14:textId="77777777" w:rsidR="009437C4" w:rsidRDefault="009437C4" w:rsidP="009437C4">
      <w:pPr>
        <w:spacing w:after="0" w:line="0" w:lineRule="atLeast"/>
        <w:rPr>
          <w:szCs w:val="24"/>
        </w:rPr>
      </w:pPr>
    </w:p>
    <w:p w14:paraId="5ED90B35" w14:textId="77777777" w:rsidR="009437C4" w:rsidRPr="007B7E20" w:rsidRDefault="009437C4" w:rsidP="009437C4">
      <w:pPr>
        <w:spacing w:after="0" w:line="0" w:lineRule="atLeast"/>
        <w:rPr>
          <w:szCs w:val="24"/>
        </w:rPr>
      </w:pPr>
      <w:r w:rsidRPr="007B7E20">
        <w:rPr>
          <w:szCs w:val="24"/>
        </w:rPr>
        <w:t>Name:</w:t>
      </w:r>
    </w:p>
    <w:p w14:paraId="082C0D9F" w14:textId="77777777" w:rsidR="009437C4" w:rsidRDefault="009437C4" w:rsidP="009437C4">
      <w:pPr>
        <w:spacing w:after="0" w:line="0" w:lineRule="atLeast"/>
        <w:rPr>
          <w:szCs w:val="24"/>
        </w:rPr>
      </w:pPr>
      <w:r w:rsidRPr="007B7E20">
        <w:rPr>
          <w:szCs w:val="24"/>
        </w:rPr>
        <w:t>Job title:</w:t>
      </w:r>
    </w:p>
    <w:p w14:paraId="4C8BFC02" w14:textId="77777777" w:rsidR="009437C4" w:rsidRPr="007B7E20" w:rsidRDefault="009437C4" w:rsidP="009437C4">
      <w:pPr>
        <w:spacing w:after="0" w:line="0" w:lineRule="atLeast"/>
        <w:rPr>
          <w:szCs w:val="24"/>
        </w:rPr>
      </w:pPr>
      <w:r>
        <w:rPr>
          <w:szCs w:val="24"/>
        </w:rPr>
        <w:t xml:space="preserve">Date: </w:t>
      </w:r>
    </w:p>
    <w:p w14:paraId="0DE4B5B7" w14:textId="77777777" w:rsidR="009437C4" w:rsidRPr="007B7E20" w:rsidRDefault="009437C4" w:rsidP="009437C4">
      <w:pPr>
        <w:spacing w:after="0" w:line="0" w:lineRule="atLeast"/>
        <w:rPr>
          <w:szCs w:val="24"/>
        </w:rPr>
      </w:pPr>
    </w:p>
    <w:p w14:paraId="3F6D6C16" w14:textId="77777777" w:rsidR="009437C4" w:rsidRDefault="009437C4" w:rsidP="009437C4">
      <w:pPr>
        <w:spacing w:after="0" w:line="0" w:lineRule="atLeast"/>
        <w:rPr>
          <w:szCs w:val="24"/>
        </w:rPr>
      </w:pPr>
      <w:r w:rsidRPr="007B7E20">
        <w:rPr>
          <w:szCs w:val="24"/>
        </w:rPr>
        <w:t>Signature:</w:t>
      </w:r>
    </w:p>
    <w:p w14:paraId="66204FF1" w14:textId="77777777" w:rsidR="009437C4" w:rsidRDefault="009437C4" w:rsidP="009437C4">
      <w:pPr>
        <w:spacing w:after="0" w:line="0" w:lineRule="atLeast"/>
        <w:rPr>
          <w:szCs w:val="24"/>
        </w:rPr>
      </w:pPr>
    </w:p>
    <w:p w14:paraId="2DBF0D7D" w14:textId="77777777" w:rsidR="009437C4" w:rsidRDefault="009437C4" w:rsidP="009437C4">
      <w:pPr>
        <w:spacing w:after="0" w:line="0" w:lineRule="atLeast"/>
        <w:rPr>
          <w:szCs w:val="24"/>
        </w:rPr>
      </w:pPr>
    </w:p>
    <w:p w14:paraId="4AD506D7" w14:textId="77777777" w:rsidR="009437C4" w:rsidRPr="0012591B" w:rsidRDefault="009437C4" w:rsidP="009437C4">
      <w:pPr>
        <w:pStyle w:val="ListParagraph"/>
        <w:numPr>
          <w:ilvl w:val="0"/>
          <w:numId w:val="17"/>
        </w:numPr>
        <w:spacing w:after="0" w:line="0" w:lineRule="atLeast"/>
        <w:rPr>
          <w:rFonts w:eastAsia="Arial"/>
          <w:szCs w:val="24"/>
        </w:rPr>
      </w:pPr>
      <w:r w:rsidRPr="0012591B">
        <w:rPr>
          <w:rFonts w:eastAsia="Arial"/>
          <w:szCs w:val="24"/>
        </w:rPr>
        <w:t xml:space="preserve">ICT </w:t>
      </w:r>
      <w:r>
        <w:rPr>
          <w:rFonts w:eastAsia="Arial"/>
          <w:szCs w:val="24"/>
        </w:rPr>
        <w:t>d</w:t>
      </w:r>
      <w:r w:rsidRPr="0012591B">
        <w:rPr>
          <w:rFonts w:eastAsia="Arial"/>
          <w:szCs w:val="24"/>
        </w:rPr>
        <w:t>eclaration:</w:t>
      </w:r>
    </w:p>
    <w:p w14:paraId="6B62F1B3" w14:textId="77777777" w:rsidR="009437C4" w:rsidRDefault="009437C4" w:rsidP="009437C4">
      <w:pPr>
        <w:spacing w:after="0" w:line="0" w:lineRule="atLeast"/>
        <w:rPr>
          <w:szCs w:val="24"/>
        </w:rPr>
      </w:pPr>
    </w:p>
    <w:p w14:paraId="6B1C171E" w14:textId="77777777" w:rsidR="009437C4" w:rsidRDefault="009437C4" w:rsidP="009437C4">
      <w:pPr>
        <w:spacing w:after="0" w:line="0" w:lineRule="atLeast"/>
        <w:rPr>
          <w:szCs w:val="24"/>
        </w:rPr>
      </w:pPr>
      <w:r>
        <w:rPr>
          <w:szCs w:val="24"/>
        </w:rPr>
        <w:t xml:space="preserve">This declaration should be signed by a senior member of staff responsible for ICT security and delivery. This person must have responsibility for security policies in the organisation and have the authority to sign off residual security risks, including those that arise from system configuration and users. </w:t>
      </w:r>
    </w:p>
    <w:p w14:paraId="02F2C34E" w14:textId="77777777" w:rsidR="009437C4" w:rsidRDefault="009437C4" w:rsidP="009437C4">
      <w:pPr>
        <w:spacing w:after="0" w:line="0" w:lineRule="atLeast"/>
        <w:rPr>
          <w:szCs w:val="24"/>
        </w:rPr>
      </w:pPr>
    </w:p>
    <w:p w14:paraId="17DF1BB5" w14:textId="63649037" w:rsidR="009437C4" w:rsidRDefault="009437C4" w:rsidP="009437C4">
      <w:pPr>
        <w:spacing w:after="0" w:line="0" w:lineRule="atLeast"/>
        <w:rPr>
          <w:szCs w:val="24"/>
        </w:rPr>
      </w:pPr>
      <w:r w:rsidRPr="007B7E20">
        <w:rPr>
          <w:szCs w:val="24"/>
        </w:rPr>
        <w:t>We have performed a</w:t>
      </w:r>
      <w:r>
        <w:rPr>
          <w:szCs w:val="24"/>
        </w:rPr>
        <w:t xml:space="preserve"> security</w:t>
      </w:r>
      <w:r w:rsidRPr="007B7E20">
        <w:rPr>
          <w:szCs w:val="24"/>
        </w:rPr>
        <w:t xml:space="preserve"> risk assessment </w:t>
      </w:r>
      <w:r>
        <w:rPr>
          <w:szCs w:val="24"/>
        </w:rPr>
        <w:t xml:space="preserve">within </w:t>
      </w:r>
      <w:r w:rsidRPr="007B7E20">
        <w:rPr>
          <w:color w:val="FF0000"/>
          <w:szCs w:val="24"/>
        </w:rPr>
        <w:t>[insert name of organisation]</w:t>
      </w:r>
      <w:r>
        <w:rPr>
          <w:color w:val="FF0000"/>
          <w:szCs w:val="24"/>
        </w:rPr>
        <w:t xml:space="preserve"> </w:t>
      </w:r>
      <w:r w:rsidRPr="0012591B">
        <w:rPr>
          <w:szCs w:val="24"/>
        </w:rPr>
        <w:t xml:space="preserve">for the use of </w:t>
      </w:r>
      <w:r w:rsidR="0069497A" w:rsidRPr="0069497A">
        <w:rPr>
          <w:color w:val="FF0000"/>
          <w:szCs w:val="24"/>
        </w:rPr>
        <w:t xml:space="preserve">[insert name of </w:t>
      </w:r>
      <w:r w:rsidR="00CA155A">
        <w:rPr>
          <w:color w:val="FF0000"/>
          <w:szCs w:val="24"/>
        </w:rPr>
        <w:t>email service</w:t>
      </w:r>
      <w:r w:rsidR="0069497A" w:rsidRPr="0069497A">
        <w:rPr>
          <w:color w:val="FF0000"/>
          <w:szCs w:val="24"/>
        </w:rPr>
        <w:t>]</w:t>
      </w:r>
      <w:r w:rsidRPr="0012591B">
        <w:rPr>
          <w:szCs w:val="24"/>
        </w:rPr>
        <w:t xml:space="preserve">. </w:t>
      </w:r>
      <w:r w:rsidRPr="0012591B">
        <w:rPr>
          <w:rFonts w:eastAsia="Arial"/>
          <w:szCs w:val="24"/>
        </w:rPr>
        <w:t xml:space="preserve">The </w:t>
      </w:r>
      <w:r w:rsidRPr="007B7E20">
        <w:rPr>
          <w:rFonts w:eastAsia="Arial"/>
          <w:szCs w:val="24"/>
        </w:rPr>
        <w:t xml:space="preserve">evidence provided </w:t>
      </w:r>
      <w:r>
        <w:rPr>
          <w:rFonts w:eastAsia="Arial"/>
          <w:szCs w:val="24"/>
        </w:rPr>
        <w:t xml:space="preserve">within </w:t>
      </w:r>
      <w:r w:rsidRPr="007B7E20">
        <w:rPr>
          <w:rFonts w:eastAsia="Arial"/>
          <w:szCs w:val="24"/>
        </w:rPr>
        <w:t xml:space="preserve">this document is accurate, being used by </w:t>
      </w:r>
      <w:r w:rsidRPr="007B7E20">
        <w:rPr>
          <w:szCs w:val="24"/>
        </w:rPr>
        <w:t xml:space="preserve">the organisation </w:t>
      </w:r>
      <w:r w:rsidRPr="007B7E20">
        <w:rPr>
          <w:rFonts w:eastAsia="Arial"/>
          <w:szCs w:val="24"/>
        </w:rPr>
        <w:t xml:space="preserve">and is reviewed at least every </w:t>
      </w:r>
      <w:r w:rsidRPr="007B7E20">
        <w:rPr>
          <w:rFonts w:eastAsia="Arial"/>
          <w:color w:val="FF0000"/>
          <w:szCs w:val="24"/>
        </w:rPr>
        <w:t>[insert review cycle frequency]</w:t>
      </w:r>
      <w:r w:rsidRPr="007B7E20">
        <w:rPr>
          <w:rFonts w:eastAsia="Arial"/>
          <w:szCs w:val="24"/>
        </w:rPr>
        <w:t xml:space="preserve">. </w:t>
      </w:r>
      <w:r w:rsidRPr="004A02A0">
        <w:rPr>
          <w:szCs w:val="24"/>
        </w:rPr>
        <w:t xml:space="preserve">We accept the residual </w:t>
      </w:r>
      <w:r>
        <w:rPr>
          <w:szCs w:val="24"/>
        </w:rPr>
        <w:t xml:space="preserve">ICT </w:t>
      </w:r>
      <w:r w:rsidRPr="004A02A0">
        <w:rPr>
          <w:szCs w:val="24"/>
        </w:rPr>
        <w:t xml:space="preserve">risks associated with the </w:t>
      </w:r>
      <w:r w:rsidR="002D56EB" w:rsidRPr="007B7E20">
        <w:rPr>
          <w:color w:val="FF0000"/>
          <w:szCs w:val="24"/>
        </w:rPr>
        <w:t>[name the email service]</w:t>
      </w:r>
      <w:r w:rsidR="002D56EB" w:rsidRPr="007B7E20">
        <w:rPr>
          <w:szCs w:val="24"/>
        </w:rPr>
        <w:t xml:space="preserve"> </w:t>
      </w:r>
      <w:r>
        <w:rPr>
          <w:szCs w:val="24"/>
        </w:rPr>
        <w:t>service.</w:t>
      </w:r>
    </w:p>
    <w:p w14:paraId="67DF5AA0" w14:textId="7EA49240" w:rsidR="00686DF1" w:rsidRDefault="00686DF1" w:rsidP="009437C4">
      <w:pPr>
        <w:spacing w:after="0" w:line="0" w:lineRule="atLeast"/>
        <w:rPr>
          <w:szCs w:val="24"/>
        </w:rPr>
      </w:pPr>
    </w:p>
    <w:p w14:paraId="274DED07" w14:textId="540B3EF5" w:rsidR="00686DF1" w:rsidRDefault="00AE3DED" w:rsidP="00686DF1">
      <w:pPr>
        <w:spacing w:after="0" w:line="0" w:lineRule="atLeast"/>
        <w:rPr>
          <w:rFonts w:eastAsia="Arial"/>
          <w:szCs w:val="24"/>
        </w:rPr>
      </w:pPr>
      <w:r>
        <w:rPr>
          <w:rFonts w:eastAsia="Arial"/>
          <w:szCs w:val="24"/>
        </w:rPr>
        <w:t>C</w:t>
      </w:r>
      <w:r w:rsidR="00686DF1">
        <w:rPr>
          <w:rFonts w:eastAsia="Arial"/>
          <w:szCs w:val="24"/>
        </w:rPr>
        <w:t>onsuming organisation</w:t>
      </w:r>
      <w:r w:rsidR="004B2D3B">
        <w:rPr>
          <w:rFonts w:eastAsia="Arial"/>
          <w:szCs w:val="24"/>
        </w:rPr>
        <w:t>s</w:t>
      </w:r>
      <w:r w:rsidR="00686DF1">
        <w:rPr>
          <w:rFonts w:eastAsia="Arial"/>
          <w:szCs w:val="24"/>
        </w:rPr>
        <w:t xml:space="preserve"> o</w:t>
      </w:r>
      <w:r>
        <w:rPr>
          <w:rFonts w:eastAsia="Arial"/>
          <w:szCs w:val="24"/>
        </w:rPr>
        <w:t xml:space="preserve">f our service are responsible for </w:t>
      </w:r>
      <w:r w:rsidR="0075117A">
        <w:rPr>
          <w:rFonts w:eastAsia="Arial"/>
          <w:szCs w:val="24"/>
        </w:rPr>
        <w:t xml:space="preserve">ensuring their </w:t>
      </w:r>
      <w:r w:rsidR="00686DF1">
        <w:rPr>
          <w:rFonts w:eastAsia="Arial"/>
          <w:szCs w:val="24"/>
        </w:rPr>
        <w:t>Board has accepted that patient identifiable and sensitive data will be stored in the following country</w:t>
      </w:r>
      <w:r w:rsidR="004B2D3B">
        <w:rPr>
          <w:rFonts w:eastAsia="Arial"/>
          <w:szCs w:val="24"/>
        </w:rPr>
        <w:t xml:space="preserve"> </w:t>
      </w:r>
      <w:r w:rsidR="00686DF1">
        <w:rPr>
          <w:rFonts w:eastAsia="Arial"/>
          <w:szCs w:val="24"/>
        </w:rPr>
        <w:t xml:space="preserve">/ </w:t>
      </w:r>
      <w:r w:rsidR="004B2D3B">
        <w:rPr>
          <w:rFonts w:eastAsia="Arial"/>
          <w:szCs w:val="24"/>
        </w:rPr>
        <w:t>c</w:t>
      </w:r>
      <w:r w:rsidR="00686DF1">
        <w:rPr>
          <w:rFonts w:eastAsia="Arial"/>
          <w:szCs w:val="24"/>
        </w:rPr>
        <w:t>ountries</w:t>
      </w:r>
      <w:r w:rsidR="006B0079">
        <w:rPr>
          <w:rFonts w:eastAsia="Arial"/>
          <w:szCs w:val="24"/>
        </w:rPr>
        <w:t xml:space="preserve"> used by our service</w:t>
      </w:r>
      <w:r w:rsidR="00686DF1">
        <w:rPr>
          <w:rFonts w:eastAsia="Arial"/>
          <w:szCs w:val="24"/>
        </w:rPr>
        <w:t>:</w:t>
      </w:r>
    </w:p>
    <w:p w14:paraId="738AF26B" w14:textId="77777777" w:rsidR="00686DF1" w:rsidRPr="0000239B" w:rsidRDefault="00686DF1" w:rsidP="00686DF1">
      <w:pPr>
        <w:spacing w:after="0" w:line="0" w:lineRule="atLeast"/>
        <w:rPr>
          <w:rFonts w:eastAsia="Arial"/>
          <w:color w:val="FF0000"/>
          <w:szCs w:val="24"/>
        </w:rPr>
      </w:pPr>
      <w:r w:rsidRPr="0000239B">
        <w:rPr>
          <w:rFonts w:eastAsia="Arial"/>
          <w:color w:val="FF0000"/>
          <w:szCs w:val="24"/>
        </w:rPr>
        <w:t>[Insert countries data will be stored in]</w:t>
      </w:r>
    </w:p>
    <w:p w14:paraId="0A8B9132" w14:textId="77777777" w:rsidR="00686DF1" w:rsidRPr="007B7E20" w:rsidRDefault="00686DF1" w:rsidP="009437C4">
      <w:pPr>
        <w:spacing w:after="0" w:line="0" w:lineRule="atLeast"/>
        <w:rPr>
          <w:szCs w:val="24"/>
        </w:rPr>
      </w:pPr>
    </w:p>
    <w:p w14:paraId="680A4E5D" w14:textId="77777777" w:rsidR="009437C4" w:rsidRPr="007B7E20" w:rsidRDefault="009437C4" w:rsidP="009437C4">
      <w:pPr>
        <w:spacing w:after="0" w:line="0" w:lineRule="atLeast"/>
        <w:rPr>
          <w:szCs w:val="24"/>
        </w:rPr>
      </w:pPr>
    </w:p>
    <w:p w14:paraId="0871540E" w14:textId="77777777" w:rsidR="009437C4" w:rsidRPr="007B7E20" w:rsidRDefault="009437C4" w:rsidP="009437C4">
      <w:pPr>
        <w:spacing w:after="0" w:line="0" w:lineRule="atLeast"/>
        <w:rPr>
          <w:szCs w:val="24"/>
        </w:rPr>
      </w:pPr>
      <w:r w:rsidRPr="007B7E20">
        <w:rPr>
          <w:szCs w:val="24"/>
        </w:rPr>
        <w:t>Name:</w:t>
      </w:r>
    </w:p>
    <w:p w14:paraId="5D09F4CD" w14:textId="77777777" w:rsidR="009437C4" w:rsidRDefault="009437C4" w:rsidP="009437C4">
      <w:pPr>
        <w:spacing w:after="0" w:line="0" w:lineRule="atLeast"/>
        <w:rPr>
          <w:szCs w:val="24"/>
        </w:rPr>
      </w:pPr>
      <w:r w:rsidRPr="007B7E20">
        <w:rPr>
          <w:szCs w:val="24"/>
        </w:rPr>
        <w:t>Job title:</w:t>
      </w:r>
    </w:p>
    <w:p w14:paraId="0AA441FC" w14:textId="77777777" w:rsidR="009437C4" w:rsidRPr="007B7E20" w:rsidRDefault="009437C4" w:rsidP="009437C4">
      <w:pPr>
        <w:spacing w:after="0" w:line="0" w:lineRule="atLeast"/>
        <w:rPr>
          <w:szCs w:val="24"/>
        </w:rPr>
      </w:pPr>
      <w:r>
        <w:rPr>
          <w:szCs w:val="24"/>
        </w:rPr>
        <w:t xml:space="preserve">Date: </w:t>
      </w:r>
    </w:p>
    <w:p w14:paraId="19219836" w14:textId="77777777" w:rsidR="009437C4" w:rsidRPr="007B7E20" w:rsidRDefault="009437C4" w:rsidP="009437C4">
      <w:pPr>
        <w:spacing w:after="0" w:line="0" w:lineRule="atLeast"/>
        <w:rPr>
          <w:szCs w:val="24"/>
        </w:rPr>
      </w:pPr>
    </w:p>
    <w:p w14:paraId="296FEF7D" w14:textId="772ED731" w:rsidR="009437C4" w:rsidRDefault="009437C4" w:rsidP="009437C4">
      <w:pPr>
        <w:spacing w:after="0" w:line="0" w:lineRule="atLeast"/>
        <w:rPr>
          <w:szCs w:val="24"/>
        </w:rPr>
      </w:pPr>
      <w:r w:rsidRPr="007B7E20">
        <w:rPr>
          <w:szCs w:val="24"/>
        </w:rPr>
        <w:t>Signature:</w:t>
      </w:r>
    </w:p>
    <w:p w14:paraId="7194DBDC" w14:textId="77777777" w:rsidR="00F071CC" w:rsidRDefault="00F071CC" w:rsidP="00270F6A">
      <w:pPr>
        <w:spacing w:line="43" w:lineRule="exact"/>
        <w:rPr>
          <w:rFonts w:ascii="Times New Roman" w:hAnsi="Times New Roman"/>
        </w:rPr>
      </w:pPr>
    </w:p>
    <w:p w14:paraId="6BF39656" w14:textId="77777777" w:rsidR="009C2DEA" w:rsidRPr="009C2DEA" w:rsidRDefault="009C2DEA" w:rsidP="009C2DEA">
      <w:pPr>
        <w:rPr>
          <w:rFonts w:eastAsiaTheme="majorEastAsia"/>
          <w:sz w:val="32"/>
          <w:szCs w:val="32"/>
        </w:rPr>
      </w:pPr>
    </w:p>
    <w:sectPr w:rsidR="009C2DEA" w:rsidRPr="009C2DEA" w:rsidSect="00CA14DC">
      <w:headerReference w:type="default" r:id="rId18"/>
      <w:footerReference w:type="default" r:id="rId19"/>
      <w:headerReference w:type="first" r:id="rId20"/>
      <w:footerReference w:type="first" r:id="rId21"/>
      <w:pgSz w:w="11906" w:h="16838" w:code="9"/>
      <w:pgMar w:top="2127" w:right="1418" w:bottom="144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27877E" w14:textId="77777777" w:rsidR="003C6555" w:rsidRDefault="003C6555" w:rsidP="002D7FC7">
      <w:pPr>
        <w:spacing w:after="0"/>
      </w:pPr>
      <w:r>
        <w:separator/>
      </w:r>
    </w:p>
  </w:endnote>
  <w:endnote w:type="continuationSeparator" w:id="0">
    <w:p w14:paraId="2B3DAE65" w14:textId="77777777" w:rsidR="003C6555" w:rsidRDefault="003C6555" w:rsidP="002D7FC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D63CD" w14:textId="45707755" w:rsidR="007803DD" w:rsidRPr="007803DD" w:rsidRDefault="00CA14DC" w:rsidP="7650D599">
    <w:pPr>
      <w:pStyle w:val="Footer"/>
      <w:pBdr>
        <w:top w:val="single" w:sz="4" w:space="1" w:color="auto"/>
      </w:pBdr>
      <w:tabs>
        <w:tab w:val="clear" w:pos="4513"/>
        <w:tab w:val="clear" w:pos="9026"/>
        <w:tab w:val="right" w:pos="8998"/>
      </w:tabs>
      <w:ind w:right="74"/>
      <w:rPr>
        <w:sz w:val="20"/>
      </w:rPr>
    </w:pPr>
    <w:r w:rsidRPr="00CA14DC">
      <w:rPr>
        <w:sz w:val="20"/>
      </w:rPr>
      <w:t>Copyright ©</w:t>
    </w:r>
    <w:r>
      <w:t xml:space="preserve"> </w:t>
    </w:r>
    <w:r w:rsidRPr="7650D599">
      <w:fldChar w:fldCharType="begin"/>
    </w:r>
    <w:r w:rsidRPr="007803DD">
      <w:rPr>
        <w:rStyle w:val="FooterChar"/>
        <w:rFonts w:eastAsiaTheme="majorEastAsia"/>
        <w:sz w:val="20"/>
      </w:rPr>
      <w:instrText xml:space="preserve"> DATE  \@ "yyyy"  \* MERGEFORMAT </w:instrText>
    </w:r>
    <w:r w:rsidRPr="7650D599">
      <w:rPr>
        <w:rStyle w:val="FooterChar"/>
        <w:rFonts w:eastAsiaTheme="majorEastAsia"/>
        <w:sz w:val="20"/>
      </w:rPr>
      <w:fldChar w:fldCharType="separate"/>
    </w:r>
    <w:r>
      <w:rPr>
        <w:rStyle w:val="FooterChar"/>
        <w:rFonts w:eastAsiaTheme="majorEastAsia"/>
        <w:noProof/>
        <w:sz w:val="20"/>
      </w:rPr>
      <w:t>2023</w:t>
    </w:r>
    <w:r w:rsidRPr="7650D599">
      <w:fldChar w:fldCharType="end"/>
    </w:r>
    <w:r>
      <w:t xml:space="preserve"> </w:t>
    </w:r>
    <w:r w:rsidRPr="00CA14DC">
      <w:rPr>
        <w:sz w:val="20"/>
      </w:rPr>
      <w:t>NHS England</w:t>
    </w:r>
    <w:r w:rsidR="007803DD" w:rsidRPr="007803DD">
      <w:rPr>
        <w:rStyle w:val="FooterChar"/>
        <w:rFonts w:eastAsiaTheme="majorEastAsia"/>
        <w:sz w:val="20"/>
      </w:rPr>
      <w:tab/>
    </w:r>
    <w:r w:rsidR="007803DD" w:rsidRPr="7650D599">
      <w:rPr>
        <w:sz w:val="20"/>
      </w:rPr>
      <w:t xml:space="preserve">Page </w:t>
    </w:r>
    <w:r w:rsidR="005B3DD8" w:rsidRPr="7650D599">
      <w:rPr>
        <w:noProof/>
        <w:sz w:val="20"/>
      </w:rPr>
      <w:fldChar w:fldCharType="begin"/>
    </w:r>
    <w:r w:rsidR="007803DD" w:rsidRPr="007803DD">
      <w:rPr>
        <w:sz w:val="20"/>
      </w:rPr>
      <w:instrText xml:space="preserve"> PAGE </w:instrText>
    </w:r>
    <w:r w:rsidR="005B3DD8" w:rsidRPr="7650D599">
      <w:rPr>
        <w:sz w:val="20"/>
      </w:rPr>
      <w:fldChar w:fldCharType="separate"/>
    </w:r>
    <w:r w:rsidR="002D56EB" w:rsidRPr="7650D599">
      <w:rPr>
        <w:noProof/>
        <w:sz w:val="20"/>
      </w:rPr>
      <w:t>2</w:t>
    </w:r>
    <w:r w:rsidR="005B3DD8" w:rsidRPr="7650D599">
      <w:rPr>
        <w:noProof/>
        <w:sz w:val="20"/>
      </w:rPr>
      <w:fldChar w:fldCharType="end"/>
    </w:r>
    <w:r w:rsidR="007803DD" w:rsidRPr="7650D599">
      <w:rPr>
        <w:sz w:val="20"/>
      </w:rPr>
      <w:t xml:space="preserve"> of </w:t>
    </w:r>
    <w:r w:rsidR="005B3DD8" w:rsidRPr="7650D599">
      <w:rPr>
        <w:noProof/>
        <w:sz w:val="20"/>
      </w:rPr>
      <w:fldChar w:fldCharType="begin"/>
    </w:r>
    <w:r w:rsidR="007803DD" w:rsidRPr="007803DD">
      <w:rPr>
        <w:sz w:val="20"/>
      </w:rPr>
      <w:instrText xml:space="preserve"> NUMPAGES </w:instrText>
    </w:r>
    <w:r w:rsidR="005B3DD8" w:rsidRPr="7650D599">
      <w:rPr>
        <w:sz w:val="20"/>
      </w:rPr>
      <w:fldChar w:fldCharType="separate"/>
    </w:r>
    <w:r w:rsidR="002D56EB" w:rsidRPr="7650D599">
      <w:rPr>
        <w:noProof/>
        <w:sz w:val="20"/>
      </w:rPr>
      <w:t>5</w:t>
    </w:r>
    <w:r w:rsidR="005B3DD8" w:rsidRPr="7650D599">
      <w:rPr>
        <w:noProof/>
        <w:sz w:val="20"/>
      </w:rPr>
      <w:fldChar w:fldCharType="end"/>
    </w:r>
  </w:p>
  <w:p w14:paraId="6BD18F9B" w14:textId="77777777" w:rsidR="002D7FC7" w:rsidRPr="007803DD" w:rsidRDefault="002D7FC7" w:rsidP="007803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F66F3" w14:textId="18C1AF23" w:rsidR="00376A30" w:rsidRPr="007803DD" w:rsidRDefault="00CA14DC" w:rsidP="7650D599">
    <w:pPr>
      <w:pStyle w:val="Footer"/>
      <w:pBdr>
        <w:top w:val="single" w:sz="4" w:space="1" w:color="auto"/>
      </w:pBdr>
      <w:tabs>
        <w:tab w:val="clear" w:pos="4513"/>
        <w:tab w:val="clear" w:pos="9026"/>
        <w:tab w:val="right" w:pos="8998"/>
      </w:tabs>
      <w:ind w:right="74"/>
      <w:rPr>
        <w:sz w:val="20"/>
      </w:rPr>
    </w:pPr>
    <w:r w:rsidRPr="00CA14DC">
      <w:rPr>
        <w:sz w:val="20"/>
      </w:rPr>
      <w:t xml:space="preserve">Copyright © </w:t>
    </w:r>
    <w:r w:rsidRPr="00CA14DC">
      <w:rPr>
        <w:sz w:val="20"/>
      </w:rPr>
      <w:fldChar w:fldCharType="begin"/>
    </w:r>
    <w:r w:rsidRPr="00CA14DC">
      <w:rPr>
        <w:rStyle w:val="FooterChar"/>
        <w:rFonts w:eastAsiaTheme="majorEastAsia"/>
        <w:sz w:val="20"/>
      </w:rPr>
      <w:instrText xml:space="preserve"> DATE  \@ "yyyy"  \* MERGEFORMAT </w:instrText>
    </w:r>
    <w:r w:rsidRPr="00CA14DC">
      <w:rPr>
        <w:rStyle w:val="FooterChar"/>
        <w:rFonts w:eastAsiaTheme="majorEastAsia"/>
        <w:sz w:val="20"/>
      </w:rPr>
      <w:fldChar w:fldCharType="separate"/>
    </w:r>
    <w:r w:rsidRPr="00CA14DC">
      <w:rPr>
        <w:rStyle w:val="FooterChar"/>
        <w:rFonts w:eastAsiaTheme="majorEastAsia"/>
        <w:noProof/>
        <w:sz w:val="20"/>
      </w:rPr>
      <w:t>2023</w:t>
    </w:r>
    <w:r w:rsidRPr="00CA14DC">
      <w:rPr>
        <w:sz w:val="20"/>
      </w:rPr>
      <w:fldChar w:fldCharType="end"/>
    </w:r>
    <w:r w:rsidRPr="00CA14DC">
      <w:rPr>
        <w:sz w:val="20"/>
      </w:rPr>
      <w:t xml:space="preserve"> </w:t>
    </w:r>
    <w:r w:rsidRPr="00CA14DC">
      <w:rPr>
        <w:sz w:val="20"/>
      </w:rPr>
      <w:t>NHS England</w:t>
    </w:r>
    <w:r w:rsidR="00376A30" w:rsidRPr="007803DD">
      <w:rPr>
        <w:rStyle w:val="FooterChar"/>
        <w:rFonts w:eastAsiaTheme="majorEastAsia"/>
        <w:sz w:val="20"/>
      </w:rPr>
      <w:tab/>
    </w:r>
    <w:r w:rsidR="00376A30" w:rsidRPr="7650D599">
      <w:rPr>
        <w:sz w:val="20"/>
      </w:rPr>
      <w:t xml:space="preserve">Page </w:t>
    </w:r>
    <w:r w:rsidR="005B3DD8" w:rsidRPr="7650D599">
      <w:rPr>
        <w:noProof/>
        <w:sz w:val="20"/>
      </w:rPr>
      <w:fldChar w:fldCharType="begin"/>
    </w:r>
    <w:r w:rsidR="00376A30" w:rsidRPr="007803DD">
      <w:rPr>
        <w:sz w:val="20"/>
      </w:rPr>
      <w:instrText xml:space="preserve"> PAGE </w:instrText>
    </w:r>
    <w:r w:rsidR="005B3DD8" w:rsidRPr="7650D599">
      <w:rPr>
        <w:sz w:val="20"/>
      </w:rPr>
      <w:fldChar w:fldCharType="separate"/>
    </w:r>
    <w:r w:rsidR="002D56EB" w:rsidRPr="7650D599">
      <w:rPr>
        <w:noProof/>
        <w:sz w:val="20"/>
      </w:rPr>
      <w:t>1</w:t>
    </w:r>
    <w:r w:rsidR="005B3DD8" w:rsidRPr="7650D599">
      <w:rPr>
        <w:noProof/>
        <w:sz w:val="20"/>
      </w:rPr>
      <w:fldChar w:fldCharType="end"/>
    </w:r>
    <w:r w:rsidR="00376A30" w:rsidRPr="7650D599">
      <w:rPr>
        <w:sz w:val="20"/>
      </w:rPr>
      <w:t xml:space="preserve"> of </w:t>
    </w:r>
    <w:r w:rsidR="005B3DD8" w:rsidRPr="7650D599">
      <w:rPr>
        <w:noProof/>
        <w:sz w:val="20"/>
      </w:rPr>
      <w:fldChar w:fldCharType="begin"/>
    </w:r>
    <w:r w:rsidR="00376A30" w:rsidRPr="007803DD">
      <w:rPr>
        <w:sz w:val="20"/>
      </w:rPr>
      <w:instrText xml:space="preserve"> NUMPAGES </w:instrText>
    </w:r>
    <w:r w:rsidR="005B3DD8" w:rsidRPr="7650D599">
      <w:rPr>
        <w:sz w:val="20"/>
      </w:rPr>
      <w:fldChar w:fldCharType="separate"/>
    </w:r>
    <w:r w:rsidR="002D56EB" w:rsidRPr="7650D599">
      <w:rPr>
        <w:noProof/>
        <w:sz w:val="20"/>
      </w:rPr>
      <w:t>5</w:t>
    </w:r>
    <w:r w:rsidR="005B3DD8" w:rsidRPr="7650D599">
      <w:rPr>
        <w:noProof/>
        <w:sz w:val="20"/>
      </w:rPr>
      <w:fldChar w:fldCharType="end"/>
    </w:r>
  </w:p>
  <w:p w14:paraId="5B08B5D1" w14:textId="77777777" w:rsidR="00376A30" w:rsidRDefault="00376A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040481" w14:textId="77777777" w:rsidR="003C6555" w:rsidRDefault="003C6555" w:rsidP="002D7FC7">
      <w:pPr>
        <w:spacing w:after="0"/>
      </w:pPr>
      <w:r>
        <w:separator/>
      </w:r>
    </w:p>
  </w:footnote>
  <w:footnote w:type="continuationSeparator" w:id="0">
    <w:p w14:paraId="3AB0A619" w14:textId="77777777" w:rsidR="003C6555" w:rsidRDefault="003C6555" w:rsidP="002D7FC7">
      <w:pPr>
        <w:spacing w:after="0"/>
      </w:pPr>
      <w:r>
        <w:continuationSeparator/>
      </w:r>
    </w:p>
  </w:footnote>
  <w:footnote w:id="1">
    <w:p w14:paraId="44A53ADB" w14:textId="77777777" w:rsidR="005F1D9E" w:rsidRPr="00E84BD0" w:rsidRDefault="005F1D9E" w:rsidP="00843DA8">
      <w:pPr>
        <w:pStyle w:val="FootnoteText"/>
        <w:rPr>
          <w:lang w:val="en-GB"/>
        </w:rPr>
      </w:pPr>
      <w:r>
        <w:rPr>
          <w:rStyle w:val="FootnoteReference"/>
        </w:rPr>
        <w:footnoteRef/>
      </w:r>
      <w:r>
        <w:t xml:space="preserve"> </w:t>
      </w:r>
      <w:r w:rsidRPr="00C222EB">
        <w:t>https://www.ukas.com/search-accredited-organisations/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FDB0D" w14:textId="2DE8C14F" w:rsidR="00CA14DC" w:rsidRDefault="00CA14DC">
    <w:pPr>
      <w:pStyle w:val="Header"/>
    </w:pPr>
    <w:r>
      <w:rPr>
        <w:b/>
        <w:bCs/>
        <w:noProof/>
        <w:lang w:eastAsia="en-GB"/>
      </w:rPr>
      <w:drawing>
        <wp:anchor distT="0" distB="0" distL="114300" distR="114300" simplePos="0" relativeHeight="251661312" behindDoc="1" locked="0" layoutInCell="1" allowOverlap="1" wp14:anchorId="554CC6A5" wp14:editId="3CF3F73F">
          <wp:simplePos x="0" y="0"/>
          <wp:positionH relativeFrom="page">
            <wp:posOffset>5750408</wp:posOffset>
          </wp:positionH>
          <wp:positionV relativeFrom="paragraph">
            <wp:posOffset>-439851</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A4CB3" w14:textId="208C171C" w:rsidR="00E82973" w:rsidRPr="00674DFD" w:rsidRDefault="00CA14DC" w:rsidP="7650D599">
    <w:pPr>
      <w:pStyle w:val="Header"/>
      <w:rPr>
        <w:sz w:val="22"/>
        <w:szCs w:val="22"/>
      </w:rPr>
    </w:pPr>
    <w:r>
      <w:rPr>
        <w:b/>
        <w:bCs/>
        <w:noProof/>
        <w:lang w:eastAsia="en-GB"/>
      </w:rPr>
      <w:drawing>
        <wp:anchor distT="0" distB="0" distL="114300" distR="114300" simplePos="0" relativeHeight="251659264" behindDoc="1" locked="0" layoutInCell="1" allowOverlap="1" wp14:anchorId="395F6207" wp14:editId="6E5E2CC7">
          <wp:simplePos x="0" y="0"/>
          <wp:positionH relativeFrom="page">
            <wp:posOffset>5750408</wp:posOffset>
          </wp:positionH>
          <wp:positionV relativeFrom="paragraph">
            <wp:posOffset>-447142</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r w:rsidR="002D56EB">
      <w:rPr>
        <w:sz w:val="22"/>
        <w:szCs w:val="22"/>
      </w:rPr>
      <w:t>DCB</w:t>
    </w:r>
    <w:r w:rsidR="00F751BF" w:rsidRPr="00674DFD">
      <w:rPr>
        <w:sz w:val="22"/>
        <w:szCs w:val="22"/>
      </w:rPr>
      <w:t>1596</w:t>
    </w:r>
    <w:r w:rsidR="00E82973" w:rsidRPr="00674DFD">
      <w:rPr>
        <w:sz w:val="22"/>
        <w:szCs w:val="22"/>
      </w:rPr>
      <w:t xml:space="preserve"> Conformance Statement </w:t>
    </w:r>
  </w:p>
  <w:p w14:paraId="56148D8D" w14:textId="77777777" w:rsidR="00376A30" w:rsidRPr="00674DFD" w:rsidRDefault="00165E41" w:rsidP="00A84A70">
    <w:pPr>
      <w:pStyle w:val="Header"/>
      <w:rPr>
        <w:sz w:val="22"/>
        <w:szCs w:val="22"/>
      </w:rPr>
    </w:pPr>
    <w:r>
      <w:rPr>
        <w:sz w:val="22"/>
        <w:szCs w:val="22"/>
      </w:rPr>
      <w:t>ICT Service Provider</w:t>
    </w:r>
    <w:r w:rsidR="00E82973" w:rsidRPr="00674DFD">
      <w:rPr>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1CC9"/>
    <w:multiLevelType w:val="hybridMultilevel"/>
    <w:tmpl w:val="1158B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F3EF7"/>
    <w:multiLevelType w:val="hybridMultilevel"/>
    <w:tmpl w:val="95FC7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6673A4"/>
    <w:multiLevelType w:val="hybridMultilevel"/>
    <w:tmpl w:val="79424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3F5255"/>
    <w:multiLevelType w:val="hybridMultilevel"/>
    <w:tmpl w:val="AD7AA0D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15:restartNumberingAfterBreak="0">
    <w:nsid w:val="2A7C106B"/>
    <w:multiLevelType w:val="hybridMultilevel"/>
    <w:tmpl w:val="566E0A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B44433F"/>
    <w:multiLevelType w:val="hybridMultilevel"/>
    <w:tmpl w:val="1F92A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1783063"/>
    <w:multiLevelType w:val="hybridMultilevel"/>
    <w:tmpl w:val="E33627C0"/>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7" w15:restartNumberingAfterBreak="0">
    <w:nsid w:val="539E208F"/>
    <w:multiLevelType w:val="hybridMultilevel"/>
    <w:tmpl w:val="9C5A96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3D856B9"/>
    <w:multiLevelType w:val="hybridMultilevel"/>
    <w:tmpl w:val="A058B9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87D08CA"/>
    <w:multiLevelType w:val="hybridMultilevel"/>
    <w:tmpl w:val="96D05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1C6A75"/>
    <w:multiLevelType w:val="hybridMultilevel"/>
    <w:tmpl w:val="94C25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9A25D1"/>
    <w:multiLevelType w:val="hybridMultilevel"/>
    <w:tmpl w:val="E8A24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1D7EC7"/>
    <w:multiLevelType w:val="hybridMultilevel"/>
    <w:tmpl w:val="D84A2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FD51584"/>
    <w:multiLevelType w:val="hybridMultilevel"/>
    <w:tmpl w:val="2680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5434C0"/>
    <w:multiLevelType w:val="hybridMultilevel"/>
    <w:tmpl w:val="BB5A1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200D04"/>
    <w:multiLevelType w:val="hybridMultilevel"/>
    <w:tmpl w:val="F702B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30420642">
    <w:abstractNumId w:val="9"/>
  </w:num>
  <w:num w:numId="2" w16cid:durableId="291718930">
    <w:abstractNumId w:val="13"/>
  </w:num>
  <w:num w:numId="3" w16cid:durableId="585530626">
    <w:abstractNumId w:val="2"/>
  </w:num>
  <w:num w:numId="4" w16cid:durableId="1480880247">
    <w:abstractNumId w:val="7"/>
  </w:num>
  <w:num w:numId="5" w16cid:durableId="79753217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2576119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05771752">
    <w:abstractNumId w:val="6"/>
  </w:num>
  <w:num w:numId="8" w16cid:durableId="2030790995">
    <w:abstractNumId w:val="5"/>
  </w:num>
  <w:num w:numId="9" w16cid:durableId="1805535227">
    <w:abstractNumId w:val="15"/>
  </w:num>
  <w:num w:numId="10" w16cid:durableId="499194389">
    <w:abstractNumId w:val="14"/>
  </w:num>
  <w:num w:numId="11" w16cid:durableId="1992246002">
    <w:abstractNumId w:val="0"/>
  </w:num>
  <w:num w:numId="12" w16cid:durableId="542985640">
    <w:abstractNumId w:val="11"/>
  </w:num>
  <w:num w:numId="13" w16cid:durableId="1345086061">
    <w:abstractNumId w:val="12"/>
  </w:num>
  <w:num w:numId="14" w16cid:durableId="281770651">
    <w:abstractNumId w:val="10"/>
  </w:num>
  <w:num w:numId="15" w16cid:durableId="33894242">
    <w:abstractNumId w:val="8"/>
  </w:num>
  <w:num w:numId="16" w16cid:durableId="1529024799">
    <w:abstractNumId w:val="1"/>
  </w:num>
  <w:num w:numId="17" w16cid:durableId="8281338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105"/>
    <w:rsid w:val="0000153F"/>
    <w:rsid w:val="0000239B"/>
    <w:rsid w:val="00004C50"/>
    <w:rsid w:val="00013929"/>
    <w:rsid w:val="000160BC"/>
    <w:rsid w:val="000220DF"/>
    <w:rsid w:val="0003253E"/>
    <w:rsid w:val="000362BA"/>
    <w:rsid w:val="000A3227"/>
    <w:rsid w:val="000A478A"/>
    <w:rsid w:val="000B1C4A"/>
    <w:rsid w:val="000B2B3C"/>
    <w:rsid w:val="000C2032"/>
    <w:rsid w:val="000D359E"/>
    <w:rsid w:val="000D7622"/>
    <w:rsid w:val="000E1225"/>
    <w:rsid w:val="000F2C13"/>
    <w:rsid w:val="000F30FD"/>
    <w:rsid w:val="000F5643"/>
    <w:rsid w:val="001179E9"/>
    <w:rsid w:val="001201B5"/>
    <w:rsid w:val="00142E53"/>
    <w:rsid w:val="00157650"/>
    <w:rsid w:val="001608B5"/>
    <w:rsid w:val="0016091D"/>
    <w:rsid w:val="00165E41"/>
    <w:rsid w:val="001753B3"/>
    <w:rsid w:val="001810FA"/>
    <w:rsid w:val="001B3291"/>
    <w:rsid w:val="001B46DE"/>
    <w:rsid w:val="001C639D"/>
    <w:rsid w:val="001C6F1F"/>
    <w:rsid w:val="001D1720"/>
    <w:rsid w:val="001D1EF1"/>
    <w:rsid w:val="001D3181"/>
    <w:rsid w:val="001D776C"/>
    <w:rsid w:val="001E2EC7"/>
    <w:rsid w:val="001E7785"/>
    <w:rsid w:val="00210801"/>
    <w:rsid w:val="00211C3B"/>
    <w:rsid w:val="0023231D"/>
    <w:rsid w:val="00232525"/>
    <w:rsid w:val="0023485F"/>
    <w:rsid w:val="00240FEA"/>
    <w:rsid w:val="00245593"/>
    <w:rsid w:val="00270F6A"/>
    <w:rsid w:val="0027225A"/>
    <w:rsid w:val="002755BD"/>
    <w:rsid w:val="00290996"/>
    <w:rsid w:val="002A5B77"/>
    <w:rsid w:val="002A72CB"/>
    <w:rsid w:val="002B63D3"/>
    <w:rsid w:val="002D0675"/>
    <w:rsid w:val="002D242C"/>
    <w:rsid w:val="002D56EB"/>
    <w:rsid w:val="002D570F"/>
    <w:rsid w:val="002D5BF8"/>
    <w:rsid w:val="002D6684"/>
    <w:rsid w:val="002D6FE9"/>
    <w:rsid w:val="002D7878"/>
    <w:rsid w:val="002D7BAE"/>
    <w:rsid w:val="002D7FC7"/>
    <w:rsid w:val="002E2B63"/>
    <w:rsid w:val="002F023C"/>
    <w:rsid w:val="002F1D1F"/>
    <w:rsid w:val="002F2EFE"/>
    <w:rsid w:val="002F5369"/>
    <w:rsid w:val="00302D72"/>
    <w:rsid w:val="0032271E"/>
    <w:rsid w:val="00327205"/>
    <w:rsid w:val="00333BD5"/>
    <w:rsid w:val="003344CA"/>
    <w:rsid w:val="003375EF"/>
    <w:rsid w:val="003405E5"/>
    <w:rsid w:val="003439F4"/>
    <w:rsid w:val="00344A66"/>
    <w:rsid w:val="003515EA"/>
    <w:rsid w:val="00354A5A"/>
    <w:rsid w:val="00363B48"/>
    <w:rsid w:val="00364972"/>
    <w:rsid w:val="00364E7C"/>
    <w:rsid w:val="003658C7"/>
    <w:rsid w:val="0037502F"/>
    <w:rsid w:val="0037516E"/>
    <w:rsid w:val="00376A30"/>
    <w:rsid w:val="00376EA3"/>
    <w:rsid w:val="00382D48"/>
    <w:rsid w:val="00391599"/>
    <w:rsid w:val="0039329C"/>
    <w:rsid w:val="0039684A"/>
    <w:rsid w:val="00396A77"/>
    <w:rsid w:val="0039732B"/>
    <w:rsid w:val="003A0843"/>
    <w:rsid w:val="003B27AD"/>
    <w:rsid w:val="003B4C8E"/>
    <w:rsid w:val="003C0C9A"/>
    <w:rsid w:val="003C6555"/>
    <w:rsid w:val="003D45FA"/>
    <w:rsid w:val="003D49E6"/>
    <w:rsid w:val="003E1BF6"/>
    <w:rsid w:val="003F7711"/>
    <w:rsid w:val="004028CA"/>
    <w:rsid w:val="0041075E"/>
    <w:rsid w:val="00440ACF"/>
    <w:rsid w:val="004510A8"/>
    <w:rsid w:val="004613B9"/>
    <w:rsid w:val="004647E1"/>
    <w:rsid w:val="00496083"/>
    <w:rsid w:val="004A04A9"/>
    <w:rsid w:val="004A1FCE"/>
    <w:rsid w:val="004B2D3B"/>
    <w:rsid w:val="004B570C"/>
    <w:rsid w:val="004C4F05"/>
    <w:rsid w:val="00504C8B"/>
    <w:rsid w:val="00506B2A"/>
    <w:rsid w:val="00506EF0"/>
    <w:rsid w:val="00516583"/>
    <w:rsid w:val="00523C39"/>
    <w:rsid w:val="00525A29"/>
    <w:rsid w:val="00525BEF"/>
    <w:rsid w:val="005306C3"/>
    <w:rsid w:val="00541B36"/>
    <w:rsid w:val="0055162B"/>
    <w:rsid w:val="00553744"/>
    <w:rsid w:val="005607A3"/>
    <w:rsid w:val="005852F8"/>
    <w:rsid w:val="00585559"/>
    <w:rsid w:val="005A580D"/>
    <w:rsid w:val="005B3B95"/>
    <w:rsid w:val="005B3DD8"/>
    <w:rsid w:val="005B51EE"/>
    <w:rsid w:val="005B65F8"/>
    <w:rsid w:val="005C03B1"/>
    <w:rsid w:val="005C4850"/>
    <w:rsid w:val="005D0EA2"/>
    <w:rsid w:val="005E07FC"/>
    <w:rsid w:val="005F1D9E"/>
    <w:rsid w:val="005F7336"/>
    <w:rsid w:val="006000E1"/>
    <w:rsid w:val="00606435"/>
    <w:rsid w:val="0061272C"/>
    <w:rsid w:val="00620965"/>
    <w:rsid w:val="00623EC1"/>
    <w:rsid w:val="006303F5"/>
    <w:rsid w:val="006451A1"/>
    <w:rsid w:val="00655105"/>
    <w:rsid w:val="0065740F"/>
    <w:rsid w:val="00674DFD"/>
    <w:rsid w:val="00686DF1"/>
    <w:rsid w:val="0069497A"/>
    <w:rsid w:val="00696E00"/>
    <w:rsid w:val="006A014B"/>
    <w:rsid w:val="006B0079"/>
    <w:rsid w:val="006B5078"/>
    <w:rsid w:val="006D1946"/>
    <w:rsid w:val="006D19C1"/>
    <w:rsid w:val="006D53CF"/>
    <w:rsid w:val="006E0B63"/>
    <w:rsid w:val="006F4189"/>
    <w:rsid w:val="006F5D91"/>
    <w:rsid w:val="0070563E"/>
    <w:rsid w:val="00706527"/>
    <w:rsid w:val="00707386"/>
    <w:rsid w:val="00707E96"/>
    <w:rsid w:val="00722559"/>
    <w:rsid w:val="00724000"/>
    <w:rsid w:val="00733E94"/>
    <w:rsid w:val="00734449"/>
    <w:rsid w:val="00737044"/>
    <w:rsid w:val="00740DB5"/>
    <w:rsid w:val="0075117A"/>
    <w:rsid w:val="0075792A"/>
    <w:rsid w:val="007626BD"/>
    <w:rsid w:val="00765C37"/>
    <w:rsid w:val="0077168A"/>
    <w:rsid w:val="00772FCE"/>
    <w:rsid w:val="007803DD"/>
    <w:rsid w:val="00781310"/>
    <w:rsid w:val="007840FB"/>
    <w:rsid w:val="00795B93"/>
    <w:rsid w:val="00796FDD"/>
    <w:rsid w:val="007A42C9"/>
    <w:rsid w:val="007B7591"/>
    <w:rsid w:val="007D11E2"/>
    <w:rsid w:val="007E6157"/>
    <w:rsid w:val="007F2780"/>
    <w:rsid w:val="00800EED"/>
    <w:rsid w:val="00812578"/>
    <w:rsid w:val="00815C21"/>
    <w:rsid w:val="0082065C"/>
    <w:rsid w:val="00825903"/>
    <w:rsid w:val="00826CD0"/>
    <w:rsid w:val="0082761D"/>
    <w:rsid w:val="00842A61"/>
    <w:rsid w:val="00852FDE"/>
    <w:rsid w:val="0085327F"/>
    <w:rsid w:val="00853891"/>
    <w:rsid w:val="00872DAC"/>
    <w:rsid w:val="008774B0"/>
    <w:rsid w:val="0089138C"/>
    <w:rsid w:val="008925C7"/>
    <w:rsid w:val="008935AA"/>
    <w:rsid w:val="00894139"/>
    <w:rsid w:val="00897327"/>
    <w:rsid w:val="008B4306"/>
    <w:rsid w:val="008C7EC1"/>
    <w:rsid w:val="008E0F72"/>
    <w:rsid w:val="008E663D"/>
    <w:rsid w:val="008F144A"/>
    <w:rsid w:val="00901685"/>
    <w:rsid w:val="0090671E"/>
    <w:rsid w:val="00927FF5"/>
    <w:rsid w:val="00935C5E"/>
    <w:rsid w:val="009437C4"/>
    <w:rsid w:val="00944E4F"/>
    <w:rsid w:val="009453A9"/>
    <w:rsid w:val="00947A6A"/>
    <w:rsid w:val="00952D40"/>
    <w:rsid w:val="00970808"/>
    <w:rsid w:val="00972A52"/>
    <w:rsid w:val="00984D19"/>
    <w:rsid w:val="009A2DE1"/>
    <w:rsid w:val="009B2108"/>
    <w:rsid w:val="009B3D9A"/>
    <w:rsid w:val="009C2DEA"/>
    <w:rsid w:val="009D148C"/>
    <w:rsid w:val="00A00269"/>
    <w:rsid w:val="00A10AC6"/>
    <w:rsid w:val="00A11544"/>
    <w:rsid w:val="00A11746"/>
    <w:rsid w:val="00A12724"/>
    <w:rsid w:val="00A14C75"/>
    <w:rsid w:val="00A335F9"/>
    <w:rsid w:val="00A34FD6"/>
    <w:rsid w:val="00A42BB0"/>
    <w:rsid w:val="00A571AE"/>
    <w:rsid w:val="00A57FB2"/>
    <w:rsid w:val="00A65FB4"/>
    <w:rsid w:val="00A67E4E"/>
    <w:rsid w:val="00A8397D"/>
    <w:rsid w:val="00A84A70"/>
    <w:rsid w:val="00A90EE1"/>
    <w:rsid w:val="00A96A15"/>
    <w:rsid w:val="00AB21AF"/>
    <w:rsid w:val="00AB44AB"/>
    <w:rsid w:val="00AB7B90"/>
    <w:rsid w:val="00AC0A5D"/>
    <w:rsid w:val="00AC7677"/>
    <w:rsid w:val="00AD42D3"/>
    <w:rsid w:val="00AD5176"/>
    <w:rsid w:val="00AE3DED"/>
    <w:rsid w:val="00AF0B7C"/>
    <w:rsid w:val="00AF769E"/>
    <w:rsid w:val="00AF7DAB"/>
    <w:rsid w:val="00B01299"/>
    <w:rsid w:val="00B04D74"/>
    <w:rsid w:val="00B17140"/>
    <w:rsid w:val="00B204AD"/>
    <w:rsid w:val="00B2368F"/>
    <w:rsid w:val="00B25486"/>
    <w:rsid w:val="00B46D89"/>
    <w:rsid w:val="00B5573E"/>
    <w:rsid w:val="00B60E29"/>
    <w:rsid w:val="00B8190C"/>
    <w:rsid w:val="00BB16F7"/>
    <w:rsid w:val="00BB39C9"/>
    <w:rsid w:val="00BC1292"/>
    <w:rsid w:val="00BD0A57"/>
    <w:rsid w:val="00BD7AC8"/>
    <w:rsid w:val="00C12834"/>
    <w:rsid w:val="00C211F3"/>
    <w:rsid w:val="00C25E90"/>
    <w:rsid w:val="00C339B8"/>
    <w:rsid w:val="00C47A95"/>
    <w:rsid w:val="00C64F63"/>
    <w:rsid w:val="00C6635B"/>
    <w:rsid w:val="00C81D78"/>
    <w:rsid w:val="00C840AE"/>
    <w:rsid w:val="00C91D5D"/>
    <w:rsid w:val="00CA14DC"/>
    <w:rsid w:val="00CA155A"/>
    <w:rsid w:val="00CA4359"/>
    <w:rsid w:val="00CB322C"/>
    <w:rsid w:val="00CB47C6"/>
    <w:rsid w:val="00CB4BAE"/>
    <w:rsid w:val="00CC4C67"/>
    <w:rsid w:val="00CD7DC9"/>
    <w:rsid w:val="00CE03C8"/>
    <w:rsid w:val="00CE14AB"/>
    <w:rsid w:val="00CF3D7C"/>
    <w:rsid w:val="00CF4B0E"/>
    <w:rsid w:val="00CF7DD4"/>
    <w:rsid w:val="00D0050A"/>
    <w:rsid w:val="00D00E3A"/>
    <w:rsid w:val="00D055D4"/>
    <w:rsid w:val="00D07F20"/>
    <w:rsid w:val="00D15DC4"/>
    <w:rsid w:val="00D2439C"/>
    <w:rsid w:val="00D31AFC"/>
    <w:rsid w:val="00D32C50"/>
    <w:rsid w:val="00D41C01"/>
    <w:rsid w:val="00D47F8A"/>
    <w:rsid w:val="00D50259"/>
    <w:rsid w:val="00D5562D"/>
    <w:rsid w:val="00D57A53"/>
    <w:rsid w:val="00D82BF0"/>
    <w:rsid w:val="00D867AF"/>
    <w:rsid w:val="00DA1CEA"/>
    <w:rsid w:val="00DA7DA4"/>
    <w:rsid w:val="00DB0436"/>
    <w:rsid w:val="00DD07AC"/>
    <w:rsid w:val="00DD1CB1"/>
    <w:rsid w:val="00DD4BD4"/>
    <w:rsid w:val="00DD5638"/>
    <w:rsid w:val="00DE3535"/>
    <w:rsid w:val="00DE5318"/>
    <w:rsid w:val="00E07D90"/>
    <w:rsid w:val="00E10CE1"/>
    <w:rsid w:val="00E16DB5"/>
    <w:rsid w:val="00E176C5"/>
    <w:rsid w:val="00E2023F"/>
    <w:rsid w:val="00E215EA"/>
    <w:rsid w:val="00E22F3E"/>
    <w:rsid w:val="00E261BA"/>
    <w:rsid w:val="00E33FB6"/>
    <w:rsid w:val="00E4249A"/>
    <w:rsid w:val="00E439F9"/>
    <w:rsid w:val="00E63D05"/>
    <w:rsid w:val="00E67C14"/>
    <w:rsid w:val="00E82973"/>
    <w:rsid w:val="00E967BF"/>
    <w:rsid w:val="00EA194B"/>
    <w:rsid w:val="00EA70D7"/>
    <w:rsid w:val="00EB0B99"/>
    <w:rsid w:val="00EC1CC1"/>
    <w:rsid w:val="00EC4656"/>
    <w:rsid w:val="00ED54AA"/>
    <w:rsid w:val="00ED6F88"/>
    <w:rsid w:val="00EF0440"/>
    <w:rsid w:val="00F050B6"/>
    <w:rsid w:val="00F058F7"/>
    <w:rsid w:val="00F064C4"/>
    <w:rsid w:val="00F071CC"/>
    <w:rsid w:val="00F144AE"/>
    <w:rsid w:val="00F2095E"/>
    <w:rsid w:val="00F516FD"/>
    <w:rsid w:val="00F53A66"/>
    <w:rsid w:val="00F736C6"/>
    <w:rsid w:val="00F751BF"/>
    <w:rsid w:val="00F83B4F"/>
    <w:rsid w:val="00F95133"/>
    <w:rsid w:val="00F97D88"/>
    <w:rsid w:val="00FA0C41"/>
    <w:rsid w:val="00FA197D"/>
    <w:rsid w:val="00FB3422"/>
    <w:rsid w:val="00FD076F"/>
    <w:rsid w:val="00FD1C4A"/>
    <w:rsid w:val="00FE10EA"/>
    <w:rsid w:val="00FF0E22"/>
    <w:rsid w:val="00FF3CDC"/>
    <w:rsid w:val="00FF51A2"/>
    <w:rsid w:val="00FF67DF"/>
    <w:rsid w:val="00FF7C0B"/>
    <w:rsid w:val="5F475CA1"/>
    <w:rsid w:val="7650D5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CF5CA19"/>
  <w15:docId w15:val="{4225C13C-48D2-4F38-89A3-7C451CE91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0" w:unhideWhenUsed="1"/>
    <w:lsdException w:name="heading 5" w:locked="1" w:semiHidden="1" w:uiPriority="0" w:unhideWhenUsed="1"/>
    <w:lsdException w:name="heading 6" w:locked="1" w:semiHidden="1" w:uiPriority="0" w:unhideWhenUsed="1"/>
    <w:lsdException w:name="heading 7" w:locked="1" w:semiHidden="1" w:uiPriority="0" w:unhideWhenUsed="1"/>
    <w:lsdException w:name="heading 8" w:locked="1" w:semiHidden="1" w:uiPriority="0" w:unhideWhenUsed="1"/>
    <w:lsdException w:name="heading 9" w:locked="1"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14AB"/>
    <w:pPr>
      <w:spacing w:after="120"/>
    </w:pPr>
    <w:rPr>
      <w:rFonts w:ascii="Arial" w:hAnsi="Arial" w:cs="Arial"/>
      <w:sz w:val="24"/>
      <w:lang w:eastAsia="en-US"/>
    </w:rPr>
  </w:style>
  <w:style w:type="paragraph" w:styleId="Heading1">
    <w:name w:val="heading 1"/>
    <w:basedOn w:val="Normal"/>
    <w:next w:val="Normal"/>
    <w:link w:val="Heading1Char"/>
    <w:uiPriority w:val="9"/>
    <w:qFormat/>
    <w:locked/>
    <w:rsid w:val="00DD1CB1"/>
    <w:pPr>
      <w:keepNext/>
      <w:spacing w:before="240" w:after="240"/>
      <w:jc w:val="both"/>
      <w:outlineLvl w:val="0"/>
    </w:pPr>
    <w:rPr>
      <w:rFonts w:eastAsiaTheme="majorEastAsia"/>
      <w:b/>
      <w:bCs/>
      <w:kern w:val="32"/>
      <w:sz w:val="32"/>
      <w:szCs w:val="32"/>
    </w:rPr>
  </w:style>
  <w:style w:type="paragraph" w:styleId="Heading2">
    <w:name w:val="heading 2"/>
    <w:basedOn w:val="Normal"/>
    <w:next w:val="Normal"/>
    <w:link w:val="Heading2Char"/>
    <w:uiPriority w:val="9"/>
    <w:qFormat/>
    <w:locked/>
    <w:rsid w:val="00DD1CB1"/>
    <w:pPr>
      <w:keepNext/>
      <w:spacing w:before="240" w:after="240"/>
      <w:outlineLvl w:val="1"/>
    </w:pPr>
    <w:rPr>
      <w:rFonts w:eastAsiaTheme="majorEastAsia"/>
      <w:b/>
      <w:bCs/>
      <w:iCs/>
      <w:sz w:val="28"/>
      <w:szCs w:val="28"/>
    </w:rPr>
  </w:style>
  <w:style w:type="paragraph" w:styleId="Heading3">
    <w:name w:val="heading 3"/>
    <w:basedOn w:val="Normal"/>
    <w:next w:val="Normal"/>
    <w:link w:val="Heading3Char"/>
    <w:uiPriority w:val="9"/>
    <w:qFormat/>
    <w:locked/>
    <w:rsid w:val="00DD1CB1"/>
    <w:pPr>
      <w:keepNext/>
      <w:spacing w:before="120"/>
      <w:outlineLvl w:val="2"/>
    </w:pPr>
    <w:rPr>
      <w:rFonts w:eastAsiaTheme="majorEastAsia"/>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65740F"/>
    <w:rPr>
      <w:rFonts w:cs="Times New Roman"/>
      <w:color w:val="0000FF"/>
      <w:u w:val="single"/>
    </w:rPr>
  </w:style>
  <w:style w:type="paragraph" w:styleId="BalloonText">
    <w:name w:val="Balloon Text"/>
    <w:basedOn w:val="Normal"/>
    <w:link w:val="BalloonTextChar"/>
    <w:uiPriority w:val="99"/>
    <w:rsid w:val="00DD4BD4"/>
    <w:rPr>
      <w:rFonts w:ascii="Tahoma" w:hAnsi="Tahoma" w:cs="Tahoma"/>
      <w:sz w:val="16"/>
      <w:szCs w:val="16"/>
    </w:rPr>
  </w:style>
  <w:style w:type="character" w:customStyle="1" w:styleId="BalloonTextChar">
    <w:name w:val="Balloon Text Char"/>
    <w:basedOn w:val="DefaultParagraphFont"/>
    <w:link w:val="BalloonText"/>
    <w:uiPriority w:val="99"/>
    <w:locked/>
    <w:rsid w:val="00DD4BD4"/>
    <w:rPr>
      <w:rFonts w:ascii="Tahoma" w:hAnsi="Tahoma" w:cs="Tahoma"/>
      <w:sz w:val="16"/>
      <w:szCs w:val="16"/>
    </w:rPr>
  </w:style>
  <w:style w:type="paragraph" w:customStyle="1" w:styleId="TableText">
    <w:name w:val="Table Text"/>
    <w:basedOn w:val="Normal"/>
    <w:link w:val="TableTextChar"/>
    <w:qFormat/>
    <w:rsid w:val="005C03B1"/>
    <w:pPr>
      <w:spacing w:before="60" w:after="60"/>
    </w:pPr>
    <w:rPr>
      <w:rFonts w:eastAsia="SimSun"/>
      <w:sz w:val="20"/>
    </w:rPr>
  </w:style>
  <w:style w:type="character" w:customStyle="1" w:styleId="TableTextChar">
    <w:name w:val="Table Text Char"/>
    <w:basedOn w:val="DefaultParagraphFont"/>
    <w:link w:val="TableText"/>
    <w:rsid w:val="005C03B1"/>
    <w:rPr>
      <w:rFonts w:ascii="Arial" w:eastAsia="SimSun" w:hAnsi="Arial" w:cs="Arial"/>
      <w:lang w:eastAsia="en-US"/>
    </w:rPr>
  </w:style>
  <w:style w:type="character" w:customStyle="1" w:styleId="Heading1Char">
    <w:name w:val="Heading 1 Char"/>
    <w:basedOn w:val="DefaultParagraphFont"/>
    <w:link w:val="Heading1"/>
    <w:uiPriority w:val="9"/>
    <w:rsid w:val="00DD1CB1"/>
    <w:rPr>
      <w:rFonts w:ascii="Arial" w:eastAsiaTheme="majorEastAsia" w:hAnsi="Arial" w:cs="Arial"/>
      <w:b/>
      <w:bCs/>
      <w:kern w:val="32"/>
      <w:sz w:val="32"/>
      <w:szCs w:val="32"/>
      <w:lang w:eastAsia="en-US"/>
    </w:rPr>
  </w:style>
  <w:style w:type="character" w:customStyle="1" w:styleId="Heading2Char">
    <w:name w:val="Heading 2 Char"/>
    <w:basedOn w:val="DefaultParagraphFont"/>
    <w:link w:val="Heading2"/>
    <w:uiPriority w:val="9"/>
    <w:rsid w:val="00DD1CB1"/>
    <w:rPr>
      <w:rFonts w:ascii="Arial" w:eastAsiaTheme="majorEastAsia" w:hAnsi="Arial" w:cs="Arial"/>
      <w:b/>
      <w:bCs/>
      <w:iCs/>
      <w:sz w:val="28"/>
      <w:szCs w:val="28"/>
      <w:lang w:eastAsia="en-US"/>
    </w:rPr>
  </w:style>
  <w:style w:type="character" w:customStyle="1" w:styleId="Heading3Char">
    <w:name w:val="Heading 3 Char"/>
    <w:basedOn w:val="DefaultParagraphFont"/>
    <w:link w:val="Heading3"/>
    <w:uiPriority w:val="9"/>
    <w:rsid w:val="00DD1CB1"/>
    <w:rPr>
      <w:rFonts w:ascii="Arial" w:eastAsiaTheme="majorEastAsia" w:hAnsi="Arial" w:cs="Arial"/>
      <w:b/>
      <w:bCs/>
      <w:sz w:val="24"/>
      <w:szCs w:val="26"/>
      <w:lang w:eastAsia="en-US"/>
    </w:rPr>
  </w:style>
  <w:style w:type="paragraph" w:styleId="NoSpacing">
    <w:name w:val="No Spacing"/>
    <w:basedOn w:val="Normal"/>
    <w:uiPriority w:val="1"/>
    <w:qFormat/>
    <w:rsid w:val="00DD1CB1"/>
    <w:pPr>
      <w:spacing w:after="0"/>
    </w:pPr>
  </w:style>
  <w:style w:type="paragraph" w:styleId="ListParagraph">
    <w:name w:val="List Paragraph"/>
    <w:basedOn w:val="Normal"/>
    <w:uiPriority w:val="34"/>
    <w:qFormat/>
    <w:rsid w:val="00DD1CB1"/>
    <w:pPr>
      <w:spacing w:after="200" w:line="276" w:lineRule="auto"/>
      <w:ind w:left="720"/>
      <w:contextualSpacing/>
    </w:pPr>
    <w:rPr>
      <w:rFonts w:eastAsiaTheme="minorEastAsia" w:cstheme="minorBidi"/>
      <w:szCs w:val="22"/>
      <w:lang w:bidi="en-US"/>
    </w:rPr>
  </w:style>
  <w:style w:type="paragraph" w:styleId="TOCHeading">
    <w:name w:val="TOC Heading"/>
    <w:basedOn w:val="Heading1"/>
    <w:next w:val="Normal"/>
    <w:uiPriority w:val="39"/>
    <w:semiHidden/>
    <w:unhideWhenUsed/>
    <w:qFormat/>
    <w:rsid w:val="00DD1CB1"/>
    <w:pPr>
      <w:keepLines/>
      <w:tabs>
        <w:tab w:val="right" w:pos="14580"/>
      </w:tabs>
      <w:spacing w:before="480" w:after="0"/>
      <w:jc w:val="left"/>
      <w:outlineLvl w:val="9"/>
    </w:pPr>
    <w:rPr>
      <w:rFonts w:asciiTheme="majorHAnsi" w:hAnsiTheme="majorHAnsi" w:cstheme="majorBidi"/>
      <w:color w:val="365F91" w:themeColor="accent1" w:themeShade="BF"/>
      <w:kern w:val="0"/>
      <w:sz w:val="28"/>
      <w:szCs w:val="28"/>
    </w:rPr>
  </w:style>
  <w:style w:type="paragraph" w:customStyle="1" w:styleId="TableHeader">
    <w:name w:val="Table Header"/>
    <w:basedOn w:val="Normal"/>
    <w:qFormat/>
    <w:rsid w:val="00DD1CB1"/>
    <w:pPr>
      <w:spacing w:before="60" w:after="60"/>
      <w:ind w:right="-108"/>
    </w:pPr>
    <w:rPr>
      <w:rFonts w:eastAsia="SimSun"/>
      <w:b/>
      <w:bCs/>
      <w:sz w:val="20"/>
      <w:lang w:val="en-US"/>
    </w:rPr>
  </w:style>
  <w:style w:type="table" w:styleId="TableGrid">
    <w:name w:val="Table Grid"/>
    <w:basedOn w:val="TableNormal"/>
    <w:uiPriority w:val="59"/>
    <w:rsid w:val="002F1D1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2D7FC7"/>
    <w:pPr>
      <w:tabs>
        <w:tab w:val="center" w:pos="4513"/>
        <w:tab w:val="right" w:pos="9026"/>
      </w:tabs>
      <w:spacing w:after="0"/>
    </w:pPr>
  </w:style>
  <w:style w:type="character" w:customStyle="1" w:styleId="HeaderChar">
    <w:name w:val="Header Char"/>
    <w:basedOn w:val="DefaultParagraphFont"/>
    <w:link w:val="Header"/>
    <w:uiPriority w:val="99"/>
    <w:rsid w:val="002D7FC7"/>
    <w:rPr>
      <w:rFonts w:ascii="Arial" w:hAnsi="Arial" w:cs="Arial"/>
      <w:sz w:val="24"/>
      <w:lang w:eastAsia="en-US"/>
    </w:rPr>
  </w:style>
  <w:style w:type="paragraph" w:styleId="Footer">
    <w:name w:val="footer"/>
    <w:basedOn w:val="Normal"/>
    <w:link w:val="FooterChar"/>
    <w:unhideWhenUsed/>
    <w:rsid w:val="002D7FC7"/>
    <w:pPr>
      <w:tabs>
        <w:tab w:val="center" w:pos="4513"/>
        <w:tab w:val="right" w:pos="9026"/>
      </w:tabs>
      <w:spacing w:after="0"/>
    </w:pPr>
  </w:style>
  <w:style w:type="character" w:customStyle="1" w:styleId="FooterChar">
    <w:name w:val="Footer Char"/>
    <w:basedOn w:val="DefaultParagraphFont"/>
    <w:link w:val="Footer"/>
    <w:rsid w:val="002D7FC7"/>
    <w:rPr>
      <w:rFonts w:ascii="Arial" w:hAnsi="Arial" w:cs="Arial"/>
      <w:sz w:val="24"/>
      <w:lang w:eastAsia="en-US"/>
    </w:rPr>
  </w:style>
  <w:style w:type="character" w:styleId="PlaceholderText">
    <w:name w:val="Placeholder Text"/>
    <w:basedOn w:val="DefaultParagraphFont"/>
    <w:uiPriority w:val="99"/>
    <w:semiHidden/>
    <w:rsid w:val="00376EA3"/>
    <w:rPr>
      <w:color w:val="808080"/>
    </w:rPr>
  </w:style>
  <w:style w:type="character" w:styleId="CommentReference">
    <w:name w:val="annotation reference"/>
    <w:basedOn w:val="DefaultParagraphFont"/>
    <w:uiPriority w:val="99"/>
    <w:semiHidden/>
    <w:unhideWhenUsed/>
    <w:rsid w:val="00C47A95"/>
    <w:rPr>
      <w:sz w:val="16"/>
      <w:szCs w:val="16"/>
    </w:rPr>
  </w:style>
  <w:style w:type="paragraph" w:styleId="CommentText">
    <w:name w:val="annotation text"/>
    <w:basedOn w:val="Normal"/>
    <w:link w:val="CommentTextChar"/>
    <w:uiPriority w:val="99"/>
    <w:semiHidden/>
    <w:unhideWhenUsed/>
    <w:rsid w:val="00C47A95"/>
    <w:rPr>
      <w:sz w:val="20"/>
    </w:rPr>
  </w:style>
  <w:style w:type="character" w:customStyle="1" w:styleId="CommentTextChar">
    <w:name w:val="Comment Text Char"/>
    <w:basedOn w:val="DefaultParagraphFont"/>
    <w:link w:val="CommentText"/>
    <w:uiPriority w:val="99"/>
    <w:semiHidden/>
    <w:rsid w:val="00C47A95"/>
    <w:rPr>
      <w:rFonts w:ascii="Arial" w:hAnsi="Arial" w:cs="Arial"/>
      <w:lang w:eastAsia="en-US"/>
    </w:rPr>
  </w:style>
  <w:style w:type="paragraph" w:styleId="CommentSubject">
    <w:name w:val="annotation subject"/>
    <w:basedOn w:val="CommentText"/>
    <w:next w:val="CommentText"/>
    <w:link w:val="CommentSubjectChar"/>
    <w:uiPriority w:val="99"/>
    <w:semiHidden/>
    <w:unhideWhenUsed/>
    <w:rsid w:val="00C47A95"/>
    <w:rPr>
      <w:b/>
      <w:bCs/>
    </w:rPr>
  </w:style>
  <w:style w:type="character" w:customStyle="1" w:styleId="CommentSubjectChar">
    <w:name w:val="Comment Subject Char"/>
    <w:basedOn w:val="CommentTextChar"/>
    <w:link w:val="CommentSubject"/>
    <w:uiPriority w:val="99"/>
    <w:semiHidden/>
    <w:rsid w:val="00C47A95"/>
    <w:rPr>
      <w:rFonts w:ascii="Arial" w:hAnsi="Arial" w:cs="Arial"/>
      <w:b/>
      <w:bCs/>
      <w:lang w:eastAsia="en-US"/>
    </w:rPr>
  </w:style>
  <w:style w:type="character" w:styleId="FollowedHyperlink">
    <w:name w:val="FollowedHyperlink"/>
    <w:basedOn w:val="DefaultParagraphFont"/>
    <w:uiPriority w:val="99"/>
    <w:semiHidden/>
    <w:unhideWhenUsed/>
    <w:rsid w:val="002F2EFE"/>
    <w:rPr>
      <w:color w:val="800080" w:themeColor="followedHyperlink"/>
      <w:u w:val="single"/>
    </w:rPr>
  </w:style>
  <w:style w:type="table" w:customStyle="1" w:styleId="TableGrid1">
    <w:name w:val="Table Grid1"/>
    <w:basedOn w:val="TableNormal"/>
    <w:next w:val="TableGrid"/>
    <w:uiPriority w:val="59"/>
    <w:rsid w:val="009437C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F1D9E"/>
    <w:pPr>
      <w:widowControl w:val="0"/>
      <w:spacing w:after="0"/>
    </w:pPr>
    <w:rPr>
      <w:rFonts w:asciiTheme="minorHAnsi" w:eastAsiaTheme="minorHAnsi" w:hAnsiTheme="minorHAnsi" w:cstheme="minorBidi"/>
      <w:sz w:val="20"/>
      <w:lang w:val="en-US"/>
    </w:rPr>
  </w:style>
  <w:style w:type="character" w:customStyle="1" w:styleId="FootnoteTextChar">
    <w:name w:val="Footnote Text Char"/>
    <w:basedOn w:val="DefaultParagraphFont"/>
    <w:link w:val="FootnoteText"/>
    <w:uiPriority w:val="99"/>
    <w:semiHidden/>
    <w:rsid w:val="005F1D9E"/>
    <w:rPr>
      <w:rFonts w:asciiTheme="minorHAnsi" w:eastAsiaTheme="minorHAnsi" w:hAnsiTheme="minorHAnsi" w:cstheme="minorBidi"/>
      <w:lang w:val="en-US" w:eastAsia="en-US"/>
    </w:rPr>
  </w:style>
  <w:style w:type="character" w:styleId="FootnoteReference">
    <w:name w:val="footnote reference"/>
    <w:basedOn w:val="DefaultParagraphFont"/>
    <w:uiPriority w:val="99"/>
    <w:semiHidden/>
    <w:unhideWhenUsed/>
    <w:rsid w:val="005F1D9E"/>
    <w:rPr>
      <w:vertAlign w:val="superscript"/>
    </w:rPr>
  </w:style>
  <w:style w:type="character" w:styleId="UnresolvedMention">
    <w:name w:val="Unresolved Mention"/>
    <w:basedOn w:val="DefaultParagraphFont"/>
    <w:uiPriority w:val="99"/>
    <w:semiHidden/>
    <w:unhideWhenUsed/>
    <w:rsid w:val="005537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13450">
      <w:bodyDiv w:val="1"/>
      <w:marLeft w:val="0"/>
      <w:marRight w:val="0"/>
      <w:marTop w:val="0"/>
      <w:marBottom w:val="0"/>
      <w:divBdr>
        <w:top w:val="none" w:sz="0" w:space="0" w:color="auto"/>
        <w:left w:val="none" w:sz="0" w:space="0" w:color="auto"/>
        <w:bottom w:val="none" w:sz="0" w:space="0" w:color="auto"/>
        <w:right w:val="none" w:sz="0" w:space="0" w:color="auto"/>
      </w:divBdr>
    </w:div>
    <w:div w:id="1265839783">
      <w:bodyDiv w:val="1"/>
      <w:marLeft w:val="0"/>
      <w:marRight w:val="0"/>
      <w:marTop w:val="0"/>
      <w:marBottom w:val="0"/>
      <w:divBdr>
        <w:top w:val="none" w:sz="0" w:space="0" w:color="auto"/>
        <w:left w:val="none" w:sz="0" w:space="0" w:color="auto"/>
        <w:bottom w:val="none" w:sz="0" w:space="0" w:color="auto"/>
        <w:right w:val="none" w:sz="0" w:space="0" w:color="auto"/>
      </w:divBdr>
    </w:div>
    <w:div w:id="1900483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igital.nhs.uk/data-and-information/looking-after-information/data-security-and-information-governance/data-security-and-protection-toolki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ukas.com/search-accredited-organisations/" TargetMode="External"/><Relationship Id="rId17" Type="http://schemas.openxmlformats.org/officeDocument/2006/relationships/hyperlink" Target="https://www.ncsc.gov.uk/guidance/tls-external-facing-services" TargetMode="External"/><Relationship Id="rId2" Type="http://schemas.openxmlformats.org/officeDocument/2006/relationships/customXml" Target="../customXml/item2.xml"/><Relationship Id="rId16" Type="http://schemas.openxmlformats.org/officeDocument/2006/relationships/hyperlink" Target="https://www.gov.uk/government/publications/open-standards-principle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sptoolkit.nhs.uk/" TargetMode="External"/><Relationship Id="rId5" Type="http://schemas.openxmlformats.org/officeDocument/2006/relationships/numbering" Target="numbering.xml"/><Relationship Id="rId15"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gital.nhs.uk/data-and-information/looking-after-information/data-security-and-information-governance/nhs-and-social-care-data-off-shoring-and-the-use-of-public-cloud-services"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e3\AppData\Roaming\Microsoft\Templates\Briefi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02AFF3EF7236746BA20E79D4E0410B5" ma:contentTypeVersion="11" ma:contentTypeDescription="Create a new document." ma:contentTypeScope="" ma:versionID="6ed19f2d40d093e241a36cc99168e355">
  <xsd:schema xmlns:xsd="http://www.w3.org/2001/XMLSchema" xmlns:xs="http://www.w3.org/2001/XMLSchema" xmlns:p="http://schemas.microsoft.com/office/2006/metadata/properties" xmlns:ns3="3f03aa61-877b-45c5-b6e5-a75330a58a81" xmlns:ns4="24563847-7c62-4ddb-a297-36ce764b2c32" targetNamespace="http://schemas.microsoft.com/office/2006/metadata/properties" ma:root="true" ma:fieldsID="5e92d1d7d66758d4985b32664e19a25c" ns3:_="" ns4:_="">
    <xsd:import namespace="3f03aa61-877b-45c5-b6e5-a75330a58a81"/>
    <xsd:import namespace="24563847-7c62-4ddb-a297-36ce764b2c3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4:SharedWithUsers" minOccurs="0"/>
                <xsd:element ref="ns4:SharedWithDetails" minOccurs="0"/>
                <xsd:element ref="ns4:SharingHintHash" minOccurs="0"/>
                <xsd:element ref="ns3:MediaServiceLocatio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03aa61-877b-45c5-b6e5-a75330a58a81"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563847-7c62-4ddb-a297-36ce764b2c3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xsi="http://www.w3.org/2001/XMLSchema-instance" xmlns:p="http://schemas.microsoft.com/office/2006/metadata/properties">
  <documentManagement>
    <SharedWithUsers xmlns="24563847-7c62-4ddb-a297-36ce764b2c32">
      <UserInfo>
        <DisplayName>James Lane</DisplayName>
        <AccountId>49</AccountId>
        <AccountType/>
      </UserInfo>
      <UserInfo>
        <DisplayName>Cheryl Dickens</DisplayName>
        <AccountId>373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B6A128-B1E7-4802-85A1-BD48F9957B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03aa61-877b-45c5-b6e5-a75330a58a81"/>
    <ds:schemaRef ds:uri="24563847-7c62-4ddb-a297-36ce764b2c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051C99-E15E-4490-9A8A-FFE151872147}">
  <ds:schemaRefs>
    <ds:schemaRef ds:uri="http://schemas.microsoft.com/sharepoint/v3/contenttype/forms"/>
  </ds:schemaRefs>
</ds:datastoreItem>
</file>

<file path=customXml/itemProps3.xml><?xml version="1.0" encoding="utf-8"?>
<ds:datastoreItem xmlns:ds="http://schemas.openxmlformats.org/officeDocument/2006/customXml" ds:itemID="{9676B585-CD7A-44E6-8FE4-8521F21D2EA4}">
  <ds:schemaRefs>
    <ds:schemaRef ds:uri="http://schemas.microsoft.com/office/2006/metadata/properties"/>
    <ds:schemaRef ds:uri="24563847-7c62-4ddb-a297-36ce764b2c32"/>
  </ds:schemaRefs>
</ds:datastoreItem>
</file>

<file path=customXml/itemProps4.xml><?xml version="1.0" encoding="utf-8"?>
<ds:datastoreItem xmlns:ds="http://schemas.openxmlformats.org/officeDocument/2006/customXml" ds:itemID="{85BF519C-8CBB-41B6-8597-6781A23A6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Briefing</Template>
  <TotalTime>7</TotalTime>
  <Pages>6</Pages>
  <Words>1500</Words>
  <Characters>8556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ISB 1596 Conformance Assessment - NHSmail</vt:lpstr>
    </vt:vector>
  </TitlesOfParts>
  <Company>NHS Information Authority</Company>
  <LinksUpToDate>false</LinksUpToDate>
  <CharactersWithSpaces>10036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ISB 1596 Conformance Assessment - NHSmail</dc:title>
  <dc:creator>Clive Star</dc:creator>
  <cp:lastModifiedBy>SELBY, Rob (NHS ENGLAND - X26)</cp:lastModifiedBy>
  <cp:revision>6</cp:revision>
  <cp:lastPrinted>2015-06-26T11:12:00Z</cp:lastPrinted>
  <dcterms:created xsi:type="dcterms:W3CDTF">2019-10-18T16:07:00Z</dcterms:created>
  <dcterms:modified xsi:type="dcterms:W3CDTF">2023-02-16T09:11:00Z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0x010100102AFF3EF7236746BA20E79D4E0410B5</vt:lpwstr>
  </property>
  <property fmtid="{D5CDD505-2E9C-101B-9397-08002B2CF9AE}" pid="3" name="Owner">
    <vt:lpwstr>
    </vt:lpwstr>
  </property>
  <property fmtid="{D5CDD505-2E9C-101B-9397-08002B2CF9AE}" pid="4" name="Order">
    <vt:r8>26800</vt:r8>
  </property>
  <property fmtid="{D5CDD505-2E9C-101B-9397-08002B2CF9AE}" pid="5" name="_dlc_DocIdItemGuid">
    <vt:lpwstr>daabf39f-bb00-4f0b-8991-71243392b408</vt:lpwstr>
  </property>
  <property fmtid="{D5CDD505-2E9C-101B-9397-08002B2CF9AE}" pid="6" name="AuthorIds_UIVersion_512">
    <vt:lpwstr>95</vt:lpwstr>
  </property>
  <property fmtid="{D5CDD505-2E9C-101B-9397-08002B2CF9AE}" pid="7" name="AuthorIds_UIVersion_2048">
    <vt:lpwstr>88</vt:lpwstr>
  </property>
  <property fmtid="{D5CDD505-2E9C-101B-9397-08002B2CF9AE}" pid="8" name="AuthorIds_UIVersion_1024">
    <vt:lpwstr>95</vt:lpwstr>
  </property>
</Properties>
</file>