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42043216"/>
    <w:bookmarkStart w:id="1" w:name="_Toc182557761"/>
    <w:p w14:paraId="6FC32D16" w14:textId="0E8329C5" w:rsidR="00EE0481" w:rsidRPr="00DD0F74" w:rsidRDefault="00000000" w:rsidP="00441BC2">
      <w:pPr>
        <w:pStyle w:val="Heading1"/>
        <w:rPr>
          <w:sz w:val="64"/>
          <w:szCs w:val="64"/>
        </w:rPr>
      </w:pPr>
      <w:sdt>
        <w:sdtPr>
          <w:rPr>
            <w:sz w:val="64"/>
            <w:szCs w:val="64"/>
          </w:rPr>
          <w:alias w:val="Title"/>
          <w:tag w:val="title"/>
          <w:id w:val="1036308880"/>
          <w:placeholder>
            <w:docPart w:val="CE4F21F053FF9640ADDC4840784CAC6A"/>
          </w:placeholder>
          <w:dataBinding w:prefixMappings="xmlns:ns0='http://purl.org/dc/elements/1.1/' xmlns:ns1='http://schemas.openxmlformats.org/package/2006/metadata/core-properties' " w:xpath="/ns1:coreProperties[1]/ns0:title[1]" w:storeItemID="{6C3C8BC8-F283-45AE-878A-BAB7291924A1}"/>
          <w:text/>
        </w:sdtPr>
        <w:sdtContent>
          <w:r w:rsidR="00886163" w:rsidRPr="00DD0F74">
            <w:rPr>
              <w:sz w:val="64"/>
              <w:szCs w:val="64"/>
            </w:rPr>
            <w:t xml:space="preserve">NHS England </w:t>
          </w:r>
          <w:r w:rsidR="00434D1C">
            <w:rPr>
              <w:sz w:val="64"/>
              <w:szCs w:val="64"/>
            </w:rPr>
            <w:t>Digital Operations and Service Management</w:t>
          </w:r>
          <w:r w:rsidR="009F4515" w:rsidRPr="00DD0F74">
            <w:rPr>
              <w:sz w:val="64"/>
              <w:szCs w:val="64"/>
            </w:rPr>
            <w:t xml:space="preserve"> </w:t>
          </w:r>
          <w:r w:rsidR="004D3478" w:rsidRPr="00DD0F74">
            <w:rPr>
              <w:sz w:val="64"/>
              <w:szCs w:val="64"/>
            </w:rPr>
            <w:t xml:space="preserve">Incident </w:t>
          </w:r>
          <w:r w:rsidR="009047E1" w:rsidRPr="00DD0F74">
            <w:rPr>
              <w:sz w:val="64"/>
              <w:szCs w:val="64"/>
            </w:rPr>
            <w:t>Management P</w:t>
          </w:r>
          <w:r w:rsidR="00A15660" w:rsidRPr="00DD0F74">
            <w:rPr>
              <w:sz w:val="64"/>
              <w:szCs w:val="64"/>
            </w:rPr>
            <w:t>roce</w:t>
          </w:r>
          <w:r w:rsidR="00E96DE0" w:rsidRPr="00DD0F74">
            <w:rPr>
              <w:sz w:val="64"/>
              <w:szCs w:val="64"/>
            </w:rPr>
            <w:t>ss</w:t>
          </w:r>
        </w:sdtContent>
      </w:sdt>
      <w:bookmarkEnd w:id="0"/>
      <w:bookmarkEnd w:id="1"/>
    </w:p>
    <w:p w14:paraId="2DA598D5" w14:textId="5C3DE76F" w:rsidR="00F126B3" w:rsidRPr="004D3478" w:rsidRDefault="00B72132" w:rsidP="00905552">
      <w:pPr>
        <w:pStyle w:val="Subheading"/>
        <w:rPr>
          <w:rFonts w:asciiTheme="majorHAnsi" w:hAnsiTheme="majorHAnsi" w:cstheme="majorHAnsi"/>
          <w:sz w:val="24"/>
          <w:szCs w:val="24"/>
        </w:rPr>
      </w:pPr>
      <w:r w:rsidRPr="004D3478">
        <w:rPr>
          <w:rFonts w:asciiTheme="majorHAnsi" w:hAnsiTheme="majorHAnsi" w:cstheme="majorHAnsi"/>
          <w:sz w:val="24"/>
          <w:szCs w:val="24"/>
        </w:rPr>
        <w:t xml:space="preserve"> </w:t>
      </w:r>
    </w:p>
    <w:p w14:paraId="44E4F62D" w14:textId="77777777" w:rsidR="007375BC" w:rsidRPr="004D3478" w:rsidRDefault="007375BC" w:rsidP="007375BC">
      <w:pPr>
        <w:rPr>
          <w:rFonts w:asciiTheme="majorHAnsi" w:hAnsiTheme="majorHAnsi" w:cstheme="majorBidi"/>
        </w:rPr>
      </w:pPr>
      <w:r w:rsidRPr="004D3478">
        <w:rPr>
          <w:rFonts w:asciiTheme="majorHAnsi" w:hAnsiTheme="majorHAnsi" w:cstheme="majorHAnsi"/>
          <w:noProof/>
        </w:rPr>
        <w:drawing>
          <wp:inline distT="0" distB="0" distL="0" distR="0" wp14:anchorId="2CCBFD93" wp14:editId="28CBBFC1">
            <wp:extent cx="6263640" cy="4720846"/>
            <wp:effectExtent l="0" t="0" r="3810" b="3810"/>
            <wp:docPr id="18724961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496100" name="Picture 1">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6263640" cy="4720846"/>
                    </a:xfrm>
                    <a:prstGeom prst="rect">
                      <a:avLst/>
                    </a:prstGeom>
                  </pic:spPr>
                </pic:pic>
              </a:graphicData>
            </a:graphic>
          </wp:inline>
        </w:drawing>
      </w:r>
    </w:p>
    <w:p w14:paraId="01852232" w14:textId="77777777" w:rsidR="00FB20A6" w:rsidRDefault="00FB20A6" w:rsidP="007375BC">
      <w:pPr>
        <w:rPr>
          <w:rFonts w:asciiTheme="majorHAnsi" w:hAnsiTheme="majorHAnsi" w:cstheme="majorHAnsi"/>
        </w:rPr>
      </w:pPr>
    </w:p>
    <w:p w14:paraId="4DDB22A9" w14:textId="77777777" w:rsidR="004D3478" w:rsidRDefault="004D3478" w:rsidP="007375BC">
      <w:pPr>
        <w:rPr>
          <w:rFonts w:asciiTheme="majorHAnsi" w:hAnsiTheme="majorHAnsi" w:cstheme="majorHAnsi"/>
        </w:rPr>
      </w:pPr>
    </w:p>
    <w:p w14:paraId="683A4C71" w14:textId="77777777" w:rsidR="004D3478" w:rsidRDefault="004D3478" w:rsidP="007375BC">
      <w:pPr>
        <w:rPr>
          <w:rFonts w:asciiTheme="majorHAnsi" w:hAnsiTheme="majorHAnsi" w:cstheme="majorHAnsi"/>
        </w:rPr>
      </w:pPr>
    </w:p>
    <w:p w14:paraId="38B471AF" w14:textId="77777777" w:rsidR="004D3478" w:rsidRDefault="004D3478" w:rsidP="007375BC">
      <w:pPr>
        <w:rPr>
          <w:rFonts w:asciiTheme="majorHAnsi" w:hAnsiTheme="majorHAnsi" w:cstheme="majorHAnsi"/>
        </w:rPr>
      </w:pPr>
    </w:p>
    <w:p w14:paraId="36766642" w14:textId="77777777" w:rsidR="00074431" w:rsidRDefault="00074431" w:rsidP="007375BC">
      <w:pPr>
        <w:rPr>
          <w:rFonts w:asciiTheme="majorHAnsi" w:hAnsiTheme="majorHAnsi" w:cstheme="majorHAnsi"/>
        </w:rPr>
      </w:pPr>
    </w:p>
    <w:p w14:paraId="4C7E37C4" w14:textId="77777777" w:rsidR="00F15221" w:rsidRPr="004D3478" w:rsidRDefault="00F15221" w:rsidP="007375BC">
      <w:pPr>
        <w:rPr>
          <w:rFonts w:asciiTheme="majorHAnsi" w:hAnsiTheme="majorHAnsi" w:cstheme="majorHAnsi"/>
        </w:rPr>
      </w:pPr>
    </w:p>
    <w:p w14:paraId="27856531" w14:textId="64BF9360" w:rsidR="0001502A" w:rsidRPr="004D3478" w:rsidRDefault="0001502A" w:rsidP="00AE2D45">
      <w:pPr>
        <w:pStyle w:val="Heading2"/>
        <w:numPr>
          <w:ilvl w:val="0"/>
          <w:numId w:val="5"/>
        </w:numPr>
        <w:rPr>
          <w:rFonts w:asciiTheme="majorHAnsi" w:hAnsiTheme="majorHAnsi" w:cstheme="majorHAnsi"/>
          <w:sz w:val="24"/>
        </w:rPr>
      </w:pPr>
      <w:bookmarkStart w:id="2" w:name="_Toc182557762"/>
      <w:r w:rsidRPr="004D3478">
        <w:rPr>
          <w:rFonts w:asciiTheme="majorHAnsi" w:hAnsiTheme="majorHAnsi" w:cstheme="majorHAnsi"/>
          <w:sz w:val="24"/>
        </w:rPr>
        <w:lastRenderedPageBreak/>
        <w:t xml:space="preserve">Document </w:t>
      </w:r>
      <w:r w:rsidR="00B30372" w:rsidRPr="004D3478">
        <w:rPr>
          <w:rFonts w:asciiTheme="majorHAnsi" w:hAnsiTheme="majorHAnsi" w:cstheme="majorHAnsi"/>
          <w:sz w:val="24"/>
        </w:rPr>
        <w:t>Management</w:t>
      </w:r>
      <w:bookmarkEnd w:id="2"/>
    </w:p>
    <w:tbl>
      <w:tblPr>
        <w:tblStyle w:val="TableGrid"/>
        <w:tblpPr w:leftFromText="180" w:rightFromText="180" w:vertAnchor="text" w:horzAnchor="margin" w:tblpY="348"/>
        <w:tblW w:w="10080" w:type="dxa"/>
        <w:tblBorders>
          <w:top w:val="single" w:sz="4" w:space="0" w:color="829AAC" w:themeColor="accent6" w:themeTint="99"/>
          <w:left w:val="none" w:sz="0" w:space="0" w:color="auto"/>
          <w:bottom w:val="single" w:sz="4" w:space="0" w:color="829AAC" w:themeColor="accent6" w:themeTint="99"/>
          <w:right w:val="none" w:sz="0" w:space="0" w:color="auto"/>
          <w:insideH w:val="single" w:sz="4" w:space="0" w:color="829AAC" w:themeColor="accent6" w:themeTint="99"/>
          <w:insideV w:val="none" w:sz="0" w:space="0" w:color="auto"/>
        </w:tblBorders>
        <w:tblLayout w:type="fixed"/>
        <w:tblLook w:val="04A0" w:firstRow="1" w:lastRow="0" w:firstColumn="1" w:lastColumn="0" w:noHBand="0" w:noVBand="1"/>
      </w:tblPr>
      <w:tblGrid>
        <w:gridCol w:w="2268"/>
        <w:gridCol w:w="2977"/>
        <w:gridCol w:w="2552"/>
        <w:gridCol w:w="2283"/>
      </w:tblGrid>
      <w:tr w:rsidR="009047E1" w:rsidRPr="004D3478" w14:paraId="5A41C306" w14:textId="77777777" w:rsidTr="0001502A">
        <w:tc>
          <w:tcPr>
            <w:tcW w:w="2268" w:type="dxa"/>
            <w:vAlign w:val="center"/>
          </w:tcPr>
          <w:p w14:paraId="25AC61EC" w14:textId="77777777" w:rsidR="009047E1" w:rsidRPr="004D3478" w:rsidRDefault="009047E1" w:rsidP="00A63739">
            <w:pPr>
              <w:rPr>
                <w:rFonts w:asciiTheme="majorHAnsi" w:hAnsiTheme="majorHAnsi" w:cstheme="majorHAnsi"/>
              </w:rPr>
            </w:pPr>
            <w:bookmarkStart w:id="3" w:name="_Hlk63155549"/>
            <w:r w:rsidRPr="004D3478">
              <w:rPr>
                <w:rFonts w:asciiTheme="majorHAnsi" w:hAnsiTheme="majorHAnsi" w:cstheme="majorHAnsi"/>
              </w:rPr>
              <w:t>Document filename:</w:t>
            </w:r>
          </w:p>
        </w:tc>
        <w:tc>
          <w:tcPr>
            <w:tcW w:w="7812" w:type="dxa"/>
            <w:gridSpan w:val="3"/>
            <w:vAlign w:val="center"/>
          </w:tcPr>
          <w:sdt>
            <w:sdtPr>
              <w:rPr>
                <w:rFonts w:asciiTheme="majorHAnsi" w:hAnsiTheme="majorHAnsi" w:cstheme="majorHAnsi"/>
                <w:b/>
              </w:rPr>
              <w:alias w:val="Title"/>
              <w:tag w:val="title"/>
              <w:id w:val="765186753"/>
              <w:placeholder>
                <w:docPart w:val="04D2BE53E441CF4F8FC8D6710A89B67C"/>
              </w:placeholder>
              <w:dataBinding w:prefixMappings="xmlns:ns0='http://purl.org/dc/elements/1.1/' xmlns:ns1='http://schemas.openxmlformats.org/package/2006/metadata/core-properties' " w:xpath="/ns1:coreProperties[1]/ns0:title[1]" w:storeItemID="{6C3C8BC8-F283-45AE-878A-BAB7291924A1}"/>
              <w:text/>
            </w:sdtPr>
            <w:sdtContent>
              <w:p w14:paraId="61357120" w14:textId="76D6A0A5" w:rsidR="009047E1" w:rsidRPr="004D3478" w:rsidRDefault="00285808" w:rsidP="00A63739">
                <w:pPr>
                  <w:rPr>
                    <w:rFonts w:asciiTheme="majorHAnsi" w:hAnsiTheme="majorHAnsi" w:cstheme="majorHAnsi"/>
                    <w:b/>
                  </w:rPr>
                </w:pPr>
                <w:r>
                  <w:rPr>
                    <w:rFonts w:asciiTheme="majorHAnsi" w:hAnsiTheme="majorHAnsi" w:cstheme="majorHAnsi"/>
                    <w:b/>
                  </w:rPr>
                  <w:t xml:space="preserve">NHS England </w:t>
                </w:r>
                <w:r w:rsidR="00434D1C">
                  <w:rPr>
                    <w:rFonts w:asciiTheme="majorHAnsi" w:hAnsiTheme="majorHAnsi" w:cstheme="majorHAnsi"/>
                    <w:b/>
                  </w:rPr>
                  <w:t>Digital Operations and Service Management</w:t>
                </w:r>
                <w:r>
                  <w:rPr>
                    <w:rFonts w:asciiTheme="majorHAnsi" w:hAnsiTheme="majorHAnsi" w:cstheme="majorHAnsi"/>
                    <w:b/>
                  </w:rPr>
                  <w:t xml:space="preserve"> Incident Management Process</w:t>
                </w:r>
              </w:p>
            </w:sdtContent>
          </w:sdt>
        </w:tc>
      </w:tr>
      <w:tr w:rsidR="009047E1" w:rsidRPr="004D3478" w14:paraId="2F67537F" w14:textId="77777777" w:rsidTr="0001502A">
        <w:tc>
          <w:tcPr>
            <w:tcW w:w="2268" w:type="dxa"/>
            <w:vAlign w:val="center"/>
          </w:tcPr>
          <w:p w14:paraId="27E39453" w14:textId="784790B6" w:rsidR="009047E1" w:rsidRPr="004D3478" w:rsidRDefault="00457F42" w:rsidP="00A63739">
            <w:pPr>
              <w:rPr>
                <w:rFonts w:asciiTheme="majorHAnsi" w:hAnsiTheme="majorHAnsi" w:cstheme="majorHAnsi"/>
              </w:rPr>
            </w:pPr>
            <w:r w:rsidRPr="004D3478">
              <w:rPr>
                <w:rFonts w:asciiTheme="majorHAnsi" w:hAnsiTheme="majorHAnsi" w:cstheme="majorHAnsi"/>
              </w:rPr>
              <w:t>Directorate</w:t>
            </w:r>
          </w:p>
        </w:tc>
        <w:tc>
          <w:tcPr>
            <w:tcW w:w="2977" w:type="dxa"/>
            <w:tcBorders>
              <w:right w:val="single" w:sz="4" w:space="0" w:color="829AAC" w:themeColor="accent6" w:themeTint="99"/>
            </w:tcBorders>
            <w:vAlign w:val="center"/>
          </w:tcPr>
          <w:p w14:paraId="60BDF124" w14:textId="32F57B66" w:rsidR="009047E1" w:rsidRPr="004D3478" w:rsidRDefault="00434D1C" w:rsidP="00A63739">
            <w:pPr>
              <w:rPr>
                <w:rFonts w:asciiTheme="majorHAnsi" w:hAnsiTheme="majorHAnsi" w:cstheme="majorHAnsi"/>
                <w:b/>
              </w:rPr>
            </w:pPr>
            <w:r>
              <w:rPr>
                <w:rFonts w:asciiTheme="majorHAnsi" w:hAnsiTheme="majorHAnsi" w:cstheme="majorHAnsi"/>
                <w:b/>
              </w:rPr>
              <w:t>Digital Operations and Service Management</w:t>
            </w:r>
          </w:p>
        </w:tc>
        <w:tc>
          <w:tcPr>
            <w:tcW w:w="2552" w:type="dxa"/>
            <w:tcBorders>
              <w:left w:val="single" w:sz="4" w:space="0" w:color="829AAC" w:themeColor="accent6" w:themeTint="99"/>
            </w:tcBorders>
            <w:vAlign w:val="center"/>
          </w:tcPr>
          <w:p w14:paraId="71D8ECBC" w14:textId="19BFD5FB" w:rsidR="009047E1" w:rsidRPr="004D3478" w:rsidRDefault="00457F42" w:rsidP="00A63739">
            <w:pPr>
              <w:rPr>
                <w:rFonts w:asciiTheme="majorHAnsi" w:hAnsiTheme="majorHAnsi" w:cstheme="majorHAnsi"/>
              </w:rPr>
            </w:pPr>
            <w:r w:rsidRPr="004D3478">
              <w:rPr>
                <w:rFonts w:asciiTheme="majorHAnsi" w:hAnsiTheme="majorHAnsi" w:cstheme="majorHAnsi"/>
              </w:rPr>
              <w:t>Function / Capability</w:t>
            </w:r>
          </w:p>
        </w:tc>
        <w:tc>
          <w:tcPr>
            <w:tcW w:w="2283" w:type="dxa"/>
            <w:vAlign w:val="center"/>
          </w:tcPr>
          <w:p w14:paraId="29FECF66" w14:textId="22EFA75F" w:rsidR="009047E1" w:rsidRPr="004D3478" w:rsidRDefault="009047E1" w:rsidP="00A63739">
            <w:pPr>
              <w:rPr>
                <w:rFonts w:asciiTheme="majorHAnsi" w:hAnsiTheme="majorHAnsi" w:cstheme="majorHAnsi"/>
                <w:b/>
              </w:rPr>
            </w:pPr>
            <w:r w:rsidRPr="004D3478">
              <w:rPr>
                <w:rFonts w:asciiTheme="majorHAnsi" w:hAnsiTheme="majorHAnsi" w:cstheme="majorHAnsi"/>
                <w:b/>
              </w:rPr>
              <w:t>Service Management</w:t>
            </w:r>
            <w:r w:rsidR="00F93EF9" w:rsidRPr="004D3478">
              <w:rPr>
                <w:rFonts w:asciiTheme="majorHAnsi" w:hAnsiTheme="majorHAnsi" w:cstheme="majorHAnsi"/>
                <w:b/>
              </w:rPr>
              <w:t xml:space="preserve"> P</w:t>
            </w:r>
            <w:r w:rsidR="00A15660" w:rsidRPr="004D3478">
              <w:rPr>
                <w:rFonts w:asciiTheme="majorHAnsi" w:hAnsiTheme="majorHAnsi" w:cstheme="majorHAnsi"/>
                <w:b/>
              </w:rPr>
              <w:t>r</w:t>
            </w:r>
            <w:r w:rsidR="004D3478">
              <w:rPr>
                <w:rFonts w:asciiTheme="majorHAnsi" w:hAnsiTheme="majorHAnsi" w:cstheme="majorHAnsi"/>
                <w:b/>
              </w:rPr>
              <w:t>ocess</w:t>
            </w:r>
          </w:p>
        </w:tc>
      </w:tr>
      <w:tr w:rsidR="009047E1" w:rsidRPr="004D3478" w14:paraId="7A8147E9" w14:textId="77777777" w:rsidTr="00F93EF9">
        <w:tc>
          <w:tcPr>
            <w:tcW w:w="2268" w:type="dxa"/>
            <w:vAlign w:val="center"/>
          </w:tcPr>
          <w:p w14:paraId="3A45A5D9" w14:textId="58AD5DD0" w:rsidR="009047E1" w:rsidRPr="004D3478" w:rsidRDefault="00655E7D" w:rsidP="00A63739">
            <w:pPr>
              <w:rPr>
                <w:rFonts w:asciiTheme="majorHAnsi" w:hAnsiTheme="majorHAnsi" w:cstheme="majorHAnsi"/>
              </w:rPr>
            </w:pPr>
            <w:r w:rsidRPr="004D3478">
              <w:rPr>
                <w:rFonts w:asciiTheme="majorHAnsi" w:hAnsiTheme="majorHAnsi" w:cstheme="majorHAnsi"/>
              </w:rPr>
              <w:t>Document Reference</w:t>
            </w:r>
          </w:p>
        </w:tc>
        <w:tc>
          <w:tcPr>
            <w:tcW w:w="2977" w:type="dxa"/>
            <w:tcBorders>
              <w:right w:val="single" w:sz="4" w:space="0" w:color="829AAC" w:themeColor="accent6" w:themeTint="99"/>
            </w:tcBorders>
            <w:vAlign w:val="center"/>
          </w:tcPr>
          <w:p w14:paraId="1CF84901" w14:textId="52EB3B6B" w:rsidR="009047E1" w:rsidRPr="004D3478" w:rsidRDefault="00655E7D" w:rsidP="00A63739">
            <w:pPr>
              <w:rPr>
                <w:rFonts w:asciiTheme="majorHAnsi" w:hAnsiTheme="majorHAnsi" w:cstheme="majorHAnsi"/>
                <w:b/>
              </w:rPr>
            </w:pPr>
            <w:r w:rsidRPr="004D3478">
              <w:rPr>
                <w:rFonts w:asciiTheme="majorHAnsi" w:hAnsiTheme="majorHAnsi" w:cstheme="majorHAnsi"/>
                <w:b/>
              </w:rPr>
              <w:t>DOC</w:t>
            </w:r>
            <w:r w:rsidR="00E9580F" w:rsidRPr="00E9580F">
              <w:rPr>
                <w:rFonts w:asciiTheme="majorHAnsi" w:hAnsiTheme="majorHAnsi" w:cstheme="majorHAnsi"/>
                <w:b/>
                <w:color w:val="231F20" w:themeColor="background1"/>
              </w:rPr>
              <w:t>0014081</w:t>
            </w:r>
          </w:p>
        </w:tc>
        <w:tc>
          <w:tcPr>
            <w:tcW w:w="2552" w:type="dxa"/>
            <w:tcBorders>
              <w:left w:val="single" w:sz="4" w:space="0" w:color="829AAC" w:themeColor="accent6" w:themeTint="99"/>
            </w:tcBorders>
            <w:vAlign w:val="center"/>
          </w:tcPr>
          <w:p w14:paraId="7C1576AA" w14:textId="77777777" w:rsidR="009047E1" w:rsidRPr="004D3478" w:rsidRDefault="009047E1" w:rsidP="00A63739">
            <w:pPr>
              <w:rPr>
                <w:rFonts w:asciiTheme="majorHAnsi" w:hAnsiTheme="majorHAnsi" w:cstheme="majorHAnsi"/>
              </w:rPr>
            </w:pPr>
            <w:r w:rsidRPr="004D3478">
              <w:rPr>
                <w:rFonts w:asciiTheme="majorHAnsi" w:hAnsiTheme="majorHAnsi" w:cstheme="majorHAnsi"/>
              </w:rPr>
              <w:t>Status</w:t>
            </w:r>
          </w:p>
        </w:tc>
        <w:sdt>
          <w:sdtPr>
            <w:rPr>
              <w:rFonts w:asciiTheme="majorHAnsi" w:hAnsiTheme="majorHAnsi" w:cstheme="majorHAnsi"/>
              <w:b/>
            </w:rPr>
            <w:alias w:val="Status"/>
            <w:tag w:val="status"/>
            <w:id w:val="410746543"/>
            <w:placeholder>
              <w:docPart w:val="9C65C80CB19E5944A76E604CB2ED01F8"/>
            </w:placeholder>
            <w:dataBinding w:prefixMappings="xmlns:ns0='http://purl.org/dc/elements/1.1/' xmlns:ns1='http://schemas.openxmlformats.org/package/2006/metadata/core-properties' " w:xpath="/ns1:coreProperties[1]/ns1:contentStatus[1]" w:storeItemID="{6C3C8BC8-F283-45AE-878A-BAB7291924A1}"/>
            <w:text/>
          </w:sdtPr>
          <w:sdtContent>
            <w:tc>
              <w:tcPr>
                <w:tcW w:w="2283" w:type="dxa"/>
                <w:vAlign w:val="center"/>
              </w:tcPr>
              <w:p w14:paraId="5E7646A6" w14:textId="2F06AC50" w:rsidR="009047E1" w:rsidRPr="004D3478" w:rsidRDefault="004947DA" w:rsidP="00A63739">
                <w:pPr>
                  <w:rPr>
                    <w:rFonts w:asciiTheme="majorHAnsi" w:hAnsiTheme="majorHAnsi" w:cstheme="majorHAnsi"/>
                    <w:b/>
                  </w:rPr>
                </w:pPr>
                <w:r>
                  <w:rPr>
                    <w:rFonts w:asciiTheme="majorHAnsi" w:hAnsiTheme="majorHAnsi" w:cstheme="majorHAnsi"/>
                    <w:b/>
                  </w:rPr>
                  <w:t>LIVE</w:t>
                </w:r>
              </w:p>
            </w:tc>
          </w:sdtContent>
        </w:sdt>
      </w:tr>
      <w:tr w:rsidR="009047E1" w:rsidRPr="004D3478" w14:paraId="37EE1BAA" w14:textId="77777777" w:rsidTr="00F93EF9">
        <w:tc>
          <w:tcPr>
            <w:tcW w:w="2268" w:type="dxa"/>
            <w:vAlign w:val="center"/>
          </w:tcPr>
          <w:p w14:paraId="4CB0AE47" w14:textId="77777777" w:rsidR="009047E1" w:rsidRPr="004D3478" w:rsidRDefault="009047E1" w:rsidP="00A63739">
            <w:pPr>
              <w:rPr>
                <w:rFonts w:asciiTheme="majorHAnsi" w:hAnsiTheme="majorHAnsi" w:cstheme="majorHAnsi"/>
              </w:rPr>
            </w:pPr>
            <w:r w:rsidRPr="004D3478">
              <w:rPr>
                <w:rFonts w:asciiTheme="majorHAnsi" w:hAnsiTheme="majorHAnsi" w:cstheme="majorHAnsi"/>
              </w:rPr>
              <w:t>Owner</w:t>
            </w:r>
          </w:p>
        </w:tc>
        <w:tc>
          <w:tcPr>
            <w:tcW w:w="2977" w:type="dxa"/>
            <w:tcBorders>
              <w:right w:val="single" w:sz="4" w:space="0" w:color="829AAC" w:themeColor="accent6" w:themeTint="99"/>
            </w:tcBorders>
            <w:vAlign w:val="center"/>
          </w:tcPr>
          <w:p w14:paraId="311AC491" w14:textId="23D32606" w:rsidR="009047E1" w:rsidRPr="004D3478" w:rsidRDefault="00594437" w:rsidP="00A63739">
            <w:pPr>
              <w:rPr>
                <w:rFonts w:asciiTheme="majorHAnsi" w:hAnsiTheme="majorHAnsi" w:cstheme="majorHAnsi"/>
              </w:rPr>
            </w:pPr>
            <w:r>
              <w:rPr>
                <w:rFonts w:asciiTheme="majorHAnsi" w:hAnsiTheme="majorHAnsi" w:cstheme="majorHAnsi"/>
              </w:rPr>
              <w:t>Pete Tebay</w:t>
            </w:r>
          </w:p>
        </w:tc>
        <w:tc>
          <w:tcPr>
            <w:tcW w:w="2552" w:type="dxa"/>
            <w:tcBorders>
              <w:left w:val="single" w:sz="4" w:space="0" w:color="829AAC" w:themeColor="accent6" w:themeTint="99"/>
            </w:tcBorders>
            <w:vAlign w:val="center"/>
          </w:tcPr>
          <w:p w14:paraId="6AF3C24B" w14:textId="77777777" w:rsidR="009047E1" w:rsidRPr="004D3478" w:rsidRDefault="009047E1" w:rsidP="00A63739">
            <w:pPr>
              <w:rPr>
                <w:rFonts w:asciiTheme="majorHAnsi" w:hAnsiTheme="majorHAnsi" w:cstheme="majorHAnsi"/>
              </w:rPr>
            </w:pPr>
            <w:r w:rsidRPr="004D3478">
              <w:rPr>
                <w:rFonts w:asciiTheme="majorHAnsi" w:hAnsiTheme="majorHAnsi" w:cstheme="majorHAnsi"/>
              </w:rPr>
              <w:t>Version</w:t>
            </w:r>
          </w:p>
        </w:tc>
        <w:sdt>
          <w:sdtPr>
            <w:rPr>
              <w:rFonts w:asciiTheme="majorHAnsi" w:hAnsiTheme="majorHAnsi" w:cstheme="majorHAnsi"/>
              <w:b/>
            </w:rPr>
            <w:alias w:val="Category"/>
            <w:tag w:val="version"/>
            <w:id w:val="-1676796834"/>
            <w:placeholder>
              <w:docPart w:val="43C332FB5D9EA944A423B9E278646D44"/>
            </w:placeholder>
            <w:dataBinding w:prefixMappings="xmlns:ns0='http://purl.org/dc/elements/1.1/' xmlns:ns1='http://schemas.openxmlformats.org/package/2006/metadata/core-properties' " w:xpath="/ns1:coreProperties[1]/ns1:category[1]" w:storeItemID="{6C3C8BC8-F283-45AE-878A-BAB7291924A1}"/>
            <w:text/>
          </w:sdtPr>
          <w:sdtContent>
            <w:tc>
              <w:tcPr>
                <w:tcW w:w="2283" w:type="dxa"/>
                <w:vAlign w:val="center"/>
              </w:tcPr>
              <w:p w14:paraId="2471AC5C" w14:textId="5726504C" w:rsidR="009047E1" w:rsidRPr="004D3478" w:rsidRDefault="00A45BC8" w:rsidP="00A63739">
                <w:pPr>
                  <w:rPr>
                    <w:rFonts w:asciiTheme="majorHAnsi" w:hAnsiTheme="majorHAnsi" w:cstheme="majorHAnsi"/>
                    <w:b/>
                  </w:rPr>
                </w:pPr>
                <w:r>
                  <w:rPr>
                    <w:rFonts w:asciiTheme="majorHAnsi" w:hAnsiTheme="majorHAnsi" w:cstheme="majorHAnsi"/>
                    <w:b/>
                  </w:rPr>
                  <w:t>1.</w:t>
                </w:r>
                <w:r w:rsidR="00D06F47">
                  <w:rPr>
                    <w:rFonts w:asciiTheme="majorHAnsi" w:hAnsiTheme="majorHAnsi" w:cstheme="majorHAnsi"/>
                    <w:b/>
                  </w:rPr>
                  <w:t>5</w:t>
                </w:r>
              </w:p>
            </w:tc>
          </w:sdtContent>
        </w:sdt>
      </w:tr>
      <w:tr w:rsidR="009047E1" w:rsidRPr="004D3478" w14:paraId="332199FD" w14:textId="77777777" w:rsidTr="00F93EF9">
        <w:tc>
          <w:tcPr>
            <w:tcW w:w="2268" w:type="dxa"/>
            <w:vAlign w:val="center"/>
          </w:tcPr>
          <w:p w14:paraId="44A82538" w14:textId="77777777" w:rsidR="009047E1" w:rsidRPr="004D3478" w:rsidRDefault="009047E1" w:rsidP="00A63739">
            <w:pPr>
              <w:rPr>
                <w:rFonts w:asciiTheme="majorHAnsi" w:hAnsiTheme="majorHAnsi" w:cstheme="majorHAnsi"/>
              </w:rPr>
            </w:pPr>
            <w:r w:rsidRPr="004D3478">
              <w:rPr>
                <w:rFonts w:asciiTheme="majorHAnsi" w:hAnsiTheme="majorHAnsi" w:cstheme="majorHAnsi"/>
              </w:rPr>
              <w:t>Author</w:t>
            </w:r>
          </w:p>
        </w:tc>
        <w:tc>
          <w:tcPr>
            <w:tcW w:w="2977" w:type="dxa"/>
            <w:tcBorders>
              <w:right w:val="single" w:sz="4" w:space="0" w:color="829AAC" w:themeColor="accent6" w:themeTint="99"/>
            </w:tcBorders>
            <w:vAlign w:val="center"/>
          </w:tcPr>
          <w:p w14:paraId="01A8B4BB" w14:textId="4FDF79E5" w:rsidR="009047E1" w:rsidRPr="004D3478" w:rsidRDefault="00594437" w:rsidP="00A63739">
            <w:pPr>
              <w:rPr>
                <w:rFonts w:asciiTheme="majorHAnsi" w:hAnsiTheme="majorHAnsi" w:cstheme="majorHAnsi"/>
              </w:rPr>
            </w:pPr>
            <w:r>
              <w:rPr>
                <w:rFonts w:asciiTheme="majorHAnsi" w:hAnsiTheme="majorHAnsi" w:cstheme="majorHAnsi"/>
              </w:rPr>
              <w:t>Kelly Easterbrook</w:t>
            </w:r>
          </w:p>
        </w:tc>
        <w:tc>
          <w:tcPr>
            <w:tcW w:w="2552" w:type="dxa"/>
            <w:tcBorders>
              <w:left w:val="single" w:sz="4" w:space="0" w:color="829AAC" w:themeColor="accent6" w:themeTint="99"/>
            </w:tcBorders>
            <w:vAlign w:val="center"/>
          </w:tcPr>
          <w:p w14:paraId="402A262D" w14:textId="77777777" w:rsidR="009047E1" w:rsidRPr="004D3478" w:rsidRDefault="009047E1" w:rsidP="00A63739">
            <w:pPr>
              <w:rPr>
                <w:rFonts w:asciiTheme="majorHAnsi" w:hAnsiTheme="majorHAnsi" w:cstheme="majorHAnsi"/>
              </w:rPr>
            </w:pPr>
            <w:r w:rsidRPr="004D3478">
              <w:rPr>
                <w:rFonts w:asciiTheme="majorHAnsi" w:hAnsiTheme="majorHAnsi" w:cstheme="majorHAnsi"/>
              </w:rPr>
              <w:t>Version issue date</w:t>
            </w:r>
          </w:p>
        </w:tc>
        <w:sdt>
          <w:sdtPr>
            <w:rPr>
              <w:rFonts w:asciiTheme="majorHAnsi" w:hAnsiTheme="majorHAnsi" w:cstheme="majorHAnsi"/>
              <w:b/>
            </w:rPr>
            <w:alias w:val="Issue date"/>
            <w:tag w:val="Issue date"/>
            <w:id w:val="2012406304"/>
            <w:placeholder>
              <w:docPart w:val="14D48BCD090A69469006EF6B608BA535"/>
            </w:placeholder>
            <w:dataBinding w:prefixMappings="xmlns:ns0='http://schemas.microsoft.com/office/2006/coverPageProps' " w:xpath="/ns0:CoverPageProperties[1]/ns0:PublishDate[1]" w:storeItemID="{55AF091B-3C7A-41E3-B477-F2FDAA23CFDA}"/>
            <w:date w:fullDate="2025-01-16T00:00:00Z">
              <w:dateFormat w:val="dd/MM/yyyy"/>
              <w:lid w:val="en-GB"/>
              <w:storeMappedDataAs w:val="dateTime"/>
              <w:calendar w:val="gregorian"/>
            </w:date>
          </w:sdtPr>
          <w:sdtContent>
            <w:tc>
              <w:tcPr>
                <w:tcW w:w="2283" w:type="dxa"/>
                <w:vAlign w:val="center"/>
              </w:tcPr>
              <w:p w14:paraId="2C0767B0" w14:textId="403AF93B" w:rsidR="009047E1" w:rsidRPr="004D3478" w:rsidRDefault="00D06F47" w:rsidP="00A63739">
                <w:pPr>
                  <w:rPr>
                    <w:rFonts w:asciiTheme="majorHAnsi" w:hAnsiTheme="majorHAnsi" w:cstheme="majorHAnsi"/>
                    <w:b/>
                  </w:rPr>
                </w:pPr>
                <w:r>
                  <w:rPr>
                    <w:rFonts w:asciiTheme="majorHAnsi" w:hAnsiTheme="majorHAnsi" w:cstheme="majorHAnsi"/>
                    <w:b/>
                  </w:rPr>
                  <w:t>16/01/2025</w:t>
                </w:r>
              </w:p>
            </w:tc>
          </w:sdtContent>
        </w:sdt>
      </w:tr>
      <w:bookmarkEnd w:id="3"/>
    </w:tbl>
    <w:p w14:paraId="02369A38" w14:textId="77777777" w:rsidR="00FB20A6" w:rsidRPr="004D3478" w:rsidRDefault="00FB20A6" w:rsidP="007375BC">
      <w:pPr>
        <w:rPr>
          <w:rFonts w:asciiTheme="majorHAnsi" w:hAnsiTheme="majorHAnsi" w:cstheme="majorHAnsi"/>
        </w:rPr>
      </w:pPr>
    </w:p>
    <w:p w14:paraId="02204FEF" w14:textId="77777777" w:rsidR="0001502A" w:rsidRPr="004D3478" w:rsidRDefault="0001502A" w:rsidP="007375BC">
      <w:pPr>
        <w:rPr>
          <w:rFonts w:asciiTheme="majorHAnsi" w:hAnsiTheme="majorHAnsi" w:cstheme="majorHAnsi"/>
        </w:rPr>
      </w:pPr>
    </w:p>
    <w:p w14:paraId="14199C68" w14:textId="77777777" w:rsidR="0001502A" w:rsidRPr="004D3478" w:rsidRDefault="0001502A" w:rsidP="007375BC">
      <w:pPr>
        <w:rPr>
          <w:rFonts w:asciiTheme="majorHAnsi" w:hAnsiTheme="majorHAnsi" w:cstheme="majorHAnsi"/>
        </w:rPr>
      </w:pPr>
    </w:p>
    <w:p w14:paraId="3D664089" w14:textId="77777777" w:rsidR="0001502A" w:rsidRPr="004D3478" w:rsidRDefault="0001502A" w:rsidP="007375BC">
      <w:pPr>
        <w:rPr>
          <w:rFonts w:asciiTheme="majorHAnsi" w:hAnsiTheme="majorHAnsi" w:cstheme="majorHAnsi"/>
        </w:rPr>
      </w:pPr>
    </w:p>
    <w:p w14:paraId="5B022890" w14:textId="77777777" w:rsidR="0001502A" w:rsidRPr="004D3478" w:rsidRDefault="0001502A" w:rsidP="007375BC">
      <w:pPr>
        <w:rPr>
          <w:rFonts w:asciiTheme="majorHAnsi" w:hAnsiTheme="majorHAnsi" w:cstheme="majorHAnsi"/>
        </w:rPr>
      </w:pPr>
    </w:p>
    <w:p w14:paraId="76C32C1B" w14:textId="77777777" w:rsidR="0001502A" w:rsidRPr="004D3478" w:rsidRDefault="0001502A" w:rsidP="007375BC">
      <w:pPr>
        <w:rPr>
          <w:rFonts w:asciiTheme="majorHAnsi" w:hAnsiTheme="majorHAnsi" w:cstheme="majorHAnsi"/>
        </w:rPr>
      </w:pPr>
    </w:p>
    <w:p w14:paraId="20140B9E" w14:textId="77777777" w:rsidR="0001502A" w:rsidRPr="004D3478" w:rsidRDefault="0001502A" w:rsidP="007375BC">
      <w:pPr>
        <w:rPr>
          <w:rFonts w:asciiTheme="majorHAnsi" w:hAnsiTheme="majorHAnsi" w:cstheme="majorHAnsi"/>
        </w:rPr>
      </w:pPr>
    </w:p>
    <w:p w14:paraId="12BC954B" w14:textId="77777777" w:rsidR="0001502A" w:rsidRPr="004D3478" w:rsidRDefault="0001502A" w:rsidP="007375BC">
      <w:pPr>
        <w:rPr>
          <w:rFonts w:asciiTheme="majorHAnsi" w:hAnsiTheme="majorHAnsi" w:cstheme="majorHAnsi"/>
        </w:rPr>
      </w:pPr>
    </w:p>
    <w:p w14:paraId="1E5E376C" w14:textId="77777777" w:rsidR="0001502A" w:rsidRPr="004D3478" w:rsidRDefault="0001502A" w:rsidP="007375BC">
      <w:pPr>
        <w:rPr>
          <w:rFonts w:asciiTheme="majorHAnsi" w:hAnsiTheme="majorHAnsi" w:cstheme="majorHAnsi"/>
        </w:rPr>
      </w:pPr>
    </w:p>
    <w:p w14:paraId="351889E2" w14:textId="1F1D4E73" w:rsidR="2C8F66CC" w:rsidRDefault="2C8F66CC" w:rsidP="2C8F66CC">
      <w:pPr>
        <w:pStyle w:val="Heading2"/>
        <w:rPr>
          <w:rFonts w:asciiTheme="majorHAnsi" w:hAnsiTheme="majorHAnsi" w:cstheme="majorBidi"/>
        </w:rPr>
      </w:pPr>
    </w:p>
    <w:p w14:paraId="707A47BA" w14:textId="6F70F254" w:rsidR="054EEBC0" w:rsidRPr="004D3478" w:rsidRDefault="054EEBC0" w:rsidP="284660F0"/>
    <w:p w14:paraId="597744C0" w14:textId="43063C0C" w:rsidR="00335D56" w:rsidRDefault="00335D56" w:rsidP="284660F0"/>
    <w:p w14:paraId="24DE2BDD" w14:textId="77777777" w:rsidR="00F15221" w:rsidRPr="004D3478" w:rsidRDefault="00F15221" w:rsidP="284660F0"/>
    <w:p w14:paraId="333EED47" w14:textId="4FC70CF2" w:rsidR="00335D56" w:rsidRPr="004D3478" w:rsidRDefault="00BD0ED8" w:rsidP="00CD5B6A">
      <w:pPr>
        <w:pStyle w:val="Heading2"/>
        <w:rPr>
          <w:rFonts w:asciiTheme="majorHAnsi" w:hAnsiTheme="majorHAnsi" w:cstheme="majorBidi"/>
          <w:sz w:val="24"/>
        </w:rPr>
      </w:pPr>
      <w:bookmarkStart w:id="4" w:name="_Toc182557763"/>
      <w:r w:rsidRPr="5BD53EB8">
        <w:rPr>
          <w:rFonts w:asciiTheme="majorHAnsi" w:hAnsiTheme="majorHAnsi" w:cstheme="majorBidi"/>
          <w:sz w:val="24"/>
        </w:rPr>
        <w:lastRenderedPageBreak/>
        <w:t xml:space="preserve">1.1 </w:t>
      </w:r>
      <w:r w:rsidR="00C12DDA" w:rsidRPr="5BD53EB8">
        <w:rPr>
          <w:rFonts w:asciiTheme="majorHAnsi" w:hAnsiTheme="majorHAnsi" w:cstheme="majorBidi"/>
          <w:sz w:val="24"/>
        </w:rPr>
        <w:t>Revision History</w:t>
      </w:r>
      <w:bookmarkEnd w:id="4"/>
    </w:p>
    <w:tbl>
      <w:tblPr>
        <w:tblW w:w="5120" w:type="pct"/>
        <w:tblBorders>
          <w:top w:val="single" w:sz="2" w:space="0" w:color="B9B9B9"/>
          <w:bottom w:val="single" w:sz="2" w:space="0" w:color="B9B9B9"/>
          <w:insideH w:val="single" w:sz="2" w:space="0" w:color="B9B9B9"/>
        </w:tblBorders>
        <w:tblLook w:val="0000" w:firstRow="0" w:lastRow="0" w:firstColumn="0" w:lastColumn="0" w:noHBand="0" w:noVBand="0"/>
      </w:tblPr>
      <w:tblGrid>
        <w:gridCol w:w="1214"/>
        <w:gridCol w:w="1475"/>
        <w:gridCol w:w="7412"/>
      </w:tblGrid>
      <w:tr w:rsidR="00C12DDA" w:rsidRPr="004D3478" w14:paraId="143A21B5" w14:textId="77777777" w:rsidTr="00A63739">
        <w:trPr>
          <w:trHeight w:val="290"/>
        </w:trPr>
        <w:tc>
          <w:tcPr>
            <w:tcW w:w="601" w:type="pct"/>
            <w:tcBorders>
              <w:top w:val="single" w:sz="2" w:space="0" w:color="000000"/>
              <w:bottom w:val="single" w:sz="2" w:space="0" w:color="000000"/>
              <w:right w:val="nil"/>
            </w:tcBorders>
          </w:tcPr>
          <w:p w14:paraId="2DE043BA" w14:textId="77777777" w:rsidR="00C12DDA" w:rsidRPr="004D3478" w:rsidRDefault="00C12DDA" w:rsidP="00A63739">
            <w:pPr>
              <w:rPr>
                <w:rFonts w:asciiTheme="majorHAnsi" w:hAnsiTheme="majorHAnsi" w:cstheme="majorHAnsi"/>
                <w:b/>
                <w:bCs/>
                <w:lang w:eastAsia="en-GB"/>
              </w:rPr>
            </w:pPr>
            <w:r w:rsidRPr="004D3478">
              <w:rPr>
                <w:rFonts w:asciiTheme="majorHAnsi" w:hAnsiTheme="majorHAnsi" w:cstheme="majorHAnsi"/>
                <w:b/>
                <w:bCs/>
                <w:lang w:eastAsia="en-GB"/>
              </w:rPr>
              <w:t>Version</w:t>
            </w:r>
          </w:p>
        </w:tc>
        <w:tc>
          <w:tcPr>
            <w:tcW w:w="730" w:type="pct"/>
            <w:tcBorders>
              <w:top w:val="single" w:sz="2" w:space="0" w:color="000000"/>
              <w:left w:val="nil"/>
              <w:bottom w:val="single" w:sz="2" w:space="0" w:color="000000"/>
              <w:right w:val="nil"/>
            </w:tcBorders>
            <w:shd w:val="clear" w:color="auto" w:fill="auto"/>
          </w:tcPr>
          <w:p w14:paraId="0F930E17" w14:textId="77777777" w:rsidR="00C12DDA" w:rsidRPr="004D3478" w:rsidRDefault="00C12DDA" w:rsidP="00A63739">
            <w:pPr>
              <w:rPr>
                <w:rFonts w:asciiTheme="majorHAnsi" w:hAnsiTheme="majorHAnsi" w:cstheme="majorHAnsi"/>
                <w:b/>
                <w:bCs/>
                <w:lang w:eastAsia="en-GB"/>
              </w:rPr>
            </w:pPr>
            <w:r w:rsidRPr="004D3478">
              <w:rPr>
                <w:rFonts w:asciiTheme="majorHAnsi" w:hAnsiTheme="majorHAnsi" w:cstheme="majorHAnsi"/>
                <w:b/>
                <w:bCs/>
                <w:lang w:eastAsia="en-GB"/>
              </w:rPr>
              <w:t>Date</w:t>
            </w:r>
          </w:p>
        </w:tc>
        <w:tc>
          <w:tcPr>
            <w:tcW w:w="3669" w:type="pct"/>
            <w:tcBorders>
              <w:top w:val="single" w:sz="2" w:space="0" w:color="000000"/>
              <w:left w:val="nil"/>
              <w:bottom w:val="single" w:sz="2" w:space="0" w:color="000000"/>
            </w:tcBorders>
          </w:tcPr>
          <w:p w14:paraId="179041D4" w14:textId="77777777" w:rsidR="00C12DDA" w:rsidRPr="004D3478" w:rsidRDefault="00C12DDA" w:rsidP="00A63739">
            <w:pPr>
              <w:rPr>
                <w:rFonts w:asciiTheme="majorHAnsi" w:hAnsiTheme="majorHAnsi" w:cstheme="majorHAnsi"/>
                <w:b/>
                <w:bCs/>
                <w:lang w:eastAsia="en-GB"/>
              </w:rPr>
            </w:pPr>
            <w:r w:rsidRPr="004D3478">
              <w:rPr>
                <w:rFonts w:asciiTheme="majorHAnsi" w:hAnsiTheme="majorHAnsi" w:cstheme="majorHAnsi"/>
                <w:b/>
                <w:bCs/>
                <w:lang w:eastAsia="en-GB"/>
              </w:rPr>
              <w:t>Summary of Changes</w:t>
            </w:r>
          </w:p>
        </w:tc>
      </w:tr>
      <w:tr w:rsidR="00C12DDA" w:rsidRPr="004D3478" w14:paraId="798EADB5" w14:textId="77777777" w:rsidTr="62056A11">
        <w:trPr>
          <w:trHeight w:val="675"/>
        </w:trPr>
        <w:tc>
          <w:tcPr>
            <w:tcW w:w="601" w:type="pct"/>
            <w:tcBorders>
              <w:top w:val="single" w:sz="2" w:space="0" w:color="000000"/>
              <w:right w:val="nil"/>
            </w:tcBorders>
          </w:tcPr>
          <w:p w14:paraId="152BDF5E" w14:textId="77777777" w:rsidR="00C12DDA" w:rsidRPr="004D3478" w:rsidRDefault="00C12DDA" w:rsidP="008B0EBB">
            <w:pPr>
              <w:spacing w:line="240" w:lineRule="auto"/>
              <w:rPr>
                <w:rFonts w:asciiTheme="majorHAnsi" w:hAnsiTheme="majorHAnsi" w:cstheme="majorHAnsi"/>
                <w:lang w:eastAsia="en-GB"/>
              </w:rPr>
            </w:pPr>
            <w:r w:rsidRPr="004D3478">
              <w:rPr>
                <w:rFonts w:asciiTheme="majorHAnsi" w:hAnsiTheme="majorHAnsi" w:cstheme="majorHAnsi"/>
                <w:lang w:eastAsia="en-GB"/>
              </w:rPr>
              <w:t>0.1</w:t>
            </w:r>
          </w:p>
        </w:tc>
        <w:tc>
          <w:tcPr>
            <w:tcW w:w="730" w:type="pct"/>
            <w:tcBorders>
              <w:top w:val="single" w:sz="2" w:space="0" w:color="000000"/>
              <w:left w:val="nil"/>
              <w:right w:val="nil"/>
            </w:tcBorders>
            <w:shd w:val="clear" w:color="auto" w:fill="auto"/>
          </w:tcPr>
          <w:p w14:paraId="4F24DEFB" w14:textId="11D2A58E" w:rsidR="00C12DDA" w:rsidRPr="004D3478" w:rsidRDefault="000C0C32" w:rsidP="008B0EBB">
            <w:pPr>
              <w:spacing w:line="240" w:lineRule="auto"/>
              <w:rPr>
                <w:rFonts w:asciiTheme="majorHAnsi" w:hAnsiTheme="majorHAnsi" w:cstheme="majorHAnsi"/>
                <w:lang w:eastAsia="en-GB"/>
              </w:rPr>
            </w:pPr>
            <w:r>
              <w:rPr>
                <w:rFonts w:asciiTheme="majorHAnsi" w:hAnsiTheme="majorHAnsi" w:cstheme="majorHAnsi"/>
                <w:lang w:eastAsia="en-GB"/>
              </w:rPr>
              <w:t>01</w:t>
            </w:r>
            <w:r w:rsidR="00C12DDA" w:rsidRPr="004D3478">
              <w:rPr>
                <w:rFonts w:asciiTheme="majorHAnsi" w:hAnsiTheme="majorHAnsi" w:cstheme="majorHAnsi"/>
                <w:lang w:eastAsia="en-GB"/>
              </w:rPr>
              <w:t>/</w:t>
            </w:r>
            <w:r w:rsidR="0058327F">
              <w:rPr>
                <w:rFonts w:asciiTheme="majorHAnsi" w:hAnsiTheme="majorHAnsi" w:cstheme="majorHAnsi"/>
                <w:lang w:eastAsia="en-GB"/>
              </w:rPr>
              <w:t>08</w:t>
            </w:r>
            <w:r w:rsidR="00C12DDA" w:rsidRPr="004D3478">
              <w:rPr>
                <w:rFonts w:asciiTheme="majorHAnsi" w:hAnsiTheme="majorHAnsi" w:cstheme="majorHAnsi"/>
                <w:lang w:eastAsia="en-GB"/>
              </w:rPr>
              <w:t>/2024</w:t>
            </w:r>
          </w:p>
        </w:tc>
        <w:tc>
          <w:tcPr>
            <w:tcW w:w="3669" w:type="pct"/>
            <w:tcBorders>
              <w:top w:val="single" w:sz="2" w:space="0" w:color="000000"/>
              <w:left w:val="nil"/>
            </w:tcBorders>
          </w:tcPr>
          <w:p w14:paraId="548B281C" w14:textId="77777777" w:rsidR="00C12DDA" w:rsidRPr="004D3478" w:rsidRDefault="00C12DDA" w:rsidP="008B0EBB">
            <w:pPr>
              <w:spacing w:line="240" w:lineRule="auto"/>
              <w:rPr>
                <w:rFonts w:asciiTheme="majorHAnsi" w:hAnsiTheme="majorHAnsi" w:cstheme="majorHAnsi"/>
                <w:lang w:eastAsia="en-GB"/>
              </w:rPr>
            </w:pPr>
            <w:r w:rsidRPr="004D3478">
              <w:rPr>
                <w:rFonts w:asciiTheme="majorHAnsi" w:hAnsiTheme="majorHAnsi" w:cstheme="majorHAnsi"/>
                <w:lang w:eastAsia="en-GB"/>
              </w:rPr>
              <w:t xml:space="preserve">First draft </w:t>
            </w:r>
          </w:p>
        </w:tc>
      </w:tr>
      <w:tr w:rsidR="00C12DDA" w:rsidRPr="004D3478" w14:paraId="54F23379" w14:textId="77777777" w:rsidTr="62056A11">
        <w:trPr>
          <w:trHeight w:val="540"/>
        </w:trPr>
        <w:tc>
          <w:tcPr>
            <w:tcW w:w="601" w:type="pct"/>
            <w:tcBorders>
              <w:right w:val="nil"/>
            </w:tcBorders>
          </w:tcPr>
          <w:p w14:paraId="71AAFC66" w14:textId="43052F7E" w:rsidR="00C12DDA" w:rsidRPr="004D3478" w:rsidRDefault="006C65EE" w:rsidP="008B0EBB">
            <w:pPr>
              <w:spacing w:line="240" w:lineRule="auto"/>
              <w:rPr>
                <w:rFonts w:asciiTheme="majorHAnsi" w:hAnsiTheme="majorHAnsi" w:cstheme="majorHAnsi"/>
                <w:lang w:eastAsia="en-GB"/>
              </w:rPr>
            </w:pPr>
            <w:r>
              <w:rPr>
                <w:rFonts w:asciiTheme="majorHAnsi" w:hAnsiTheme="majorHAnsi" w:cstheme="majorHAnsi"/>
                <w:lang w:eastAsia="en-GB"/>
              </w:rPr>
              <w:t>0.2</w:t>
            </w:r>
          </w:p>
        </w:tc>
        <w:tc>
          <w:tcPr>
            <w:tcW w:w="730" w:type="pct"/>
            <w:tcBorders>
              <w:left w:val="nil"/>
              <w:right w:val="nil"/>
            </w:tcBorders>
            <w:shd w:val="clear" w:color="auto" w:fill="auto"/>
          </w:tcPr>
          <w:p w14:paraId="47A1DACD" w14:textId="32757BAF" w:rsidR="00C12DDA" w:rsidRPr="004D3478" w:rsidRDefault="00426E2B" w:rsidP="008B0EBB">
            <w:pPr>
              <w:spacing w:line="240" w:lineRule="auto"/>
              <w:rPr>
                <w:rFonts w:asciiTheme="majorHAnsi" w:hAnsiTheme="majorHAnsi" w:cstheme="majorHAnsi"/>
                <w:lang w:eastAsia="en-GB"/>
              </w:rPr>
            </w:pPr>
            <w:r>
              <w:rPr>
                <w:rFonts w:asciiTheme="majorHAnsi" w:hAnsiTheme="majorHAnsi" w:cstheme="majorHAnsi"/>
                <w:lang w:eastAsia="en-GB"/>
              </w:rPr>
              <w:t>22/09/2024</w:t>
            </w:r>
          </w:p>
        </w:tc>
        <w:tc>
          <w:tcPr>
            <w:tcW w:w="3669" w:type="pct"/>
            <w:tcBorders>
              <w:left w:val="nil"/>
            </w:tcBorders>
          </w:tcPr>
          <w:p w14:paraId="2753CD28" w14:textId="0DF8AB7E" w:rsidR="00C12DDA" w:rsidRPr="004D3478" w:rsidRDefault="00426E2B" w:rsidP="008B0EBB">
            <w:pPr>
              <w:spacing w:line="240" w:lineRule="auto"/>
              <w:rPr>
                <w:rFonts w:asciiTheme="majorHAnsi" w:hAnsiTheme="majorHAnsi" w:cstheme="majorHAnsi"/>
                <w:lang w:eastAsia="en-GB"/>
              </w:rPr>
            </w:pPr>
            <w:r>
              <w:rPr>
                <w:rFonts w:asciiTheme="majorHAnsi" w:hAnsiTheme="majorHAnsi" w:cstheme="majorHAnsi"/>
                <w:lang w:eastAsia="en-GB"/>
              </w:rPr>
              <w:t>Reviewed by team and amended</w:t>
            </w:r>
          </w:p>
        </w:tc>
      </w:tr>
      <w:tr w:rsidR="00C12DDA" w:rsidRPr="004D3478" w14:paraId="67964A06" w14:textId="77777777" w:rsidTr="62056A11">
        <w:trPr>
          <w:trHeight w:val="375"/>
        </w:trPr>
        <w:tc>
          <w:tcPr>
            <w:tcW w:w="601" w:type="pct"/>
            <w:tcBorders>
              <w:right w:val="nil"/>
            </w:tcBorders>
          </w:tcPr>
          <w:p w14:paraId="6AAD8EC8" w14:textId="1120362D" w:rsidR="00C12DDA" w:rsidRPr="004D3478" w:rsidRDefault="006C65EE" w:rsidP="008B0EBB">
            <w:pPr>
              <w:spacing w:line="240" w:lineRule="auto"/>
              <w:rPr>
                <w:rFonts w:asciiTheme="majorHAnsi" w:hAnsiTheme="majorHAnsi" w:cstheme="majorHAnsi"/>
                <w:lang w:eastAsia="en-GB"/>
              </w:rPr>
            </w:pPr>
            <w:r>
              <w:rPr>
                <w:rFonts w:asciiTheme="majorHAnsi" w:hAnsiTheme="majorHAnsi" w:cstheme="majorHAnsi"/>
                <w:lang w:eastAsia="en-GB"/>
              </w:rPr>
              <w:t>0.3</w:t>
            </w:r>
          </w:p>
        </w:tc>
        <w:tc>
          <w:tcPr>
            <w:tcW w:w="730" w:type="pct"/>
            <w:tcBorders>
              <w:left w:val="nil"/>
              <w:right w:val="nil"/>
            </w:tcBorders>
            <w:shd w:val="clear" w:color="auto" w:fill="auto"/>
          </w:tcPr>
          <w:p w14:paraId="1F4B8917" w14:textId="1CD3B3F2" w:rsidR="00C12DDA" w:rsidRPr="004D3478" w:rsidRDefault="006C65EE" w:rsidP="008B0EBB">
            <w:pPr>
              <w:spacing w:line="240" w:lineRule="auto"/>
              <w:rPr>
                <w:rFonts w:asciiTheme="majorHAnsi" w:hAnsiTheme="majorHAnsi" w:cstheme="majorHAnsi"/>
                <w:lang w:eastAsia="en-GB"/>
              </w:rPr>
            </w:pPr>
            <w:r>
              <w:rPr>
                <w:rFonts w:asciiTheme="majorHAnsi" w:hAnsiTheme="majorHAnsi" w:cstheme="majorHAnsi"/>
                <w:lang w:eastAsia="en-GB"/>
              </w:rPr>
              <w:t>01/10/2024</w:t>
            </w:r>
          </w:p>
        </w:tc>
        <w:tc>
          <w:tcPr>
            <w:tcW w:w="3669" w:type="pct"/>
            <w:tcBorders>
              <w:left w:val="nil"/>
            </w:tcBorders>
          </w:tcPr>
          <w:p w14:paraId="2FD7098E" w14:textId="6073741C" w:rsidR="00C12DDA" w:rsidRPr="004D3478" w:rsidRDefault="006C65EE" w:rsidP="008B0EBB">
            <w:pPr>
              <w:spacing w:line="240" w:lineRule="auto"/>
              <w:rPr>
                <w:rFonts w:asciiTheme="majorHAnsi" w:hAnsiTheme="majorHAnsi" w:cstheme="majorHAnsi"/>
                <w:lang w:eastAsia="en-GB"/>
              </w:rPr>
            </w:pPr>
            <w:r>
              <w:rPr>
                <w:rFonts w:asciiTheme="majorHAnsi" w:hAnsiTheme="majorHAnsi" w:cstheme="majorHAnsi"/>
                <w:lang w:eastAsia="en-GB"/>
              </w:rPr>
              <w:t xml:space="preserve">Finalised and submitted for review. </w:t>
            </w:r>
          </w:p>
        </w:tc>
      </w:tr>
      <w:tr w:rsidR="00730A6B" w:rsidRPr="004D3478" w14:paraId="44D52AFB" w14:textId="77777777" w:rsidTr="62056A11">
        <w:trPr>
          <w:trHeight w:val="375"/>
        </w:trPr>
        <w:tc>
          <w:tcPr>
            <w:tcW w:w="601" w:type="pct"/>
            <w:tcBorders>
              <w:right w:val="nil"/>
            </w:tcBorders>
          </w:tcPr>
          <w:p w14:paraId="3CF16793" w14:textId="3BB89C73" w:rsidR="00730A6B" w:rsidRDefault="00730A6B" w:rsidP="008B0EBB">
            <w:pPr>
              <w:spacing w:line="240" w:lineRule="auto"/>
              <w:rPr>
                <w:rFonts w:asciiTheme="majorHAnsi" w:hAnsiTheme="majorHAnsi" w:cstheme="majorHAnsi"/>
                <w:lang w:eastAsia="en-GB"/>
              </w:rPr>
            </w:pPr>
            <w:r>
              <w:rPr>
                <w:rFonts w:asciiTheme="majorHAnsi" w:hAnsiTheme="majorHAnsi" w:cstheme="majorHAnsi"/>
                <w:lang w:eastAsia="en-GB"/>
              </w:rPr>
              <w:t>0.4</w:t>
            </w:r>
          </w:p>
        </w:tc>
        <w:tc>
          <w:tcPr>
            <w:tcW w:w="730" w:type="pct"/>
            <w:tcBorders>
              <w:left w:val="nil"/>
              <w:right w:val="nil"/>
            </w:tcBorders>
            <w:shd w:val="clear" w:color="auto" w:fill="auto"/>
          </w:tcPr>
          <w:p w14:paraId="141F33F8" w14:textId="4F434B45" w:rsidR="00730A6B" w:rsidRDefault="00436AE5" w:rsidP="008B0EBB">
            <w:pPr>
              <w:spacing w:line="240" w:lineRule="auto"/>
              <w:rPr>
                <w:rFonts w:asciiTheme="majorHAnsi" w:hAnsiTheme="majorHAnsi" w:cstheme="majorHAnsi"/>
                <w:lang w:eastAsia="en-GB"/>
              </w:rPr>
            </w:pPr>
            <w:r>
              <w:rPr>
                <w:rFonts w:asciiTheme="majorHAnsi" w:hAnsiTheme="majorHAnsi" w:cstheme="majorHAnsi"/>
                <w:lang w:eastAsia="en-GB"/>
              </w:rPr>
              <w:t>11/10/202</w:t>
            </w:r>
            <w:r w:rsidR="0056036E">
              <w:rPr>
                <w:rFonts w:asciiTheme="majorHAnsi" w:hAnsiTheme="majorHAnsi" w:cstheme="majorHAnsi"/>
                <w:lang w:eastAsia="en-GB"/>
              </w:rPr>
              <w:t>4</w:t>
            </w:r>
          </w:p>
        </w:tc>
        <w:tc>
          <w:tcPr>
            <w:tcW w:w="3669" w:type="pct"/>
            <w:tcBorders>
              <w:left w:val="nil"/>
            </w:tcBorders>
          </w:tcPr>
          <w:p w14:paraId="0C19621A" w14:textId="36C9B0E1" w:rsidR="00730A6B" w:rsidRPr="00286D0F" w:rsidRDefault="00286D0F" w:rsidP="008B0EBB">
            <w:pPr>
              <w:spacing w:line="240" w:lineRule="auto"/>
              <w:rPr>
                <w:rFonts w:asciiTheme="majorHAnsi" w:hAnsiTheme="majorHAnsi" w:cstheme="majorHAnsi"/>
                <w:lang w:eastAsia="en-GB"/>
              </w:rPr>
            </w:pPr>
            <w:r w:rsidRPr="00E471FA">
              <w:rPr>
                <w:lang w:eastAsia="en-GB"/>
              </w:rPr>
              <w:t>New version following SME review</w:t>
            </w:r>
          </w:p>
        </w:tc>
      </w:tr>
      <w:tr w:rsidR="00D534F0" w:rsidRPr="004D3478" w14:paraId="1AB0D338" w14:textId="77777777" w:rsidTr="62056A11">
        <w:trPr>
          <w:trHeight w:val="375"/>
        </w:trPr>
        <w:tc>
          <w:tcPr>
            <w:tcW w:w="601" w:type="pct"/>
            <w:tcBorders>
              <w:right w:val="nil"/>
            </w:tcBorders>
          </w:tcPr>
          <w:p w14:paraId="7D560ED6" w14:textId="0992A15B" w:rsidR="00D534F0" w:rsidRDefault="00D534F0" w:rsidP="008B0EBB">
            <w:pPr>
              <w:spacing w:line="240" w:lineRule="auto"/>
              <w:rPr>
                <w:rFonts w:asciiTheme="majorHAnsi" w:hAnsiTheme="majorHAnsi" w:cstheme="majorHAnsi"/>
                <w:lang w:eastAsia="en-GB"/>
              </w:rPr>
            </w:pPr>
            <w:r>
              <w:rPr>
                <w:rFonts w:asciiTheme="majorHAnsi" w:hAnsiTheme="majorHAnsi" w:cstheme="majorHAnsi"/>
                <w:lang w:eastAsia="en-GB"/>
              </w:rPr>
              <w:t>0.5</w:t>
            </w:r>
          </w:p>
        </w:tc>
        <w:tc>
          <w:tcPr>
            <w:tcW w:w="730" w:type="pct"/>
            <w:tcBorders>
              <w:left w:val="nil"/>
              <w:right w:val="nil"/>
            </w:tcBorders>
            <w:shd w:val="clear" w:color="auto" w:fill="auto"/>
          </w:tcPr>
          <w:p w14:paraId="69841A9B" w14:textId="63348F62" w:rsidR="00D534F0" w:rsidRDefault="00D534F0" w:rsidP="008B0EBB">
            <w:pPr>
              <w:spacing w:line="240" w:lineRule="auto"/>
              <w:rPr>
                <w:rFonts w:asciiTheme="majorHAnsi" w:hAnsiTheme="majorHAnsi" w:cstheme="majorHAnsi"/>
                <w:lang w:eastAsia="en-GB"/>
              </w:rPr>
            </w:pPr>
            <w:r>
              <w:rPr>
                <w:rFonts w:asciiTheme="majorHAnsi" w:hAnsiTheme="majorHAnsi" w:cstheme="majorHAnsi"/>
                <w:lang w:eastAsia="en-GB"/>
              </w:rPr>
              <w:t>14/10/2024</w:t>
            </w:r>
          </w:p>
        </w:tc>
        <w:tc>
          <w:tcPr>
            <w:tcW w:w="3669" w:type="pct"/>
            <w:tcBorders>
              <w:left w:val="nil"/>
            </w:tcBorders>
          </w:tcPr>
          <w:p w14:paraId="0BFD97AF" w14:textId="484097E5" w:rsidR="00D534F0" w:rsidRPr="00E471FA" w:rsidRDefault="00D534F0" w:rsidP="008B0EBB">
            <w:pPr>
              <w:spacing w:line="240" w:lineRule="auto"/>
              <w:rPr>
                <w:lang w:eastAsia="en-GB"/>
              </w:rPr>
            </w:pPr>
            <w:r>
              <w:rPr>
                <w:lang w:eastAsia="en-GB"/>
              </w:rPr>
              <w:t>Added links to other documents</w:t>
            </w:r>
          </w:p>
        </w:tc>
      </w:tr>
      <w:tr w:rsidR="00D56BEC" w:rsidRPr="004D3478" w14:paraId="714C4B92" w14:textId="77777777" w:rsidTr="62056A11">
        <w:trPr>
          <w:trHeight w:val="375"/>
        </w:trPr>
        <w:tc>
          <w:tcPr>
            <w:tcW w:w="601" w:type="pct"/>
            <w:tcBorders>
              <w:right w:val="nil"/>
            </w:tcBorders>
          </w:tcPr>
          <w:p w14:paraId="42F7B0F5" w14:textId="308873FF" w:rsidR="00D56BEC" w:rsidRDefault="00D56BEC" w:rsidP="008B0EBB">
            <w:pPr>
              <w:spacing w:line="240" w:lineRule="auto"/>
              <w:rPr>
                <w:rFonts w:asciiTheme="majorHAnsi" w:hAnsiTheme="majorHAnsi" w:cstheme="majorHAnsi"/>
                <w:lang w:eastAsia="en-GB"/>
              </w:rPr>
            </w:pPr>
            <w:r>
              <w:rPr>
                <w:lang w:eastAsia="en-GB"/>
              </w:rPr>
              <w:t>0.6</w:t>
            </w:r>
          </w:p>
        </w:tc>
        <w:tc>
          <w:tcPr>
            <w:tcW w:w="730" w:type="pct"/>
            <w:tcBorders>
              <w:left w:val="nil"/>
              <w:right w:val="nil"/>
            </w:tcBorders>
            <w:shd w:val="clear" w:color="auto" w:fill="auto"/>
          </w:tcPr>
          <w:p w14:paraId="334C7BF9" w14:textId="17D8D627" w:rsidR="00D56BEC" w:rsidRDefault="00D56BEC" w:rsidP="008B0EBB">
            <w:pPr>
              <w:spacing w:line="240" w:lineRule="auto"/>
              <w:rPr>
                <w:rFonts w:asciiTheme="majorHAnsi" w:hAnsiTheme="majorHAnsi" w:cstheme="majorHAnsi"/>
                <w:lang w:eastAsia="en-GB"/>
              </w:rPr>
            </w:pPr>
            <w:r>
              <w:rPr>
                <w:lang w:eastAsia="en-GB"/>
              </w:rPr>
              <w:t>14/10/2024</w:t>
            </w:r>
          </w:p>
        </w:tc>
        <w:tc>
          <w:tcPr>
            <w:tcW w:w="3669" w:type="pct"/>
            <w:tcBorders>
              <w:left w:val="nil"/>
            </w:tcBorders>
          </w:tcPr>
          <w:p w14:paraId="183CD88D" w14:textId="749C522F" w:rsidR="00D56BEC" w:rsidRDefault="00D56BEC" w:rsidP="008B0EBB">
            <w:pPr>
              <w:spacing w:line="240" w:lineRule="auto"/>
              <w:rPr>
                <w:lang w:eastAsia="en-GB"/>
              </w:rPr>
            </w:pPr>
            <w:r>
              <w:rPr>
                <w:lang w:eastAsia="en-GB"/>
              </w:rPr>
              <w:t>Entered Author and Owner details</w:t>
            </w:r>
          </w:p>
        </w:tc>
      </w:tr>
      <w:tr w:rsidR="000F35C5" w:rsidRPr="004D3478" w14:paraId="00A646DB" w14:textId="77777777" w:rsidTr="62056A11">
        <w:trPr>
          <w:trHeight w:val="375"/>
        </w:trPr>
        <w:tc>
          <w:tcPr>
            <w:tcW w:w="601" w:type="pct"/>
            <w:tcBorders>
              <w:right w:val="nil"/>
            </w:tcBorders>
          </w:tcPr>
          <w:p w14:paraId="348479BB" w14:textId="042C60F6" w:rsidR="000F35C5" w:rsidRDefault="000F35C5" w:rsidP="008B0EBB">
            <w:pPr>
              <w:spacing w:line="240" w:lineRule="auto"/>
              <w:rPr>
                <w:lang w:eastAsia="en-GB"/>
              </w:rPr>
            </w:pPr>
            <w:r>
              <w:rPr>
                <w:lang w:eastAsia="en-GB"/>
              </w:rPr>
              <w:t>0.7</w:t>
            </w:r>
          </w:p>
        </w:tc>
        <w:tc>
          <w:tcPr>
            <w:tcW w:w="730" w:type="pct"/>
            <w:tcBorders>
              <w:left w:val="nil"/>
              <w:right w:val="nil"/>
            </w:tcBorders>
            <w:shd w:val="clear" w:color="auto" w:fill="auto"/>
          </w:tcPr>
          <w:p w14:paraId="593ED30C" w14:textId="7916534F" w:rsidR="000F35C5" w:rsidRDefault="000F35C5" w:rsidP="008B0EBB">
            <w:pPr>
              <w:spacing w:line="240" w:lineRule="auto"/>
              <w:rPr>
                <w:lang w:eastAsia="en-GB"/>
              </w:rPr>
            </w:pPr>
            <w:r>
              <w:rPr>
                <w:lang w:eastAsia="en-GB"/>
              </w:rPr>
              <w:t>22/10/2024</w:t>
            </w:r>
          </w:p>
        </w:tc>
        <w:tc>
          <w:tcPr>
            <w:tcW w:w="3669" w:type="pct"/>
            <w:tcBorders>
              <w:left w:val="nil"/>
            </w:tcBorders>
          </w:tcPr>
          <w:p w14:paraId="5A336493" w14:textId="00D5149E" w:rsidR="000F35C5" w:rsidRDefault="000F35C5" w:rsidP="008B0EBB">
            <w:pPr>
              <w:spacing w:line="240" w:lineRule="auto"/>
              <w:rPr>
                <w:lang w:eastAsia="en-GB"/>
              </w:rPr>
            </w:pPr>
            <w:r>
              <w:rPr>
                <w:lang w:eastAsia="en-GB"/>
              </w:rPr>
              <w:t xml:space="preserve">Incorporating feedback and elaborating cyber and clinical </w:t>
            </w:r>
            <w:r w:rsidR="00F401CC">
              <w:rPr>
                <w:lang w:eastAsia="en-GB"/>
              </w:rPr>
              <w:t>interfaces</w:t>
            </w:r>
          </w:p>
        </w:tc>
      </w:tr>
      <w:tr w:rsidR="003A3160" w:rsidRPr="004D3478" w14:paraId="7BED42B3" w14:textId="77777777" w:rsidTr="62056A11">
        <w:trPr>
          <w:trHeight w:val="375"/>
        </w:trPr>
        <w:tc>
          <w:tcPr>
            <w:tcW w:w="601" w:type="pct"/>
            <w:tcBorders>
              <w:right w:val="nil"/>
            </w:tcBorders>
          </w:tcPr>
          <w:p w14:paraId="0DE4E176" w14:textId="55764C17" w:rsidR="003A3160" w:rsidRDefault="003A3160" w:rsidP="008B0EBB">
            <w:pPr>
              <w:spacing w:line="240" w:lineRule="auto"/>
              <w:rPr>
                <w:lang w:eastAsia="en-GB"/>
              </w:rPr>
            </w:pPr>
            <w:r>
              <w:rPr>
                <w:lang w:eastAsia="en-GB"/>
              </w:rPr>
              <w:t>1.0</w:t>
            </w:r>
          </w:p>
        </w:tc>
        <w:tc>
          <w:tcPr>
            <w:tcW w:w="730" w:type="pct"/>
            <w:tcBorders>
              <w:left w:val="nil"/>
              <w:right w:val="nil"/>
            </w:tcBorders>
            <w:shd w:val="clear" w:color="auto" w:fill="auto"/>
          </w:tcPr>
          <w:p w14:paraId="20AA2244" w14:textId="0B871620" w:rsidR="003A3160" w:rsidRDefault="003A3160" w:rsidP="008B0EBB">
            <w:pPr>
              <w:spacing w:line="240" w:lineRule="auto"/>
              <w:rPr>
                <w:lang w:eastAsia="en-GB"/>
              </w:rPr>
            </w:pPr>
            <w:r>
              <w:rPr>
                <w:lang w:eastAsia="en-GB"/>
              </w:rPr>
              <w:t>23/1</w:t>
            </w:r>
            <w:r w:rsidR="000D0383">
              <w:rPr>
                <w:lang w:eastAsia="en-GB"/>
              </w:rPr>
              <w:t>0/2024</w:t>
            </w:r>
          </w:p>
        </w:tc>
        <w:tc>
          <w:tcPr>
            <w:tcW w:w="3669" w:type="pct"/>
            <w:tcBorders>
              <w:left w:val="nil"/>
            </w:tcBorders>
          </w:tcPr>
          <w:p w14:paraId="39F15F99" w14:textId="5949F676" w:rsidR="003A3160" w:rsidRDefault="000D0383" w:rsidP="008B0EBB">
            <w:pPr>
              <w:spacing w:line="240" w:lineRule="auto"/>
              <w:rPr>
                <w:lang w:eastAsia="en-GB"/>
              </w:rPr>
            </w:pPr>
            <w:r>
              <w:rPr>
                <w:lang w:eastAsia="en-GB"/>
              </w:rPr>
              <w:t>Made Live</w:t>
            </w:r>
          </w:p>
        </w:tc>
      </w:tr>
      <w:tr w:rsidR="0009597F" w:rsidRPr="004D3478" w14:paraId="2C8B1077" w14:textId="77777777" w:rsidTr="62056A11">
        <w:trPr>
          <w:trHeight w:val="375"/>
        </w:trPr>
        <w:tc>
          <w:tcPr>
            <w:tcW w:w="601" w:type="pct"/>
            <w:tcBorders>
              <w:right w:val="nil"/>
            </w:tcBorders>
          </w:tcPr>
          <w:p w14:paraId="19ABA3FE" w14:textId="5EA79517" w:rsidR="0009597F" w:rsidRDefault="0009597F" w:rsidP="008B0EBB">
            <w:pPr>
              <w:spacing w:line="240" w:lineRule="auto"/>
              <w:rPr>
                <w:lang w:eastAsia="en-GB"/>
              </w:rPr>
            </w:pPr>
            <w:r>
              <w:rPr>
                <w:lang w:eastAsia="en-GB"/>
              </w:rPr>
              <w:t>1.1</w:t>
            </w:r>
          </w:p>
        </w:tc>
        <w:tc>
          <w:tcPr>
            <w:tcW w:w="730" w:type="pct"/>
            <w:tcBorders>
              <w:left w:val="nil"/>
              <w:right w:val="nil"/>
            </w:tcBorders>
            <w:shd w:val="clear" w:color="auto" w:fill="auto"/>
          </w:tcPr>
          <w:p w14:paraId="68BF101A" w14:textId="2A3768C0" w:rsidR="0009597F" w:rsidRDefault="0009597F" w:rsidP="008B0EBB">
            <w:pPr>
              <w:spacing w:line="240" w:lineRule="auto"/>
              <w:rPr>
                <w:lang w:eastAsia="en-GB"/>
              </w:rPr>
            </w:pPr>
            <w:r>
              <w:rPr>
                <w:lang w:eastAsia="en-GB"/>
              </w:rPr>
              <w:t>24/10</w:t>
            </w:r>
            <w:r w:rsidR="006B45CC">
              <w:rPr>
                <w:lang w:eastAsia="en-GB"/>
              </w:rPr>
              <w:t>/</w:t>
            </w:r>
            <w:r>
              <w:rPr>
                <w:lang w:eastAsia="en-GB"/>
              </w:rPr>
              <w:t>2024</w:t>
            </w:r>
          </w:p>
        </w:tc>
        <w:tc>
          <w:tcPr>
            <w:tcW w:w="3669" w:type="pct"/>
            <w:tcBorders>
              <w:left w:val="nil"/>
            </w:tcBorders>
          </w:tcPr>
          <w:p w14:paraId="04D9A491" w14:textId="45845E78" w:rsidR="0009597F" w:rsidRDefault="0009597F" w:rsidP="008B0EBB">
            <w:pPr>
              <w:spacing w:line="240" w:lineRule="auto"/>
              <w:rPr>
                <w:lang w:eastAsia="en-GB"/>
              </w:rPr>
            </w:pPr>
            <w:r>
              <w:rPr>
                <w:lang w:eastAsia="en-GB"/>
              </w:rPr>
              <w:t>Some slight adjustments following CSOC review</w:t>
            </w:r>
          </w:p>
        </w:tc>
      </w:tr>
      <w:tr w:rsidR="00206ECE" w:rsidRPr="004D3478" w14:paraId="5D3E2F9B" w14:textId="77777777" w:rsidTr="62056A11">
        <w:trPr>
          <w:trHeight w:val="375"/>
        </w:trPr>
        <w:tc>
          <w:tcPr>
            <w:tcW w:w="601" w:type="pct"/>
            <w:tcBorders>
              <w:right w:val="nil"/>
            </w:tcBorders>
          </w:tcPr>
          <w:p w14:paraId="6383E125" w14:textId="43CCB39B" w:rsidR="00206ECE" w:rsidRDefault="00206ECE" w:rsidP="008B0EBB">
            <w:pPr>
              <w:spacing w:line="240" w:lineRule="auto"/>
              <w:rPr>
                <w:lang w:eastAsia="en-GB"/>
              </w:rPr>
            </w:pPr>
            <w:r>
              <w:rPr>
                <w:lang w:eastAsia="en-GB"/>
              </w:rPr>
              <w:t>1.2</w:t>
            </w:r>
          </w:p>
        </w:tc>
        <w:tc>
          <w:tcPr>
            <w:tcW w:w="730" w:type="pct"/>
            <w:tcBorders>
              <w:left w:val="nil"/>
              <w:right w:val="nil"/>
            </w:tcBorders>
            <w:shd w:val="clear" w:color="auto" w:fill="auto"/>
          </w:tcPr>
          <w:p w14:paraId="55613D8E" w14:textId="408FDB8D" w:rsidR="00206ECE" w:rsidRDefault="006B45CC" w:rsidP="008B0EBB">
            <w:pPr>
              <w:spacing w:line="240" w:lineRule="auto"/>
              <w:rPr>
                <w:lang w:eastAsia="en-GB"/>
              </w:rPr>
            </w:pPr>
            <w:r>
              <w:rPr>
                <w:lang w:eastAsia="en-GB"/>
              </w:rPr>
              <w:t>14/11/2024</w:t>
            </w:r>
          </w:p>
        </w:tc>
        <w:tc>
          <w:tcPr>
            <w:tcW w:w="3669" w:type="pct"/>
            <w:tcBorders>
              <w:left w:val="nil"/>
            </w:tcBorders>
          </w:tcPr>
          <w:p w14:paraId="0E8346C2" w14:textId="6AB553D1" w:rsidR="00206ECE" w:rsidRDefault="006B45CC" w:rsidP="008B0EBB">
            <w:pPr>
              <w:spacing w:line="240" w:lineRule="auto"/>
              <w:rPr>
                <w:lang w:eastAsia="en-GB"/>
              </w:rPr>
            </w:pPr>
            <w:r>
              <w:rPr>
                <w:lang w:eastAsia="en-GB"/>
              </w:rPr>
              <w:t xml:space="preserve">Minor updates following </w:t>
            </w:r>
            <w:r w:rsidR="00662E2D">
              <w:rPr>
                <w:lang w:eastAsia="en-GB"/>
              </w:rPr>
              <w:t xml:space="preserve">further </w:t>
            </w:r>
            <w:r w:rsidR="00302AA2">
              <w:rPr>
                <w:lang w:eastAsia="en-GB"/>
              </w:rPr>
              <w:t>clinical review</w:t>
            </w:r>
          </w:p>
        </w:tc>
      </w:tr>
      <w:tr w:rsidR="00635AF0" w:rsidRPr="004D3478" w14:paraId="129CE9D6" w14:textId="77777777" w:rsidTr="62056A11">
        <w:trPr>
          <w:trHeight w:val="375"/>
        </w:trPr>
        <w:tc>
          <w:tcPr>
            <w:tcW w:w="601" w:type="pct"/>
            <w:tcBorders>
              <w:right w:val="nil"/>
            </w:tcBorders>
          </w:tcPr>
          <w:p w14:paraId="480172C3" w14:textId="62611362" w:rsidR="00635AF0" w:rsidRDefault="00635AF0" w:rsidP="008B0EBB">
            <w:pPr>
              <w:spacing w:line="240" w:lineRule="auto"/>
              <w:rPr>
                <w:lang w:eastAsia="en-GB"/>
              </w:rPr>
            </w:pPr>
            <w:r>
              <w:rPr>
                <w:lang w:eastAsia="en-GB"/>
              </w:rPr>
              <w:t>1.3</w:t>
            </w:r>
          </w:p>
        </w:tc>
        <w:tc>
          <w:tcPr>
            <w:tcW w:w="730" w:type="pct"/>
            <w:tcBorders>
              <w:left w:val="nil"/>
              <w:right w:val="nil"/>
            </w:tcBorders>
            <w:shd w:val="clear" w:color="auto" w:fill="auto"/>
          </w:tcPr>
          <w:p w14:paraId="7A9C7854" w14:textId="1BBB3829" w:rsidR="00635AF0" w:rsidRDefault="00D62145" w:rsidP="008B0EBB">
            <w:pPr>
              <w:spacing w:line="240" w:lineRule="auto"/>
              <w:rPr>
                <w:lang w:eastAsia="en-GB"/>
              </w:rPr>
            </w:pPr>
            <w:r>
              <w:rPr>
                <w:lang w:eastAsia="en-GB"/>
              </w:rPr>
              <w:t>20/11/2024</w:t>
            </w:r>
          </w:p>
        </w:tc>
        <w:tc>
          <w:tcPr>
            <w:tcW w:w="3669" w:type="pct"/>
            <w:tcBorders>
              <w:left w:val="nil"/>
            </w:tcBorders>
          </w:tcPr>
          <w:p w14:paraId="5FC13862" w14:textId="5A0F521A" w:rsidR="00635AF0" w:rsidRDefault="00D62145" w:rsidP="008B0EBB">
            <w:pPr>
              <w:spacing w:line="240" w:lineRule="auto"/>
              <w:rPr>
                <w:lang w:eastAsia="en-GB"/>
              </w:rPr>
            </w:pPr>
            <w:r>
              <w:rPr>
                <w:lang w:eastAsia="en-GB"/>
              </w:rPr>
              <w:t>Minor updates following additional CSOC feedback</w:t>
            </w:r>
          </w:p>
        </w:tc>
      </w:tr>
      <w:tr w:rsidR="001C663B" w:rsidRPr="004D3478" w14:paraId="65DF99B9" w14:textId="77777777" w:rsidTr="62056A11">
        <w:trPr>
          <w:trHeight w:val="375"/>
        </w:trPr>
        <w:tc>
          <w:tcPr>
            <w:tcW w:w="601" w:type="pct"/>
            <w:tcBorders>
              <w:right w:val="nil"/>
            </w:tcBorders>
          </w:tcPr>
          <w:p w14:paraId="461E0518" w14:textId="7BF77626" w:rsidR="001C663B" w:rsidRDefault="001C663B" w:rsidP="008B0EBB">
            <w:pPr>
              <w:spacing w:line="240" w:lineRule="auto"/>
              <w:rPr>
                <w:lang w:eastAsia="en-GB"/>
              </w:rPr>
            </w:pPr>
            <w:r>
              <w:rPr>
                <w:lang w:eastAsia="en-GB"/>
              </w:rPr>
              <w:t>1.4</w:t>
            </w:r>
          </w:p>
        </w:tc>
        <w:tc>
          <w:tcPr>
            <w:tcW w:w="730" w:type="pct"/>
            <w:tcBorders>
              <w:left w:val="nil"/>
              <w:right w:val="nil"/>
            </w:tcBorders>
            <w:shd w:val="clear" w:color="auto" w:fill="auto"/>
          </w:tcPr>
          <w:p w14:paraId="08B63AF2" w14:textId="2304FC0E" w:rsidR="001C663B" w:rsidRDefault="001C663B" w:rsidP="008B0EBB">
            <w:pPr>
              <w:spacing w:line="240" w:lineRule="auto"/>
              <w:rPr>
                <w:lang w:eastAsia="en-GB"/>
              </w:rPr>
            </w:pPr>
            <w:r>
              <w:rPr>
                <w:lang w:eastAsia="en-GB"/>
              </w:rPr>
              <w:t>29/11/2024</w:t>
            </w:r>
          </w:p>
        </w:tc>
        <w:tc>
          <w:tcPr>
            <w:tcW w:w="3669" w:type="pct"/>
            <w:tcBorders>
              <w:left w:val="nil"/>
            </w:tcBorders>
          </w:tcPr>
          <w:p w14:paraId="5200057E" w14:textId="79B7AC2D" w:rsidR="001C663B" w:rsidRDefault="00A81988" w:rsidP="008B0EBB">
            <w:pPr>
              <w:spacing w:line="240" w:lineRule="auto"/>
              <w:rPr>
                <w:lang w:eastAsia="en-GB"/>
              </w:rPr>
            </w:pPr>
            <w:r>
              <w:rPr>
                <w:lang w:eastAsia="en-GB"/>
              </w:rPr>
              <w:t>Updated MI Process link</w:t>
            </w:r>
          </w:p>
        </w:tc>
      </w:tr>
      <w:tr w:rsidR="00D06F47" w:rsidRPr="004D3478" w14:paraId="22777E28" w14:textId="77777777" w:rsidTr="62056A11">
        <w:trPr>
          <w:trHeight w:val="375"/>
        </w:trPr>
        <w:tc>
          <w:tcPr>
            <w:tcW w:w="601" w:type="pct"/>
            <w:tcBorders>
              <w:right w:val="nil"/>
            </w:tcBorders>
          </w:tcPr>
          <w:p w14:paraId="6E00E20B" w14:textId="78DE474E" w:rsidR="00D06F47" w:rsidRDefault="00D06F47" w:rsidP="008B0EBB">
            <w:pPr>
              <w:spacing w:line="240" w:lineRule="auto"/>
              <w:rPr>
                <w:lang w:eastAsia="en-GB"/>
              </w:rPr>
            </w:pPr>
            <w:r>
              <w:rPr>
                <w:lang w:eastAsia="en-GB"/>
              </w:rPr>
              <w:t>1.5</w:t>
            </w:r>
          </w:p>
        </w:tc>
        <w:tc>
          <w:tcPr>
            <w:tcW w:w="730" w:type="pct"/>
            <w:tcBorders>
              <w:left w:val="nil"/>
              <w:right w:val="nil"/>
            </w:tcBorders>
            <w:shd w:val="clear" w:color="auto" w:fill="auto"/>
          </w:tcPr>
          <w:p w14:paraId="32ECB39D" w14:textId="1F572B04" w:rsidR="00D06F47" w:rsidRDefault="00D06F47" w:rsidP="008B0EBB">
            <w:pPr>
              <w:spacing w:line="240" w:lineRule="auto"/>
              <w:rPr>
                <w:lang w:eastAsia="en-GB"/>
              </w:rPr>
            </w:pPr>
            <w:r>
              <w:rPr>
                <w:lang w:eastAsia="en-GB"/>
              </w:rPr>
              <w:t>16/01/2025</w:t>
            </w:r>
          </w:p>
        </w:tc>
        <w:tc>
          <w:tcPr>
            <w:tcW w:w="3669" w:type="pct"/>
            <w:tcBorders>
              <w:left w:val="nil"/>
            </w:tcBorders>
          </w:tcPr>
          <w:p w14:paraId="3DB34C00" w14:textId="2E36B2BA" w:rsidR="00D06F47" w:rsidRDefault="00D06F47" w:rsidP="008B0EBB">
            <w:pPr>
              <w:spacing w:line="240" w:lineRule="auto"/>
              <w:rPr>
                <w:lang w:eastAsia="en-GB"/>
              </w:rPr>
            </w:pPr>
            <w:r>
              <w:rPr>
                <w:lang w:eastAsia="en-GB"/>
              </w:rPr>
              <w:t>Amended references to Live Services to Digital Operations and Service Management</w:t>
            </w:r>
          </w:p>
        </w:tc>
      </w:tr>
    </w:tbl>
    <w:p w14:paraId="28F3A8E6" w14:textId="77777777" w:rsidR="00C12DDA" w:rsidRPr="004D3478" w:rsidRDefault="00C12DDA" w:rsidP="007375BC">
      <w:pPr>
        <w:rPr>
          <w:rFonts w:asciiTheme="majorHAnsi" w:hAnsiTheme="majorHAnsi" w:cstheme="majorHAnsi"/>
        </w:rPr>
      </w:pPr>
    </w:p>
    <w:p w14:paraId="26A33BB9" w14:textId="0DA7A613" w:rsidR="00C12DDA" w:rsidRPr="004D3478" w:rsidRDefault="00BD0ED8" w:rsidP="00C12DDA">
      <w:pPr>
        <w:pStyle w:val="Heading2"/>
        <w:rPr>
          <w:rFonts w:asciiTheme="majorHAnsi" w:hAnsiTheme="majorHAnsi" w:cstheme="majorHAnsi"/>
          <w:sz w:val="24"/>
        </w:rPr>
      </w:pPr>
      <w:bookmarkStart w:id="5" w:name="_Toc182557764"/>
      <w:r w:rsidRPr="004D3478">
        <w:rPr>
          <w:rFonts w:asciiTheme="majorHAnsi" w:hAnsiTheme="majorHAnsi" w:cstheme="majorHAnsi"/>
          <w:sz w:val="24"/>
        </w:rPr>
        <w:t xml:space="preserve">1.2 </w:t>
      </w:r>
      <w:r w:rsidR="00C12DDA" w:rsidRPr="004D3478">
        <w:rPr>
          <w:rFonts w:asciiTheme="majorHAnsi" w:hAnsiTheme="majorHAnsi" w:cstheme="majorHAnsi"/>
          <w:sz w:val="24"/>
        </w:rPr>
        <w:t>Reviewers</w:t>
      </w:r>
      <w:bookmarkEnd w:id="5"/>
    </w:p>
    <w:p w14:paraId="0567D248" w14:textId="75B268F3" w:rsidR="00C12DDA" w:rsidRPr="004D3478" w:rsidRDefault="00C12DDA" w:rsidP="007375BC">
      <w:pPr>
        <w:rPr>
          <w:rFonts w:asciiTheme="majorHAnsi" w:hAnsiTheme="majorHAnsi" w:cstheme="majorHAnsi"/>
        </w:rPr>
      </w:pPr>
      <w:r w:rsidRPr="004D3478">
        <w:rPr>
          <w:rFonts w:asciiTheme="majorHAnsi" w:hAnsiTheme="majorHAnsi" w:cstheme="majorHAnsi"/>
        </w:rPr>
        <w:t>This document must be reviewed by the following people:</w:t>
      </w:r>
    </w:p>
    <w:tbl>
      <w:tblPr>
        <w:tblW w:w="9704" w:type="dxa"/>
        <w:tblBorders>
          <w:top w:val="single" w:sz="2" w:space="0" w:color="B9B9B9"/>
          <w:bottom w:val="single" w:sz="2" w:space="0" w:color="B9B9B9"/>
          <w:insideH w:val="single" w:sz="2" w:space="0" w:color="B9B9B9"/>
        </w:tblBorders>
        <w:tblLayout w:type="fixed"/>
        <w:tblLook w:val="0000" w:firstRow="0" w:lastRow="0" w:firstColumn="0" w:lastColumn="0" w:noHBand="0" w:noVBand="0"/>
      </w:tblPr>
      <w:tblGrid>
        <w:gridCol w:w="2835"/>
        <w:gridCol w:w="247"/>
        <w:gridCol w:w="3155"/>
        <w:gridCol w:w="1843"/>
        <w:gridCol w:w="1624"/>
      </w:tblGrid>
      <w:tr w:rsidR="00FA185C" w:rsidRPr="004D3478" w14:paraId="3D24A980" w14:textId="77777777" w:rsidTr="00E471FA">
        <w:trPr>
          <w:trHeight w:val="290"/>
        </w:trPr>
        <w:tc>
          <w:tcPr>
            <w:tcW w:w="2835" w:type="dxa"/>
            <w:tcBorders>
              <w:top w:val="single" w:sz="2" w:space="0" w:color="000000"/>
              <w:bottom w:val="single" w:sz="2" w:space="0" w:color="000000"/>
            </w:tcBorders>
          </w:tcPr>
          <w:p w14:paraId="3AE37B94" w14:textId="634062C9" w:rsidR="48FF9723" w:rsidRPr="48FF9723" w:rsidRDefault="48FF9723">
            <w:pPr>
              <w:rPr>
                <w:rFonts w:eastAsia="Arial" w:cs="Arial"/>
                <w:b/>
                <w:bCs/>
                <w:sz w:val="20"/>
                <w:szCs w:val="20"/>
              </w:rPr>
            </w:pPr>
            <w:r w:rsidRPr="48FF9723">
              <w:rPr>
                <w:rFonts w:eastAsia="Arial" w:cs="Arial"/>
                <w:b/>
                <w:bCs/>
                <w:sz w:val="20"/>
                <w:szCs w:val="20"/>
              </w:rPr>
              <w:t>Name</w:t>
            </w:r>
          </w:p>
        </w:tc>
        <w:tc>
          <w:tcPr>
            <w:tcW w:w="247" w:type="dxa"/>
            <w:tcBorders>
              <w:top w:val="single" w:sz="2" w:space="0" w:color="000000"/>
              <w:bottom w:val="single" w:sz="2" w:space="0" w:color="000000"/>
            </w:tcBorders>
          </w:tcPr>
          <w:p w14:paraId="394084F2" w14:textId="6FD42DE1" w:rsidR="48FF9723" w:rsidRPr="48FF9723" w:rsidRDefault="48FF9723">
            <w:pPr>
              <w:rPr>
                <w:rFonts w:eastAsia="Arial" w:cs="Arial"/>
                <w:b/>
                <w:bCs/>
                <w:sz w:val="20"/>
                <w:szCs w:val="20"/>
              </w:rPr>
            </w:pPr>
            <w:r w:rsidRPr="48FF9723">
              <w:rPr>
                <w:rFonts w:eastAsia="Arial" w:cs="Arial"/>
                <w:b/>
                <w:bCs/>
                <w:sz w:val="20"/>
                <w:szCs w:val="20"/>
              </w:rPr>
              <w:t xml:space="preserve"> </w:t>
            </w:r>
          </w:p>
        </w:tc>
        <w:tc>
          <w:tcPr>
            <w:tcW w:w="3155" w:type="dxa"/>
            <w:tcBorders>
              <w:top w:val="single" w:sz="2" w:space="0" w:color="000000"/>
              <w:bottom w:val="single" w:sz="2" w:space="0" w:color="000000"/>
            </w:tcBorders>
          </w:tcPr>
          <w:p w14:paraId="0FF8C907" w14:textId="6BCE1D11" w:rsidR="48FF9723" w:rsidRPr="48FF9723" w:rsidRDefault="48FF9723">
            <w:pPr>
              <w:rPr>
                <w:rFonts w:eastAsia="Arial" w:cs="Arial"/>
                <w:b/>
                <w:bCs/>
                <w:sz w:val="20"/>
                <w:szCs w:val="20"/>
              </w:rPr>
            </w:pPr>
            <w:r w:rsidRPr="48FF9723">
              <w:rPr>
                <w:rFonts w:eastAsia="Arial" w:cs="Arial"/>
                <w:b/>
                <w:bCs/>
                <w:sz w:val="20"/>
                <w:szCs w:val="20"/>
              </w:rPr>
              <w:t>Title</w:t>
            </w:r>
          </w:p>
        </w:tc>
        <w:tc>
          <w:tcPr>
            <w:tcW w:w="1843" w:type="dxa"/>
            <w:tcBorders>
              <w:top w:val="single" w:sz="2" w:space="0" w:color="000000"/>
              <w:bottom w:val="single" w:sz="2" w:space="0" w:color="000000"/>
            </w:tcBorders>
          </w:tcPr>
          <w:p w14:paraId="2E4F5365" w14:textId="36A97731" w:rsidR="48FF9723" w:rsidRPr="48FF9723" w:rsidRDefault="48FF9723">
            <w:pPr>
              <w:rPr>
                <w:rFonts w:eastAsia="Arial" w:cs="Arial"/>
                <w:b/>
                <w:bCs/>
                <w:sz w:val="20"/>
                <w:szCs w:val="20"/>
              </w:rPr>
            </w:pPr>
            <w:r w:rsidRPr="48FF9723">
              <w:rPr>
                <w:rFonts w:eastAsia="Arial" w:cs="Arial"/>
                <w:b/>
                <w:bCs/>
                <w:sz w:val="20"/>
                <w:szCs w:val="20"/>
              </w:rPr>
              <w:t xml:space="preserve">Date </w:t>
            </w:r>
          </w:p>
        </w:tc>
        <w:tc>
          <w:tcPr>
            <w:tcW w:w="1624" w:type="dxa"/>
            <w:tcBorders>
              <w:top w:val="single" w:sz="2" w:space="0" w:color="000000"/>
              <w:bottom w:val="single" w:sz="2" w:space="0" w:color="000000"/>
            </w:tcBorders>
          </w:tcPr>
          <w:p w14:paraId="52D4CD4E" w14:textId="48A844AE" w:rsidR="48FF9723" w:rsidRPr="48FF9723" w:rsidRDefault="48FF9723">
            <w:pPr>
              <w:rPr>
                <w:rFonts w:eastAsia="Arial" w:cs="Arial"/>
                <w:b/>
                <w:bCs/>
                <w:sz w:val="20"/>
                <w:szCs w:val="20"/>
              </w:rPr>
            </w:pPr>
            <w:r w:rsidRPr="48FF9723">
              <w:rPr>
                <w:rFonts w:eastAsia="Arial" w:cs="Arial"/>
                <w:b/>
                <w:bCs/>
                <w:sz w:val="20"/>
                <w:szCs w:val="20"/>
              </w:rPr>
              <w:t>Version</w:t>
            </w:r>
          </w:p>
        </w:tc>
      </w:tr>
      <w:tr w:rsidR="00286D0F" w:rsidRPr="00286D0F" w14:paraId="038FA3FE" w14:textId="77777777" w:rsidTr="00E471FA">
        <w:trPr>
          <w:trHeight w:val="290"/>
        </w:trPr>
        <w:tc>
          <w:tcPr>
            <w:tcW w:w="2835" w:type="dxa"/>
            <w:tcBorders>
              <w:top w:val="single" w:sz="2" w:space="0" w:color="000000"/>
              <w:right w:val="nil"/>
            </w:tcBorders>
            <w:vAlign w:val="center"/>
          </w:tcPr>
          <w:p w14:paraId="1DD07702" w14:textId="7BC176AD" w:rsidR="48FF9723" w:rsidRPr="00E471FA" w:rsidRDefault="48FF9723" w:rsidP="008B0EBB">
            <w:pPr>
              <w:spacing w:line="240" w:lineRule="auto"/>
              <w:rPr>
                <w:rFonts w:eastAsia="Arial" w:cs="Arial"/>
              </w:rPr>
            </w:pPr>
            <w:r w:rsidRPr="00E471FA">
              <w:rPr>
                <w:rFonts w:eastAsia="Arial" w:cs="Arial"/>
              </w:rPr>
              <w:t>Craig Inwood</w:t>
            </w:r>
          </w:p>
        </w:tc>
        <w:tc>
          <w:tcPr>
            <w:tcW w:w="247" w:type="dxa"/>
            <w:tcBorders>
              <w:top w:val="single" w:sz="2" w:space="0" w:color="000000"/>
              <w:left w:val="nil"/>
              <w:right w:val="nil"/>
            </w:tcBorders>
            <w:vAlign w:val="center"/>
          </w:tcPr>
          <w:p w14:paraId="084A93DC" w14:textId="65BD4179" w:rsidR="48FF9723" w:rsidRPr="00E471FA" w:rsidRDefault="48FF9723" w:rsidP="008B0EBB">
            <w:pPr>
              <w:spacing w:line="240" w:lineRule="auto"/>
              <w:rPr>
                <w:rFonts w:eastAsia="Arial" w:cs="Arial"/>
                <w:color w:val="auto"/>
              </w:rPr>
            </w:pPr>
            <w:r w:rsidRPr="00E471FA">
              <w:rPr>
                <w:rFonts w:eastAsia="Arial" w:cs="Arial"/>
                <w:color w:val="auto"/>
              </w:rPr>
              <w:t xml:space="preserve"> </w:t>
            </w:r>
          </w:p>
        </w:tc>
        <w:tc>
          <w:tcPr>
            <w:tcW w:w="3155" w:type="dxa"/>
            <w:tcBorders>
              <w:top w:val="single" w:sz="2" w:space="0" w:color="000000"/>
              <w:left w:val="nil"/>
              <w:right w:val="nil"/>
            </w:tcBorders>
            <w:vAlign w:val="center"/>
          </w:tcPr>
          <w:p w14:paraId="6F5CCCBE" w14:textId="408E2962" w:rsidR="48FF9723" w:rsidRPr="00E471FA" w:rsidRDefault="48FF9723" w:rsidP="008B0EBB">
            <w:pPr>
              <w:spacing w:after="120" w:line="240" w:lineRule="auto"/>
              <w:rPr>
                <w:rFonts w:eastAsia="Arial" w:cs="Arial"/>
                <w:color w:val="auto"/>
              </w:rPr>
            </w:pPr>
            <w:r w:rsidRPr="00E471FA">
              <w:rPr>
                <w:rFonts w:eastAsia="Arial" w:cs="Arial"/>
                <w:color w:val="auto"/>
              </w:rPr>
              <w:t>Senior Service Manager</w:t>
            </w:r>
          </w:p>
        </w:tc>
        <w:tc>
          <w:tcPr>
            <w:tcW w:w="1843" w:type="dxa"/>
            <w:tcBorders>
              <w:top w:val="single" w:sz="2" w:space="0" w:color="000000"/>
              <w:left w:val="nil"/>
              <w:right w:val="nil"/>
            </w:tcBorders>
            <w:vAlign w:val="center"/>
          </w:tcPr>
          <w:p w14:paraId="3E7A86CC" w14:textId="10C8D66C" w:rsidR="48FF9723" w:rsidRPr="00E471FA" w:rsidRDefault="48FF9723" w:rsidP="008B0EBB">
            <w:pPr>
              <w:spacing w:after="120" w:line="240" w:lineRule="auto"/>
              <w:rPr>
                <w:rFonts w:eastAsia="Arial" w:cs="Arial"/>
                <w:color w:val="auto"/>
              </w:rPr>
            </w:pPr>
            <w:r w:rsidRPr="00E471FA">
              <w:rPr>
                <w:rFonts w:eastAsia="Arial" w:cs="Arial"/>
                <w:color w:val="auto"/>
              </w:rPr>
              <w:t>24/09/2025</w:t>
            </w:r>
          </w:p>
        </w:tc>
        <w:tc>
          <w:tcPr>
            <w:tcW w:w="1624" w:type="dxa"/>
            <w:tcBorders>
              <w:top w:val="single" w:sz="2" w:space="0" w:color="000000"/>
              <w:left w:val="nil"/>
            </w:tcBorders>
            <w:vAlign w:val="center"/>
          </w:tcPr>
          <w:p w14:paraId="0AF49195" w14:textId="535808D2" w:rsidR="48FF9723" w:rsidRPr="00E471FA" w:rsidRDefault="48FF9723" w:rsidP="008B0EBB">
            <w:pPr>
              <w:spacing w:after="120" w:line="240" w:lineRule="auto"/>
              <w:rPr>
                <w:rFonts w:eastAsia="Arial" w:cs="Arial"/>
                <w:color w:val="auto"/>
              </w:rPr>
            </w:pPr>
            <w:r w:rsidRPr="00E471FA">
              <w:rPr>
                <w:rFonts w:eastAsia="Arial" w:cs="Arial"/>
                <w:color w:val="auto"/>
              </w:rPr>
              <w:t>0.1</w:t>
            </w:r>
          </w:p>
        </w:tc>
      </w:tr>
      <w:tr w:rsidR="00286D0F" w:rsidRPr="00286D0F" w14:paraId="7F4B77B7" w14:textId="77777777" w:rsidTr="00E471FA">
        <w:trPr>
          <w:trHeight w:val="76"/>
        </w:trPr>
        <w:tc>
          <w:tcPr>
            <w:tcW w:w="2835" w:type="dxa"/>
            <w:tcBorders>
              <w:right w:val="nil"/>
            </w:tcBorders>
            <w:vAlign w:val="center"/>
          </w:tcPr>
          <w:p w14:paraId="39763BEE" w14:textId="150DDD6E" w:rsidR="48FF9723" w:rsidRPr="00E471FA" w:rsidRDefault="48FF9723" w:rsidP="008B0EBB">
            <w:pPr>
              <w:spacing w:line="240" w:lineRule="auto"/>
              <w:rPr>
                <w:rFonts w:eastAsia="Arial" w:cs="Arial"/>
              </w:rPr>
            </w:pPr>
            <w:r w:rsidRPr="00E471FA">
              <w:rPr>
                <w:rFonts w:eastAsia="Arial" w:cs="Arial"/>
              </w:rPr>
              <w:t>Luke Howell</w:t>
            </w:r>
          </w:p>
        </w:tc>
        <w:tc>
          <w:tcPr>
            <w:tcW w:w="247" w:type="dxa"/>
            <w:tcBorders>
              <w:left w:val="nil"/>
              <w:right w:val="nil"/>
            </w:tcBorders>
            <w:vAlign w:val="center"/>
          </w:tcPr>
          <w:p w14:paraId="3A7C4952" w14:textId="35A9D2FB" w:rsidR="48FF9723" w:rsidRPr="00E471FA" w:rsidRDefault="48FF9723" w:rsidP="008B0EBB">
            <w:pPr>
              <w:spacing w:line="240" w:lineRule="auto"/>
              <w:rPr>
                <w:rFonts w:eastAsia="Arial" w:cs="Arial"/>
                <w:color w:val="auto"/>
              </w:rPr>
            </w:pPr>
            <w:r w:rsidRPr="00E471FA">
              <w:rPr>
                <w:rFonts w:eastAsia="Arial" w:cs="Arial"/>
                <w:color w:val="auto"/>
              </w:rPr>
              <w:t xml:space="preserve"> </w:t>
            </w:r>
          </w:p>
        </w:tc>
        <w:tc>
          <w:tcPr>
            <w:tcW w:w="3155" w:type="dxa"/>
            <w:tcBorders>
              <w:left w:val="nil"/>
              <w:right w:val="nil"/>
            </w:tcBorders>
            <w:vAlign w:val="center"/>
          </w:tcPr>
          <w:p w14:paraId="0785F0ED" w14:textId="62E2B304" w:rsidR="48FF9723" w:rsidRPr="00E471FA" w:rsidRDefault="48FF9723" w:rsidP="008B0EBB">
            <w:pPr>
              <w:spacing w:after="120" w:line="240" w:lineRule="auto"/>
              <w:rPr>
                <w:rFonts w:eastAsia="Arial" w:cs="Arial"/>
                <w:color w:val="auto"/>
              </w:rPr>
            </w:pPr>
            <w:r w:rsidRPr="00E471FA">
              <w:rPr>
                <w:rFonts w:eastAsia="Arial" w:cs="Arial"/>
                <w:color w:val="auto"/>
              </w:rPr>
              <w:t>Senior Service Manager</w:t>
            </w:r>
          </w:p>
        </w:tc>
        <w:tc>
          <w:tcPr>
            <w:tcW w:w="1843" w:type="dxa"/>
            <w:tcBorders>
              <w:left w:val="nil"/>
              <w:right w:val="nil"/>
            </w:tcBorders>
            <w:vAlign w:val="center"/>
          </w:tcPr>
          <w:p w14:paraId="49E476B2" w14:textId="105F9904" w:rsidR="48FF9723" w:rsidRPr="00E471FA" w:rsidRDefault="48FF9723" w:rsidP="008B0EBB">
            <w:pPr>
              <w:spacing w:after="120" w:line="240" w:lineRule="auto"/>
              <w:rPr>
                <w:rFonts w:eastAsia="Arial" w:cs="Arial"/>
                <w:color w:val="auto"/>
              </w:rPr>
            </w:pPr>
            <w:r w:rsidRPr="00E471FA">
              <w:rPr>
                <w:rFonts w:eastAsia="Arial" w:cs="Arial"/>
                <w:color w:val="auto"/>
              </w:rPr>
              <w:t>02/10/2024</w:t>
            </w:r>
          </w:p>
        </w:tc>
        <w:tc>
          <w:tcPr>
            <w:tcW w:w="1624" w:type="dxa"/>
            <w:tcBorders>
              <w:left w:val="nil"/>
            </w:tcBorders>
            <w:vAlign w:val="center"/>
          </w:tcPr>
          <w:p w14:paraId="128BF08A" w14:textId="24C46671" w:rsidR="48FF9723" w:rsidRPr="00E471FA" w:rsidRDefault="48FF9723" w:rsidP="008B0EBB">
            <w:pPr>
              <w:spacing w:after="120" w:line="240" w:lineRule="auto"/>
              <w:rPr>
                <w:rFonts w:eastAsia="Arial" w:cs="Arial"/>
                <w:color w:val="auto"/>
              </w:rPr>
            </w:pPr>
            <w:r w:rsidRPr="00E471FA">
              <w:rPr>
                <w:rFonts w:eastAsia="Arial" w:cs="Arial"/>
                <w:color w:val="auto"/>
              </w:rPr>
              <w:t>0.2</w:t>
            </w:r>
          </w:p>
        </w:tc>
      </w:tr>
      <w:tr w:rsidR="00286D0F" w:rsidRPr="00286D0F" w14:paraId="172A0D31" w14:textId="77777777" w:rsidTr="00E471FA">
        <w:trPr>
          <w:trHeight w:val="76"/>
        </w:trPr>
        <w:tc>
          <w:tcPr>
            <w:tcW w:w="2835" w:type="dxa"/>
            <w:tcBorders>
              <w:right w:val="nil"/>
            </w:tcBorders>
            <w:vAlign w:val="center"/>
          </w:tcPr>
          <w:p w14:paraId="71B686A7" w14:textId="35E470A9" w:rsidR="142FB027" w:rsidRPr="00286D0F" w:rsidRDefault="00DE17E2" w:rsidP="008B0EBB">
            <w:pPr>
              <w:spacing w:line="240" w:lineRule="auto"/>
              <w:rPr>
                <w:rFonts w:eastAsia="Arial"/>
              </w:rPr>
            </w:pPr>
            <w:r w:rsidRPr="00286D0F">
              <w:rPr>
                <w:rFonts w:eastAsia="Arial"/>
              </w:rPr>
              <w:t>Rebecca Snape</w:t>
            </w:r>
          </w:p>
        </w:tc>
        <w:tc>
          <w:tcPr>
            <w:tcW w:w="247" w:type="dxa"/>
            <w:tcBorders>
              <w:left w:val="nil"/>
              <w:right w:val="nil"/>
            </w:tcBorders>
            <w:vAlign w:val="center"/>
          </w:tcPr>
          <w:p w14:paraId="159F48FD" w14:textId="194D7A4A" w:rsidR="142FB027" w:rsidRPr="00E471FA" w:rsidRDefault="142FB027" w:rsidP="008B0EBB">
            <w:pPr>
              <w:spacing w:line="240" w:lineRule="auto"/>
              <w:rPr>
                <w:rFonts w:eastAsia="Arial" w:cs="Arial"/>
                <w:color w:val="auto"/>
              </w:rPr>
            </w:pPr>
          </w:p>
        </w:tc>
        <w:tc>
          <w:tcPr>
            <w:tcW w:w="3155" w:type="dxa"/>
            <w:tcBorders>
              <w:left w:val="nil"/>
              <w:right w:val="nil"/>
            </w:tcBorders>
            <w:vAlign w:val="center"/>
          </w:tcPr>
          <w:p w14:paraId="6E83E23E" w14:textId="597370A3" w:rsidR="32BF1C95" w:rsidRPr="00E471FA" w:rsidRDefault="00DE17E2" w:rsidP="008B0EBB">
            <w:pPr>
              <w:spacing w:after="120" w:line="240" w:lineRule="auto"/>
              <w:rPr>
                <w:rFonts w:eastAsia="Arial" w:cs="Arial"/>
                <w:color w:val="auto"/>
              </w:rPr>
            </w:pPr>
            <w:r w:rsidRPr="00E471FA">
              <w:rPr>
                <w:rFonts w:eastAsia="Arial" w:cs="Arial"/>
                <w:color w:val="auto"/>
              </w:rPr>
              <w:t>Senior Service Manager</w:t>
            </w:r>
          </w:p>
        </w:tc>
        <w:tc>
          <w:tcPr>
            <w:tcW w:w="1843" w:type="dxa"/>
            <w:tcBorders>
              <w:left w:val="nil"/>
              <w:right w:val="nil"/>
            </w:tcBorders>
            <w:vAlign w:val="center"/>
          </w:tcPr>
          <w:p w14:paraId="6928DCD8" w14:textId="6490C269" w:rsidR="142FB027" w:rsidRPr="00E471FA" w:rsidRDefault="005D004A" w:rsidP="008B0EBB">
            <w:pPr>
              <w:spacing w:line="240" w:lineRule="auto"/>
              <w:rPr>
                <w:rFonts w:eastAsia="Arial" w:cs="Arial"/>
                <w:color w:val="auto"/>
              </w:rPr>
            </w:pPr>
            <w:r w:rsidRPr="00E471FA">
              <w:rPr>
                <w:rFonts w:eastAsia="Arial" w:cs="Arial"/>
                <w:color w:val="auto"/>
              </w:rPr>
              <w:t>04/10/2024</w:t>
            </w:r>
          </w:p>
        </w:tc>
        <w:tc>
          <w:tcPr>
            <w:tcW w:w="1624" w:type="dxa"/>
            <w:tcBorders>
              <w:left w:val="nil"/>
            </w:tcBorders>
            <w:vAlign w:val="center"/>
          </w:tcPr>
          <w:p w14:paraId="3941327E" w14:textId="64FB12BD" w:rsidR="142FB027" w:rsidRPr="00E471FA" w:rsidRDefault="009117CD" w:rsidP="008B0EBB">
            <w:pPr>
              <w:spacing w:line="240" w:lineRule="auto"/>
              <w:rPr>
                <w:rFonts w:eastAsia="Arial" w:cs="Arial"/>
                <w:color w:val="auto"/>
              </w:rPr>
            </w:pPr>
            <w:r w:rsidRPr="00E471FA">
              <w:rPr>
                <w:rFonts w:eastAsia="Arial" w:cs="Arial"/>
                <w:color w:val="auto"/>
              </w:rPr>
              <w:t>0.2</w:t>
            </w:r>
          </w:p>
        </w:tc>
      </w:tr>
      <w:tr w:rsidR="00286D0F" w:rsidRPr="00286D0F" w14:paraId="6D681D55" w14:textId="77777777" w:rsidTr="008B0EBB">
        <w:trPr>
          <w:trHeight w:val="420"/>
        </w:trPr>
        <w:tc>
          <w:tcPr>
            <w:tcW w:w="2835" w:type="dxa"/>
            <w:tcBorders>
              <w:right w:val="nil"/>
            </w:tcBorders>
            <w:vAlign w:val="center"/>
          </w:tcPr>
          <w:p w14:paraId="07D3D5DA" w14:textId="7AB84450" w:rsidR="142FB027" w:rsidRPr="00E471FA" w:rsidRDefault="006B59D7" w:rsidP="008B0EBB">
            <w:pPr>
              <w:spacing w:line="240" w:lineRule="auto"/>
              <w:rPr>
                <w:rFonts w:eastAsia="Arial" w:cs="Arial"/>
              </w:rPr>
            </w:pPr>
            <w:r w:rsidRPr="00E471FA">
              <w:rPr>
                <w:rFonts w:eastAsia="Arial" w:cs="Arial"/>
              </w:rPr>
              <w:t>Andrew Smith</w:t>
            </w:r>
          </w:p>
        </w:tc>
        <w:tc>
          <w:tcPr>
            <w:tcW w:w="247" w:type="dxa"/>
            <w:tcBorders>
              <w:left w:val="nil"/>
              <w:right w:val="nil"/>
            </w:tcBorders>
            <w:vAlign w:val="center"/>
          </w:tcPr>
          <w:p w14:paraId="23C4DBD5" w14:textId="021EF10D" w:rsidR="142FB027" w:rsidRPr="00E471FA" w:rsidRDefault="142FB027" w:rsidP="008B0EBB">
            <w:pPr>
              <w:spacing w:line="240" w:lineRule="auto"/>
              <w:rPr>
                <w:rFonts w:eastAsia="Arial" w:cs="Arial"/>
                <w:color w:val="auto"/>
              </w:rPr>
            </w:pPr>
          </w:p>
        </w:tc>
        <w:tc>
          <w:tcPr>
            <w:tcW w:w="3155" w:type="dxa"/>
            <w:tcBorders>
              <w:left w:val="nil"/>
              <w:right w:val="nil"/>
            </w:tcBorders>
            <w:vAlign w:val="center"/>
          </w:tcPr>
          <w:p w14:paraId="0D1375ED" w14:textId="1E438774" w:rsidR="142FB027" w:rsidRPr="00E471FA" w:rsidRDefault="006B59D7" w:rsidP="008B0EBB">
            <w:pPr>
              <w:spacing w:line="240" w:lineRule="auto"/>
              <w:rPr>
                <w:rFonts w:eastAsia="Arial" w:cs="Arial"/>
                <w:color w:val="auto"/>
              </w:rPr>
            </w:pPr>
            <w:r w:rsidRPr="00E471FA">
              <w:rPr>
                <w:rFonts w:eastAsia="Arial" w:cs="Arial"/>
                <w:color w:val="auto"/>
              </w:rPr>
              <w:t>Senior Service Manager</w:t>
            </w:r>
          </w:p>
        </w:tc>
        <w:tc>
          <w:tcPr>
            <w:tcW w:w="1843" w:type="dxa"/>
            <w:tcBorders>
              <w:left w:val="nil"/>
              <w:right w:val="nil"/>
            </w:tcBorders>
            <w:vAlign w:val="center"/>
          </w:tcPr>
          <w:p w14:paraId="6702009D" w14:textId="697974B2" w:rsidR="142FB027" w:rsidRPr="00E471FA" w:rsidRDefault="00856F05" w:rsidP="008B0EBB">
            <w:pPr>
              <w:spacing w:line="240" w:lineRule="auto"/>
              <w:rPr>
                <w:rFonts w:eastAsia="Arial" w:cs="Arial"/>
                <w:color w:val="auto"/>
              </w:rPr>
            </w:pPr>
            <w:r w:rsidRPr="00E471FA">
              <w:rPr>
                <w:rFonts w:eastAsia="Arial" w:cs="Arial"/>
                <w:color w:val="auto"/>
              </w:rPr>
              <w:t>07/10/2024</w:t>
            </w:r>
          </w:p>
        </w:tc>
        <w:tc>
          <w:tcPr>
            <w:tcW w:w="1624" w:type="dxa"/>
            <w:tcBorders>
              <w:left w:val="nil"/>
            </w:tcBorders>
            <w:vAlign w:val="center"/>
          </w:tcPr>
          <w:p w14:paraId="7E14BF62" w14:textId="02B71BF5" w:rsidR="142FB027" w:rsidRPr="00E471FA" w:rsidRDefault="00856F05" w:rsidP="008B0EBB">
            <w:pPr>
              <w:spacing w:line="240" w:lineRule="auto"/>
              <w:rPr>
                <w:rFonts w:eastAsia="Arial" w:cs="Arial"/>
                <w:color w:val="auto"/>
              </w:rPr>
            </w:pPr>
            <w:r w:rsidRPr="00E471FA">
              <w:rPr>
                <w:rFonts w:eastAsia="Arial" w:cs="Arial"/>
                <w:color w:val="auto"/>
              </w:rPr>
              <w:t>0.2</w:t>
            </w:r>
          </w:p>
        </w:tc>
      </w:tr>
      <w:tr w:rsidR="00286D0F" w:rsidRPr="00286D0F" w14:paraId="49E81545" w14:textId="77777777" w:rsidTr="00E471FA">
        <w:trPr>
          <w:trHeight w:val="76"/>
        </w:trPr>
        <w:tc>
          <w:tcPr>
            <w:tcW w:w="2835" w:type="dxa"/>
            <w:tcBorders>
              <w:right w:val="nil"/>
            </w:tcBorders>
            <w:vAlign w:val="center"/>
          </w:tcPr>
          <w:p w14:paraId="37BEEA84" w14:textId="7C5C6CCB" w:rsidR="142FB027" w:rsidRPr="00E471FA" w:rsidRDefault="00856F05" w:rsidP="008B0EBB">
            <w:pPr>
              <w:spacing w:line="240" w:lineRule="auto"/>
              <w:rPr>
                <w:rFonts w:eastAsia="Arial" w:cs="Arial"/>
              </w:rPr>
            </w:pPr>
            <w:r w:rsidRPr="00E471FA">
              <w:rPr>
                <w:rFonts w:eastAsia="Arial" w:cs="Arial"/>
              </w:rPr>
              <w:t>Sandra Curzon</w:t>
            </w:r>
          </w:p>
        </w:tc>
        <w:tc>
          <w:tcPr>
            <w:tcW w:w="247" w:type="dxa"/>
            <w:tcBorders>
              <w:left w:val="nil"/>
              <w:right w:val="nil"/>
            </w:tcBorders>
            <w:vAlign w:val="center"/>
          </w:tcPr>
          <w:p w14:paraId="28960869" w14:textId="1BA77BF9" w:rsidR="142FB027" w:rsidRPr="00E471FA" w:rsidRDefault="142FB027" w:rsidP="008B0EBB">
            <w:pPr>
              <w:spacing w:line="240" w:lineRule="auto"/>
              <w:rPr>
                <w:rFonts w:eastAsia="Arial" w:cs="Arial"/>
                <w:color w:val="auto"/>
              </w:rPr>
            </w:pPr>
          </w:p>
        </w:tc>
        <w:tc>
          <w:tcPr>
            <w:tcW w:w="3155" w:type="dxa"/>
            <w:tcBorders>
              <w:left w:val="nil"/>
              <w:right w:val="nil"/>
            </w:tcBorders>
            <w:vAlign w:val="center"/>
          </w:tcPr>
          <w:p w14:paraId="104FBD4D" w14:textId="2BD00F44" w:rsidR="142FB027" w:rsidRPr="00E471FA" w:rsidRDefault="00856F05" w:rsidP="008B0EBB">
            <w:pPr>
              <w:spacing w:line="240" w:lineRule="auto"/>
              <w:rPr>
                <w:rFonts w:eastAsia="Arial" w:cs="Arial"/>
                <w:color w:val="auto"/>
              </w:rPr>
            </w:pPr>
            <w:r w:rsidRPr="00E471FA">
              <w:rPr>
                <w:rFonts w:eastAsia="Arial" w:cs="Arial"/>
                <w:color w:val="auto"/>
              </w:rPr>
              <w:t>Team Manager</w:t>
            </w:r>
          </w:p>
        </w:tc>
        <w:tc>
          <w:tcPr>
            <w:tcW w:w="1843" w:type="dxa"/>
            <w:tcBorders>
              <w:left w:val="nil"/>
              <w:right w:val="nil"/>
            </w:tcBorders>
            <w:vAlign w:val="center"/>
          </w:tcPr>
          <w:p w14:paraId="501B55CA" w14:textId="6FE27E17" w:rsidR="142FB027" w:rsidRPr="00E471FA" w:rsidRDefault="00856F05" w:rsidP="008B0EBB">
            <w:pPr>
              <w:spacing w:line="240" w:lineRule="auto"/>
              <w:rPr>
                <w:rFonts w:eastAsia="Arial" w:cs="Arial"/>
                <w:color w:val="auto"/>
              </w:rPr>
            </w:pPr>
            <w:r w:rsidRPr="00E471FA">
              <w:rPr>
                <w:rFonts w:eastAsia="Arial" w:cs="Arial"/>
                <w:color w:val="auto"/>
              </w:rPr>
              <w:t>07/10/2024</w:t>
            </w:r>
          </w:p>
        </w:tc>
        <w:tc>
          <w:tcPr>
            <w:tcW w:w="1624" w:type="dxa"/>
            <w:tcBorders>
              <w:left w:val="nil"/>
            </w:tcBorders>
            <w:vAlign w:val="center"/>
          </w:tcPr>
          <w:p w14:paraId="6D5E285D" w14:textId="34389988" w:rsidR="142FB027" w:rsidRPr="00E471FA" w:rsidRDefault="00856F05" w:rsidP="008B0EBB">
            <w:pPr>
              <w:spacing w:line="240" w:lineRule="auto"/>
              <w:rPr>
                <w:rFonts w:eastAsia="Arial" w:cs="Arial"/>
                <w:color w:val="auto"/>
              </w:rPr>
            </w:pPr>
            <w:r w:rsidRPr="00E471FA">
              <w:rPr>
                <w:rFonts w:eastAsia="Arial" w:cs="Arial"/>
                <w:color w:val="auto"/>
              </w:rPr>
              <w:t>0.2</w:t>
            </w:r>
          </w:p>
        </w:tc>
      </w:tr>
      <w:tr w:rsidR="00856F05" w14:paraId="073DF67F" w14:textId="77777777" w:rsidTr="00E471FA">
        <w:trPr>
          <w:trHeight w:val="76"/>
        </w:trPr>
        <w:tc>
          <w:tcPr>
            <w:tcW w:w="2835" w:type="dxa"/>
            <w:tcBorders>
              <w:right w:val="nil"/>
            </w:tcBorders>
            <w:vAlign w:val="center"/>
          </w:tcPr>
          <w:p w14:paraId="2937FD79" w14:textId="699104A3" w:rsidR="00856F05" w:rsidRDefault="00640023" w:rsidP="008B0EBB">
            <w:pPr>
              <w:spacing w:line="240" w:lineRule="auto"/>
              <w:rPr>
                <w:rFonts w:eastAsia="Arial" w:cs="Arial"/>
                <w:sz w:val="20"/>
                <w:szCs w:val="20"/>
              </w:rPr>
            </w:pPr>
            <w:r w:rsidRPr="003B572A">
              <w:rPr>
                <w:rFonts w:eastAsia="Arial" w:cs="Arial"/>
              </w:rPr>
              <w:t>Simon Lucas</w:t>
            </w:r>
          </w:p>
        </w:tc>
        <w:tc>
          <w:tcPr>
            <w:tcW w:w="247" w:type="dxa"/>
            <w:tcBorders>
              <w:left w:val="nil"/>
              <w:right w:val="nil"/>
            </w:tcBorders>
            <w:vAlign w:val="center"/>
          </w:tcPr>
          <w:p w14:paraId="6403CC5E" w14:textId="77777777" w:rsidR="00856F05" w:rsidRDefault="00856F05" w:rsidP="008B0EBB">
            <w:pPr>
              <w:spacing w:line="240" w:lineRule="auto"/>
              <w:rPr>
                <w:rFonts w:eastAsia="Arial" w:cs="Arial"/>
                <w:sz w:val="20"/>
                <w:szCs w:val="20"/>
              </w:rPr>
            </w:pPr>
          </w:p>
        </w:tc>
        <w:tc>
          <w:tcPr>
            <w:tcW w:w="3155" w:type="dxa"/>
            <w:tcBorders>
              <w:left w:val="nil"/>
              <w:right w:val="nil"/>
            </w:tcBorders>
            <w:vAlign w:val="center"/>
          </w:tcPr>
          <w:p w14:paraId="00C421F2" w14:textId="2CDBBFC9" w:rsidR="00856F05" w:rsidRPr="003B572A" w:rsidRDefault="00741959" w:rsidP="008B0EBB">
            <w:pPr>
              <w:spacing w:line="240" w:lineRule="auto"/>
              <w:rPr>
                <w:rFonts w:eastAsia="Arial" w:cs="Arial"/>
              </w:rPr>
            </w:pPr>
            <w:r w:rsidRPr="003B572A">
              <w:rPr>
                <w:rFonts w:eastAsia="Arial" w:cs="Arial"/>
              </w:rPr>
              <w:t>Senior Service Manager</w:t>
            </w:r>
          </w:p>
        </w:tc>
        <w:tc>
          <w:tcPr>
            <w:tcW w:w="1843" w:type="dxa"/>
            <w:tcBorders>
              <w:left w:val="nil"/>
              <w:right w:val="nil"/>
            </w:tcBorders>
            <w:vAlign w:val="center"/>
          </w:tcPr>
          <w:p w14:paraId="7F56F4B0" w14:textId="2FD616DC" w:rsidR="00856F05" w:rsidRPr="003B572A" w:rsidRDefault="00640023" w:rsidP="008B0EBB">
            <w:pPr>
              <w:spacing w:line="240" w:lineRule="auto"/>
              <w:rPr>
                <w:rFonts w:eastAsia="Arial" w:cs="Arial"/>
              </w:rPr>
            </w:pPr>
            <w:r w:rsidRPr="003B572A">
              <w:rPr>
                <w:rFonts w:eastAsia="Arial" w:cs="Arial"/>
              </w:rPr>
              <w:t>11/10/2024</w:t>
            </w:r>
          </w:p>
        </w:tc>
        <w:tc>
          <w:tcPr>
            <w:tcW w:w="1624" w:type="dxa"/>
            <w:tcBorders>
              <w:left w:val="nil"/>
            </w:tcBorders>
            <w:vAlign w:val="center"/>
          </w:tcPr>
          <w:p w14:paraId="45F5F17C" w14:textId="7E843190" w:rsidR="00856F05" w:rsidRPr="003B572A" w:rsidRDefault="00640023" w:rsidP="008B0EBB">
            <w:pPr>
              <w:spacing w:line="240" w:lineRule="auto"/>
              <w:rPr>
                <w:rFonts w:eastAsia="Arial" w:cs="Arial"/>
              </w:rPr>
            </w:pPr>
            <w:r w:rsidRPr="003B572A">
              <w:rPr>
                <w:rFonts w:eastAsia="Arial" w:cs="Arial"/>
              </w:rPr>
              <w:t>0.</w:t>
            </w:r>
            <w:r w:rsidR="003B572A">
              <w:rPr>
                <w:rFonts w:eastAsia="Arial" w:cs="Arial"/>
              </w:rPr>
              <w:t>3</w:t>
            </w:r>
          </w:p>
        </w:tc>
      </w:tr>
      <w:tr w:rsidR="002E1EDD" w14:paraId="7BEE69B7" w14:textId="77777777" w:rsidTr="00E471FA">
        <w:trPr>
          <w:trHeight w:val="76"/>
        </w:trPr>
        <w:tc>
          <w:tcPr>
            <w:tcW w:w="2835" w:type="dxa"/>
            <w:tcBorders>
              <w:right w:val="nil"/>
            </w:tcBorders>
            <w:vAlign w:val="center"/>
          </w:tcPr>
          <w:p w14:paraId="6942097C" w14:textId="27FEF782" w:rsidR="002E1EDD" w:rsidRPr="003B572A" w:rsidRDefault="002E1EDD" w:rsidP="008B0EBB">
            <w:pPr>
              <w:spacing w:line="240" w:lineRule="auto"/>
              <w:rPr>
                <w:rFonts w:eastAsia="Arial" w:cs="Arial"/>
              </w:rPr>
            </w:pPr>
            <w:r>
              <w:rPr>
                <w:rFonts w:eastAsia="Arial" w:cs="Arial"/>
              </w:rPr>
              <w:lastRenderedPageBreak/>
              <w:t>Gareth Edwards</w:t>
            </w:r>
          </w:p>
        </w:tc>
        <w:tc>
          <w:tcPr>
            <w:tcW w:w="247" w:type="dxa"/>
            <w:tcBorders>
              <w:left w:val="nil"/>
              <w:right w:val="nil"/>
            </w:tcBorders>
            <w:vAlign w:val="center"/>
          </w:tcPr>
          <w:p w14:paraId="2572BDEE" w14:textId="77777777" w:rsidR="002E1EDD" w:rsidRDefault="002E1EDD" w:rsidP="008B0EBB">
            <w:pPr>
              <w:spacing w:line="240" w:lineRule="auto"/>
              <w:rPr>
                <w:rFonts w:eastAsia="Arial" w:cs="Arial"/>
                <w:sz w:val="20"/>
                <w:szCs w:val="20"/>
              </w:rPr>
            </w:pPr>
          </w:p>
        </w:tc>
        <w:tc>
          <w:tcPr>
            <w:tcW w:w="3155" w:type="dxa"/>
            <w:tcBorders>
              <w:left w:val="nil"/>
              <w:right w:val="nil"/>
            </w:tcBorders>
            <w:vAlign w:val="center"/>
          </w:tcPr>
          <w:p w14:paraId="3DED22CF" w14:textId="1DE02134" w:rsidR="002E1EDD" w:rsidRPr="003B572A" w:rsidRDefault="0020301A" w:rsidP="008B0EBB">
            <w:pPr>
              <w:spacing w:line="240" w:lineRule="auto"/>
              <w:rPr>
                <w:rFonts w:eastAsia="Arial" w:cs="Arial"/>
              </w:rPr>
            </w:pPr>
            <w:r>
              <w:rPr>
                <w:rFonts w:eastAsia="Arial" w:cs="Arial"/>
              </w:rPr>
              <w:t>Clinical</w:t>
            </w:r>
            <w:r w:rsidR="00B21959">
              <w:rPr>
                <w:rFonts w:eastAsia="Arial" w:cs="Arial"/>
              </w:rPr>
              <w:t xml:space="preserve"> Lead</w:t>
            </w:r>
          </w:p>
        </w:tc>
        <w:tc>
          <w:tcPr>
            <w:tcW w:w="1843" w:type="dxa"/>
            <w:tcBorders>
              <w:left w:val="nil"/>
              <w:right w:val="nil"/>
            </w:tcBorders>
            <w:vAlign w:val="center"/>
          </w:tcPr>
          <w:p w14:paraId="4D5D46C0" w14:textId="509D7436" w:rsidR="002E1EDD" w:rsidRPr="003B572A" w:rsidRDefault="00B21959" w:rsidP="008B0EBB">
            <w:pPr>
              <w:spacing w:line="240" w:lineRule="auto"/>
              <w:rPr>
                <w:rFonts w:eastAsia="Arial" w:cs="Arial"/>
              </w:rPr>
            </w:pPr>
            <w:r>
              <w:rPr>
                <w:rFonts w:eastAsia="Arial" w:cs="Arial"/>
              </w:rPr>
              <w:t>06/11/2024</w:t>
            </w:r>
          </w:p>
        </w:tc>
        <w:tc>
          <w:tcPr>
            <w:tcW w:w="1624" w:type="dxa"/>
            <w:tcBorders>
              <w:left w:val="nil"/>
            </w:tcBorders>
            <w:vAlign w:val="center"/>
          </w:tcPr>
          <w:p w14:paraId="0E700EA4" w14:textId="18CDFD9E" w:rsidR="002E1EDD" w:rsidRPr="003B572A" w:rsidRDefault="00B21959" w:rsidP="008B0EBB">
            <w:pPr>
              <w:spacing w:line="240" w:lineRule="auto"/>
              <w:rPr>
                <w:rFonts w:eastAsia="Arial" w:cs="Arial"/>
              </w:rPr>
            </w:pPr>
            <w:r>
              <w:rPr>
                <w:rFonts w:eastAsia="Arial" w:cs="Arial"/>
              </w:rPr>
              <w:t>1.1</w:t>
            </w:r>
          </w:p>
        </w:tc>
      </w:tr>
      <w:tr w:rsidR="00893A66" w14:paraId="2FFAF03C" w14:textId="77777777" w:rsidTr="00E471FA">
        <w:trPr>
          <w:trHeight w:val="76"/>
        </w:trPr>
        <w:tc>
          <w:tcPr>
            <w:tcW w:w="2835" w:type="dxa"/>
            <w:tcBorders>
              <w:right w:val="nil"/>
            </w:tcBorders>
            <w:vAlign w:val="center"/>
          </w:tcPr>
          <w:p w14:paraId="6D911BC8" w14:textId="01223F2A" w:rsidR="00893A66" w:rsidRDefault="00893A66" w:rsidP="008B0EBB">
            <w:pPr>
              <w:spacing w:line="240" w:lineRule="auto"/>
              <w:rPr>
                <w:rFonts w:eastAsia="Arial" w:cs="Arial"/>
              </w:rPr>
            </w:pPr>
            <w:r>
              <w:rPr>
                <w:rFonts w:eastAsia="Arial" w:cs="Arial"/>
              </w:rPr>
              <w:t>Dar</w:t>
            </w:r>
            <w:r w:rsidR="001A0943">
              <w:rPr>
                <w:rFonts w:eastAsia="Arial" w:cs="Arial"/>
              </w:rPr>
              <w:t>y</w:t>
            </w:r>
            <w:r>
              <w:rPr>
                <w:rFonts w:eastAsia="Arial" w:cs="Arial"/>
              </w:rPr>
              <w:t>l Kayes</w:t>
            </w:r>
          </w:p>
        </w:tc>
        <w:tc>
          <w:tcPr>
            <w:tcW w:w="247" w:type="dxa"/>
            <w:tcBorders>
              <w:left w:val="nil"/>
              <w:right w:val="nil"/>
            </w:tcBorders>
            <w:vAlign w:val="center"/>
          </w:tcPr>
          <w:p w14:paraId="72E3C6CF" w14:textId="77777777" w:rsidR="00893A66" w:rsidRDefault="00893A66" w:rsidP="008B0EBB">
            <w:pPr>
              <w:spacing w:line="240" w:lineRule="auto"/>
              <w:rPr>
                <w:rFonts w:eastAsia="Arial" w:cs="Arial"/>
                <w:sz w:val="20"/>
                <w:szCs w:val="20"/>
              </w:rPr>
            </w:pPr>
          </w:p>
        </w:tc>
        <w:tc>
          <w:tcPr>
            <w:tcW w:w="3155" w:type="dxa"/>
            <w:tcBorders>
              <w:left w:val="nil"/>
              <w:right w:val="nil"/>
            </w:tcBorders>
            <w:vAlign w:val="center"/>
          </w:tcPr>
          <w:p w14:paraId="274ED67B" w14:textId="1D0AE083" w:rsidR="00893A66" w:rsidRDefault="001A0943" w:rsidP="008B0EBB">
            <w:pPr>
              <w:spacing w:line="240" w:lineRule="auto"/>
              <w:rPr>
                <w:rFonts w:eastAsia="Arial" w:cs="Arial"/>
              </w:rPr>
            </w:pPr>
            <w:r>
              <w:rPr>
                <w:rFonts w:eastAsia="Arial" w:cs="Arial"/>
              </w:rPr>
              <w:t>Cyber Security Lead</w:t>
            </w:r>
          </w:p>
        </w:tc>
        <w:tc>
          <w:tcPr>
            <w:tcW w:w="1843" w:type="dxa"/>
            <w:tcBorders>
              <w:left w:val="nil"/>
              <w:right w:val="nil"/>
            </w:tcBorders>
            <w:vAlign w:val="center"/>
          </w:tcPr>
          <w:p w14:paraId="1686FA16" w14:textId="24118233" w:rsidR="00893A66" w:rsidRDefault="001A0943" w:rsidP="008B0EBB">
            <w:pPr>
              <w:spacing w:line="240" w:lineRule="auto"/>
              <w:rPr>
                <w:rFonts w:eastAsia="Arial" w:cs="Arial"/>
              </w:rPr>
            </w:pPr>
            <w:r>
              <w:rPr>
                <w:rFonts w:eastAsia="Arial" w:cs="Arial"/>
              </w:rPr>
              <w:t>05/11/2024</w:t>
            </w:r>
          </w:p>
        </w:tc>
        <w:tc>
          <w:tcPr>
            <w:tcW w:w="1624" w:type="dxa"/>
            <w:tcBorders>
              <w:left w:val="nil"/>
            </w:tcBorders>
            <w:vAlign w:val="center"/>
          </w:tcPr>
          <w:p w14:paraId="5334E9D2" w14:textId="067585F1" w:rsidR="00893A66" w:rsidRDefault="001A0943" w:rsidP="008B0EBB">
            <w:pPr>
              <w:spacing w:line="240" w:lineRule="auto"/>
              <w:rPr>
                <w:rFonts w:eastAsia="Arial" w:cs="Arial"/>
              </w:rPr>
            </w:pPr>
            <w:r>
              <w:rPr>
                <w:rFonts w:eastAsia="Arial" w:cs="Arial"/>
              </w:rPr>
              <w:t>1.</w:t>
            </w:r>
            <w:r w:rsidR="00D62145">
              <w:rPr>
                <w:rFonts w:eastAsia="Arial" w:cs="Arial"/>
              </w:rPr>
              <w:t>2</w:t>
            </w:r>
          </w:p>
        </w:tc>
      </w:tr>
    </w:tbl>
    <w:p w14:paraId="5CE25013" w14:textId="77777777" w:rsidR="00FE6537" w:rsidRPr="004D3478" w:rsidRDefault="00FE6537" w:rsidP="007375BC">
      <w:pPr>
        <w:rPr>
          <w:rFonts w:asciiTheme="majorHAnsi" w:hAnsiTheme="majorHAnsi" w:cstheme="majorHAnsi"/>
        </w:rPr>
      </w:pPr>
    </w:p>
    <w:p w14:paraId="61DF288B" w14:textId="6AA95C8B" w:rsidR="00C12DDA" w:rsidRPr="004D3478" w:rsidRDefault="00BD0ED8" w:rsidP="00C12DDA">
      <w:pPr>
        <w:pStyle w:val="Heading2"/>
        <w:rPr>
          <w:rFonts w:asciiTheme="majorHAnsi" w:hAnsiTheme="majorHAnsi" w:cstheme="majorHAnsi"/>
          <w:sz w:val="24"/>
        </w:rPr>
      </w:pPr>
      <w:bookmarkStart w:id="6" w:name="_Toc182557765"/>
      <w:r w:rsidRPr="004D3478">
        <w:rPr>
          <w:rFonts w:asciiTheme="majorHAnsi" w:hAnsiTheme="majorHAnsi" w:cstheme="majorHAnsi"/>
          <w:sz w:val="24"/>
        </w:rPr>
        <w:t xml:space="preserve">1.3 </w:t>
      </w:r>
      <w:r w:rsidR="00C12DDA" w:rsidRPr="004D3478">
        <w:rPr>
          <w:rFonts w:asciiTheme="majorHAnsi" w:hAnsiTheme="majorHAnsi" w:cstheme="majorHAnsi"/>
          <w:sz w:val="24"/>
        </w:rPr>
        <w:t>Approvers</w:t>
      </w:r>
      <w:bookmarkEnd w:id="6"/>
    </w:p>
    <w:p w14:paraId="693C8C73" w14:textId="5954FF27" w:rsidR="00C12DDA" w:rsidRPr="004D3478" w:rsidRDefault="00C12DDA" w:rsidP="007375BC">
      <w:pPr>
        <w:rPr>
          <w:rFonts w:asciiTheme="majorHAnsi" w:hAnsiTheme="majorHAnsi" w:cstheme="majorHAnsi"/>
        </w:rPr>
      </w:pPr>
      <w:r w:rsidRPr="004D3478">
        <w:rPr>
          <w:rFonts w:asciiTheme="majorHAnsi" w:hAnsiTheme="majorHAnsi" w:cstheme="majorHAnsi"/>
        </w:rPr>
        <w:t>This document must be approved by the following people:</w:t>
      </w:r>
    </w:p>
    <w:tbl>
      <w:tblPr>
        <w:tblW w:w="5000" w:type="pct"/>
        <w:tblBorders>
          <w:top w:val="single" w:sz="2" w:space="0" w:color="B9B9B9"/>
          <w:bottom w:val="single" w:sz="2" w:space="0" w:color="B9B9B9"/>
          <w:insideH w:val="single" w:sz="2" w:space="0" w:color="B9B9B9"/>
        </w:tblBorders>
        <w:tblLook w:val="0000" w:firstRow="0" w:lastRow="0" w:firstColumn="0" w:lastColumn="0" w:noHBand="0" w:noVBand="0"/>
      </w:tblPr>
      <w:tblGrid>
        <w:gridCol w:w="3119"/>
        <w:gridCol w:w="2269"/>
        <w:gridCol w:w="2409"/>
        <w:gridCol w:w="2067"/>
      </w:tblGrid>
      <w:tr w:rsidR="00EC6AEC" w:rsidRPr="004D3478" w14:paraId="4B0F73E1" w14:textId="77777777" w:rsidTr="00EC6AEC">
        <w:trPr>
          <w:trHeight w:val="290"/>
        </w:trPr>
        <w:tc>
          <w:tcPr>
            <w:tcW w:w="1581" w:type="pct"/>
            <w:tcBorders>
              <w:top w:val="single" w:sz="2" w:space="0" w:color="000000"/>
              <w:bottom w:val="single" w:sz="2" w:space="0" w:color="000000"/>
            </w:tcBorders>
          </w:tcPr>
          <w:p w14:paraId="014BFB9F" w14:textId="77777777" w:rsidR="00EC6AEC" w:rsidRPr="004D3478" w:rsidRDefault="00EC6AEC" w:rsidP="00A63739">
            <w:pPr>
              <w:rPr>
                <w:rFonts w:asciiTheme="majorHAnsi" w:hAnsiTheme="majorHAnsi" w:cstheme="majorHAnsi"/>
                <w:b/>
                <w:bCs/>
                <w:lang w:eastAsia="en-GB"/>
              </w:rPr>
            </w:pPr>
            <w:r w:rsidRPr="004D3478">
              <w:rPr>
                <w:rFonts w:asciiTheme="majorHAnsi" w:hAnsiTheme="majorHAnsi" w:cstheme="majorHAnsi"/>
                <w:b/>
                <w:bCs/>
                <w:lang w:eastAsia="en-GB"/>
              </w:rPr>
              <w:t>Name</w:t>
            </w:r>
          </w:p>
        </w:tc>
        <w:tc>
          <w:tcPr>
            <w:tcW w:w="1150" w:type="pct"/>
            <w:tcBorders>
              <w:top w:val="single" w:sz="2" w:space="0" w:color="000000"/>
              <w:bottom w:val="single" w:sz="2" w:space="0" w:color="000000"/>
            </w:tcBorders>
          </w:tcPr>
          <w:p w14:paraId="4259B67E" w14:textId="77777777" w:rsidR="00EC6AEC" w:rsidRPr="004D3478" w:rsidRDefault="00EC6AEC" w:rsidP="00A63739">
            <w:pPr>
              <w:rPr>
                <w:rFonts w:asciiTheme="majorHAnsi" w:hAnsiTheme="majorHAnsi" w:cstheme="majorHAnsi"/>
                <w:b/>
                <w:bCs/>
                <w:lang w:eastAsia="en-GB"/>
              </w:rPr>
            </w:pPr>
            <w:r w:rsidRPr="004D3478">
              <w:rPr>
                <w:rFonts w:asciiTheme="majorHAnsi" w:hAnsiTheme="majorHAnsi" w:cstheme="majorHAnsi"/>
                <w:b/>
                <w:bCs/>
                <w:lang w:eastAsia="en-GB"/>
              </w:rPr>
              <w:t>Title</w:t>
            </w:r>
          </w:p>
        </w:tc>
        <w:tc>
          <w:tcPr>
            <w:tcW w:w="1221" w:type="pct"/>
            <w:tcBorders>
              <w:top w:val="single" w:sz="2" w:space="0" w:color="000000"/>
              <w:bottom w:val="single" w:sz="2" w:space="0" w:color="000000"/>
            </w:tcBorders>
          </w:tcPr>
          <w:p w14:paraId="06BADC8A" w14:textId="77777777" w:rsidR="00EC6AEC" w:rsidRPr="004D3478" w:rsidRDefault="00EC6AEC" w:rsidP="00A63739">
            <w:pPr>
              <w:rPr>
                <w:rFonts w:asciiTheme="majorHAnsi" w:hAnsiTheme="majorHAnsi" w:cstheme="majorHAnsi"/>
                <w:b/>
                <w:bCs/>
                <w:lang w:eastAsia="en-GB"/>
              </w:rPr>
            </w:pPr>
            <w:r w:rsidRPr="004D3478">
              <w:rPr>
                <w:rFonts w:asciiTheme="majorHAnsi" w:hAnsiTheme="majorHAnsi" w:cstheme="majorHAnsi"/>
                <w:b/>
                <w:bCs/>
                <w:lang w:eastAsia="en-GB"/>
              </w:rPr>
              <w:t xml:space="preserve">Date </w:t>
            </w:r>
          </w:p>
        </w:tc>
        <w:tc>
          <w:tcPr>
            <w:tcW w:w="1048" w:type="pct"/>
            <w:tcBorders>
              <w:top w:val="single" w:sz="2" w:space="0" w:color="000000"/>
              <w:bottom w:val="single" w:sz="2" w:space="0" w:color="000000"/>
            </w:tcBorders>
          </w:tcPr>
          <w:p w14:paraId="49AB48AA" w14:textId="77777777" w:rsidR="00EC6AEC" w:rsidRPr="004D3478" w:rsidRDefault="00EC6AEC" w:rsidP="00A63739">
            <w:pPr>
              <w:rPr>
                <w:rFonts w:asciiTheme="majorHAnsi" w:hAnsiTheme="majorHAnsi" w:cstheme="majorHAnsi"/>
                <w:b/>
                <w:bCs/>
                <w:lang w:eastAsia="en-GB"/>
              </w:rPr>
            </w:pPr>
            <w:r w:rsidRPr="004D3478">
              <w:rPr>
                <w:rFonts w:asciiTheme="majorHAnsi" w:hAnsiTheme="majorHAnsi" w:cstheme="majorHAnsi"/>
                <w:b/>
                <w:bCs/>
                <w:lang w:eastAsia="en-GB"/>
              </w:rPr>
              <w:t>Version</w:t>
            </w:r>
          </w:p>
        </w:tc>
      </w:tr>
      <w:tr w:rsidR="00EC6AEC" w:rsidRPr="004D3478" w14:paraId="31E61A47" w14:textId="77777777" w:rsidTr="00EC6AEC">
        <w:trPr>
          <w:trHeight w:val="290"/>
        </w:trPr>
        <w:tc>
          <w:tcPr>
            <w:tcW w:w="1581" w:type="pct"/>
            <w:tcBorders>
              <w:top w:val="single" w:sz="2" w:space="0" w:color="000000"/>
              <w:right w:val="nil"/>
            </w:tcBorders>
            <w:vAlign w:val="center"/>
          </w:tcPr>
          <w:p w14:paraId="2ADD5B93" w14:textId="46E55932" w:rsidR="00EC6AEC" w:rsidRPr="004D3478" w:rsidRDefault="00EC6AEC" w:rsidP="00A63739">
            <w:pPr>
              <w:rPr>
                <w:rFonts w:asciiTheme="majorHAnsi" w:hAnsiTheme="majorHAnsi" w:cstheme="majorHAnsi"/>
                <w:lang w:eastAsia="en-GB"/>
              </w:rPr>
            </w:pPr>
            <w:r>
              <w:rPr>
                <w:rFonts w:asciiTheme="majorHAnsi" w:hAnsiTheme="majorHAnsi" w:cstheme="majorHAnsi"/>
                <w:lang w:eastAsia="en-GB"/>
              </w:rPr>
              <w:t>Pete Tebay</w:t>
            </w:r>
          </w:p>
        </w:tc>
        <w:tc>
          <w:tcPr>
            <w:tcW w:w="1150" w:type="pct"/>
            <w:tcBorders>
              <w:top w:val="single" w:sz="2" w:space="0" w:color="000000"/>
              <w:left w:val="nil"/>
              <w:right w:val="nil"/>
            </w:tcBorders>
            <w:vAlign w:val="center"/>
          </w:tcPr>
          <w:p w14:paraId="1D70E8B5" w14:textId="27032291" w:rsidR="00EC6AEC" w:rsidRPr="004D3478" w:rsidRDefault="0020566B" w:rsidP="00A63739">
            <w:pPr>
              <w:pStyle w:val="TableText"/>
              <w:rPr>
                <w:rFonts w:asciiTheme="majorHAnsi" w:hAnsiTheme="majorHAnsi" w:cstheme="majorHAnsi"/>
                <w:sz w:val="24"/>
              </w:rPr>
            </w:pPr>
            <w:r>
              <w:rPr>
                <w:rFonts w:asciiTheme="majorHAnsi" w:hAnsiTheme="majorHAnsi" w:cstheme="majorHAnsi"/>
                <w:sz w:val="24"/>
              </w:rPr>
              <w:t>Service Lead</w:t>
            </w:r>
          </w:p>
        </w:tc>
        <w:tc>
          <w:tcPr>
            <w:tcW w:w="1221" w:type="pct"/>
            <w:tcBorders>
              <w:top w:val="single" w:sz="2" w:space="0" w:color="000000"/>
              <w:left w:val="nil"/>
              <w:right w:val="nil"/>
            </w:tcBorders>
            <w:vAlign w:val="center"/>
          </w:tcPr>
          <w:p w14:paraId="0F9C1E9B" w14:textId="77777777" w:rsidR="00EC6AEC" w:rsidRPr="004D3478" w:rsidRDefault="00EC6AEC" w:rsidP="00A63739">
            <w:pPr>
              <w:pStyle w:val="TableText"/>
              <w:rPr>
                <w:rFonts w:asciiTheme="majorHAnsi" w:hAnsiTheme="majorHAnsi" w:cstheme="majorHAnsi"/>
                <w:sz w:val="24"/>
              </w:rPr>
            </w:pPr>
          </w:p>
        </w:tc>
        <w:tc>
          <w:tcPr>
            <w:tcW w:w="1048" w:type="pct"/>
            <w:tcBorders>
              <w:top w:val="single" w:sz="2" w:space="0" w:color="000000"/>
              <w:left w:val="nil"/>
            </w:tcBorders>
            <w:vAlign w:val="center"/>
          </w:tcPr>
          <w:p w14:paraId="734ED248" w14:textId="5DF08DC3" w:rsidR="00EC6AEC" w:rsidRPr="004D3478" w:rsidRDefault="009C726B" w:rsidP="00A63739">
            <w:pPr>
              <w:pStyle w:val="TableText"/>
              <w:rPr>
                <w:rFonts w:asciiTheme="majorHAnsi" w:hAnsiTheme="majorHAnsi" w:cstheme="majorHAnsi"/>
                <w:sz w:val="24"/>
              </w:rPr>
            </w:pPr>
            <w:r>
              <w:rPr>
                <w:rFonts w:asciiTheme="majorHAnsi" w:hAnsiTheme="majorHAnsi" w:cstheme="majorHAnsi"/>
                <w:sz w:val="24"/>
              </w:rPr>
              <w:t>1.</w:t>
            </w:r>
            <w:r w:rsidR="00A81988">
              <w:rPr>
                <w:rFonts w:asciiTheme="majorHAnsi" w:hAnsiTheme="majorHAnsi" w:cstheme="majorHAnsi"/>
                <w:sz w:val="24"/>
              </w:rPr>
              <w:t>4</w:t>
            </w:r>
          </w:p>
        </w:tc>
      </w:tr>
      <w:tr w:rsidR="00EC6AEC" w:rsidRPr="004D3478" w14:paraId="5B09116E" w14:textId="77777777" w:rsidTr="00EC6AEC">
        <w:trPr>
          <w:trHeight w:val="76"/>
        </w:trPr>
        <w:tc>
          <w:tcPr>
            <w:tcW w:w="1581" w:type="pct"/>
            <w:tcBorders>
              <w:right w:val="nil"/>
            </w:tcBorders>
            <w:vAlign w:val="center"/>
          </w:tcPr>
          <w:p w14:paraId="638AF4E0" w14:textId="0EC0E34D" w:rsidR="00EC6AEC" w:rsidRPr="004D3478" w:rsidRDefault="00EC6AEC" w:rsidP="00A63739">
            <w:pPr>
              <w:rPr>
                <w:rFonts w:asciiTheme="majorHAnsi" w:hAnsiTheme="majorHAnsi" w:cstheme="majorHAnsi"/>
                <w:lang w:eastAsia="en-GB"/>
              </w:rPr>
            </w:pPr>
          </w:p>
        </w:tc>
        <w:tc>
          <w:tcPr>
            <w:tcW w:w="1150" w:type="pct"/>
            <w:tcBorders>
              <w:left w:val="nil"/>
              <w:right w:val="nil"/>
            </w:tcBorders>
            <w:vAlign w:val="center"/>
          </w:tcPr>
          <w:p w14:paraId="2BF4416B" w14:textId="77777777" w:rsidR="00EC6AEC" w:rsidRPr="004D3478" w:rsidRDefault="00EC6AEC" w:rsidP="00A63739">
            <w:pPr>
              <w:pStyle w:val="TableText"/>
              <w:rPr>
                <w:rFonts w:asciiTheme="majorHAnsi" w:hAnsiTheme="majorHAnsi" w:cstheme="majorHAnsi"/>
                <w:sz w:val="24"/>
              </w:rPr>
            </w:pPr>
          </w:p>
        </w:tc>
        <w:tc>
          <w:tcPr>
            <w:tcW w:w="1221" w:type="pct"/>
            <w:tcBorders>
              <w:left w:val="nil"/>
              <w:right w:val="nil"/>
            </w:tcBorders>
            <w:vAlign w:val="center"/>
          </w:tcPr>
          <w:p w14:paraId="547E67F5" w14:textId="77777777" w:rsidR="00EC6AEC" w:rsidRPr="004D3478" w:rsidRDefault="00EC6AEC" w:rsidP="00A63739">
            <w:pPr>
              <w:pStyle w:val="TableText"/>
              <w:rPr>
                <w:rFonts w:asciiTheme="majorHAnsi" w:hAnsiTheme="majorHAnsi" w:cstheme="majorHAnsi"/>
                <w:sz w:val="24"/>
              </w:rPr>
            </w:pPr>
          </w:p>
        </w:tc>
        <w:tc>
          <w:tcPr>
            <w:tcW w:w="1048" w:type="pct"/>
            <w:tcBorders>
              <w:left w:val="nil"/>
            </w:tcBorders>
            <w:vAlign w:val="center"/>
          </w:tcPr>
          <w:p w14:paraId="106703CA" w14:textId="77777777" w:rsidR="00EC6AEC" w:rsidRPr="004D3478" w:rsidRDefault="00EC6AEC" w:rsidP="00A63739">
            <w:pPr>
              <w:pStyle w:val="TableText"/>
              <w:rPr>
                <w:rFonts w:asciiTheme="majorHAnsi" w:hAnsiTheme="majorHAnsi" w:cstheme="majorHAnsi"/>
                <w:sz w:val="24"/>
              </w:rPr>
            </w:pPr>
          </w:p>
        </w:tc>
      </w:tr>
    </w:tbl>
    <w:p w14:paraId="6366F050" w14:textId="22AED2CB" w:rsidR="00335D56" w:rsidRPr="004D3478" w:rsidRDefault="00335D56" w:rsidP="00AE2D45">
      <w:pPr>
        <w:pStyle w:val="Heading2"/>
        <w:numPr>
          <w:ilvl w:val="0"/>
          <w:numId w:val="5"/>
        </w:numPr>
        <w:rPr>
          <w:rFonts w:asciiTheme="majorHAnsi" w:hAnsiTheme="majorHAnsi" w:cstheme="majorHAnsi"/>
          <w:sz w:val="24"/>
        </w:rPr>
      </w:pPr>
      <w:bookmarkStart w:id="7" w:name="_Toc182557391"/>
      <w:bookmarkStart w:id="8" w:name="_Toc182557766"/>
      <w:bookmarkEnd w:id="7"/>
      <w:r w:rsidRPr="004D3478">
        <w:rPr>
          <w:rFonts w:asciiTheme="majorHAnsi" w:hAnsiTheme="majorHAnsi" w:cstheme="majorHAnsi"/>
          <w:sz w:val="24"/>
        </w:rPr>
        <w:t>Glossary of Terms</w:t>
      </w:r>
      <w:bookmarkEnd w:id="8"/>
    </w:p>
    <w:tbl>
      <w:tblPr>
        <w:tblW w:w="5000" w:type="pct"/>
        <w:tblBorders>
          <w:top w:val="single" w:sz="2" w:space="0" w:color="B9B9B9"/>
          <w:bottom w:val="single" w:sz="2" w:space="0" w:color="B9B9B9"/>
          <w:insideH w:val="single" w:sz="2" w:space="0" w:color="B9B9B9"/>
        </w:tblBorders>
        <w:tblLook w:val="0000" w:firstRow="0" w:lastRow="0" w:firstColumn="0" w:lastColumn="0" w:noHBand="0" w:noVBand="0"/>
      </w:tblPr>
      <w:tblGrid>
        <w:gridCol w:w="2709"/>
        <w:gridCol w:w="7155"/>
      </w:tblGrid>
      <w:tr w:rsidR="00FE4DF3" w:rsidRPr="004D3478" w14:paraId="34C01AB0" w14:textId="77777777" w:rsidTr="00A63739">
        <w:tc>
          <w:tcPr>
            <w:tcW w:w="1373" w:type="pct"/>
            <w:tcBorders>
              <w:top w:val="single" w:sz="2" w:space="0" w:color="000000"/>
              <w:bottom w:val="single" w:sz="2" w:space="0" w:color="000000"/>
            </w:tcBorders>
          </w:tcPr>
          <w:p w14:paraId="32C04F48" w14:textId="77777777" w:rsidR="00FE4DF3" w:rsidRPr="004D3478" w:rsidRDefault="00FE4DF3" w:rsidP="00FE4DF3">
            <w:pPr>
              <w:rPr>
                <w:rFonts w:asciiTheme="majorHAnsi" w:hAnsiTheme="majorHAnsi" w:cstheme="majorHAnsi"/>
                <w:b/>
                <w:bCs/>
                <w:lang w:eastAsia="en-GB"/>
              </w:rPr>
            </w:pPr>
            <w:r w:rsidRPr="004D3478">
              <w:rPr>
                <w:rFonts w:asciiTheme="majorHAnsi" w:hAnsiTheme="majorHAnsi" w:cstheme="majorHAnsi"/>
                <w:b/>
                <w:bCs/>
                <w:lang w:eastAsia="en-GB"/>
              </w:rPr>
              <w:t>Term / Abbreviation</w:t>
            </w:r>
          </w:p>
        </w:tc>
        <w:tc>
          <w:tcPr>
            <w:tcW w:w="3627" w:type="pct"/>
            <w:tcBorders>
              <w:top w:val="single" w:sz="2" w:space="0" w:color="000000"/>
              <w:bottom w:val="single" w:sz="2" w:space="0" w:color="000000"/>
            </w:tcBorders>
          </w:tcPr>
          <w:p w14:paraId="16AE38A7" w14:textId="77777777" w:rsidR="00FE4DF3" w:rsidRPr="004D3478" w:rsidRDefault="00FE4DF3" w:rsidP="00FE4DF3">
            <w:pPr>
              <w:rPr>
                <w:rFonts w:asciiTheme="majorHAnsi" w:hAnsiTheme="majorHAnsi" w:cstheme="majorHAnsi"/>
                <w:b/>
                <w:bCs/>
                <w:lang w:eastAsia="en-GB"/>
              </w:rPr>
            </w:pPr>
            <w:r w:rsidRPr="004D3478">
              <w:rPr>
                <w:rFonts w:asciiTheme="majorHAnsi" w:hAnsiTheme="majorHAnsi" w:cstheme="majorHAnsi"/>
                <w:b/>
                <w:bCs/>
                <w:lang w:eastAsia="en-GB"/>
              </w:rPr>
              <w:t>What it stands for</w:t>
            </w:r>
          </w:p>
        </w:tc>
      </w:tr>
      <w:tr w:rsidR="001C309A" w:rsidRPr="004D3478" w14:paraId="53E4BBA9" w14:textId="77777777" w:rsidTr="00A63739">
        <w:tc>
          <w:tcPr>
            <w:tcW w:w="1373" w:type="pct"/>
            <w:tcBorders>
              <w:top w:val="single" w:sz="2" w:space="0" w:color="000000"/>
            </w:tcBorders>
          </w:tcPr>
          <w:p w14:paraId="5CB1025A" w14:textId="640E7E0E" w:rsidR="001C309A" w:rsidRDefault="001C309A" w:rsidP="008B0EBB">
            <w:pPr>
              <w:spacing w:line="240" w:lineRule="auto"/>
              <w:rPr>
                <w:rFonts w:asciiTheme="majorHAnsi" w:hAnsiTheme="majorHAnsi" w:cstheme="majorHAnsi"/>
                <w:lang w:eastAsia="en-GB"/>
              </w:rPr>
            </w:pPr>
            <w:r>
              <w:rPr>
                <w:rFonts w:asciiTheme="majorHAnsi" w:hAnsiTheme="majorHAnsi" w:cstheme="majorHAnsi"/>
                <w:lang w:eastAsia="en-GB"/>
              </w:rPr>
              <w:t>IT</w:t>
            </w:r>
          </w:p>
        </w:tc>
        <w:tc>
          <w:tcPr>
            <w:tcW w:w="3627" w:type="pct"/>
            <w:tcBorders>
              <w:top w:val="single" w:sz="2" w:space="0" w:color="000000"/>
            </w:tcBorders>
          </w:tcPr>
          <w:p w14:paraId="0DB42B10" w14:textId="68D6980E" w:rsidR="001C309A" w:rsidRDefault="001C309A" w:rsidP="008B0EBB">
            <w:pPr>
              <w:spacing w:line="240" w:lineRule="auto"/>
              <w:rPr>
                <w:rFonts w:asciiTheme="majorHAnsi" w:hAnsiTheme="majorHAnsi" w:cstheme="majorHAnsi"/>
                <w:lang w:eastAsia="en-GB"/>
              </w:rPr>
            </w:pPr>
            <w:r>
              <w:rPr>
                <w:rFonts w:asciiTheme="majorHAnsi" w:hAnsiTheme="majorHAnsi" w:cstheme="majorHAnsi"/>
                <w:lang w:eastAsia="en-GB"/>
              </w:rPr>
              <w:t>Information Technology</w:t>
            </w:r>
          </w:p>
        </w:tc>
      </w:tr>
      <w:tr w:rsidR="00FE4DF3" w:rsidRPr="004D3478" w14:paraId="14953571" w14:textId="77777777" w:rsidTr="00A63739">
        <w:tc>
          <w:tcPr>
            <w:tcW w:w="1373" w:type="pct"/>
            <w:tcBorders>
              <w:top w:val="single" w:sz="2" w:space="0" w:color="000000"/>
            </w:tcBorders>
          </w:tcPr>
          <w:p w14:paraId="48CC985F" w14:textId="1BBB3979" w:rsidR="00FE4DF3" w:rsidRPr="004D3478" w:rsidRDefault="00E650B5" w:rsidP="008B0EBB">
            <w:pPr>
              <w:spacing w:line="240" w:lineRule="auto"/>
              <w:rPr>
                <w:rFonts w:asciiTheme="majorHAnsi" w:hAnsiTheme="majorHAnsi" w:cstheme="majorHAnsi"/>
                <w:lang w:eastAsia="en-GB"/>
              </w:rPr>
            </w:pPr>
            <w:r>
              <w:rPr>
                <w:rFonts w:asciiTheme="majorHAnsi" w:hAnsiTheme="majorHAnsi" w:cstheme="majorHAnsi"/>
                <w:lang w:eastAsia="en-GB"/>
              </w:rPr>
              <w:t>MI</w:t>
            </w:r>
          </w:p>
        </w:tc>
        <w:tc>
          <w:tcPr>
            <w:tcW w:w="3627" w:type="pct"/>
            <w:tcBorders>
              <w:top w:val="single" w:sz="2" w:space="0" w:color="000000"/>
            </w:tcBorders>
          </w:tcPr>
          <w:p w14:paraId="6BFE4475" w14:textId="29403563" w:rsidR="00FE4DF3" w:rsidRPr="004D3478" w:rsidRDefault="00E650B5" w:rsidP="008B0EBB">
            <w:pPr>
              <w:spacing w:line="240" w:lineRule="auto"/>
              <w:rPr>
                <w:rFonts w:asciiTheme="majorHAnsi" w:hAnsiTheme="majorHAnsi" w:cstheme="majorHAnsi"/>
                <w:lang w:eastAsia="en-GB"/>
              </w:rPr>
            </w:pPr>
            <w:r>
              <w:rPr>
                <w:rFonts w:asciiTheme="majorHAnsi" w:hAnsiTheme="majorHAnsi" w:cstheme="majorHAnsi"/>
                <w:lang w:eastAsia="en-GB"/>
              </w:rPr>
              <w:t>Major Incident</w:t>
            </w:r>
          </w:p>
        </w:tc>
      </w:tr>
      <w:tr w:rsidR="008E2F87" w:rsidRPr="004D3478" w14:paraId="174D2CD2" w14:textId="77777777" w:rsidTr="00A63739">
        <w:tc>
          <w:tcPr>
            <w:tcW w:w="1373" w:type="pct"/>
            <w:tcBorders>
              <w:top w:val="single" w:sz="2" w:space="0" w:color="000000"/>
            </w:tcBorders>
          </w:tcPr>
          <w:p w14:paraId="0CA7BA7A" w14:textId="45F1662D" w:rsidR="008E2F87" w:rsidRDefault="008E2F87" w:rsidP="008B0EBB">
            <w:pPr>
              <w:spacing w:line="240" w:lineRule="auto"/>
              <w:rPr>
                <w:rFonts w:asciiTheme="majorHAnsi" w:hAnsiTheme="majorHAnsi" w:cstheme="majorHAnsi"/>
                <w:lang w:eastAsia="en-GB"/>
              </w:rPr>
            </w:pPr>
            <w:r>
              <w:rPr>
                <w:rFonts w:asciiTheme="majorHAnsi" w:hAnsiTheme="majorHAnsi" w:cstheme="majorHAnsi"/>
                <w:lang w:eastAsia="en-GB"/>
              </w:rPr>
              <w:t>KPI</w:t>
            </w:r>
          </w:p>
        </w:tc>
        <w:tc>
          <w:tcPr>
            <w:tcW w:w="3627" w:type="pct"/>
            <w:tcBorders>
              <w:top w:val="single" w:sz="2" w:space="0" w:color="000000"/>
            </w:tcBorders>
          </w:tcPr>
          <w:p w14:paraId="19A98482" w14:textId="0C05A93F" w:rsidR="008E2F87" w:rsidRDefault="008E2F87" w:rsidP="008B0EBB">
            <w:pPr>
              <w:spacing w:line="240" w:lineRule="auto"/>
              <w:rPr>
                <w:rFonts w:asciiTheme="majorHAnsi" w:hAnsiTheme="majorHAnsi" w:cstheme="majorHAnsi"/>
                <w:lang w:eastAsia="en-GB"/>
              </w:rPr>
            </w:pPr>
            <w:r>
              <w:rPr>
                <w:rFonts w:asciiTheme="majorHAnsi" w:hAnsiTheme="majorHAnsi" w:cstheme="majorHAnsi"/>
                <w:lang w:eastAsia="en-GB"/>
              </w:rPr>
              <w:t>Key Performance Indicator</w:t>
            </w:r>
          </w:p>
        </w:tc>
      </w:tr>
      <w:tr w:rsidR="008E2F87" w:rsidRPr="004D3478" w14:paraId="0D868E05" w14:textId="77777777" w:rsidTr="00A63739">
        <w:tc>
          <w:tcPr>
            <w:tcW w:w="1373" w:type="pct"/>
            <w:tcBorders>
              <w:top w:val="single" w:sz="2" w:space="0" w:color="000000"/>
            </w:tcBorders>
          </w:tcPr>
          <w:p w14:paraId="5565D47D" w14:textId="70055231" w:rsidR="008E2F87" w:rsidRDefault="008E2F87" w:rsidP="008B0EBB">
            <w:pPr>
              <w:spacing w:line="240" w:lineRule="auto"/>
              <w:rPr>
                <w:rFonts w:asciiTheme="majorHAnsi" w:hAnsiTheme="majorHAnsi" w:cstheme="majorHAnsi"/>
                <w:lang w:eastAsia="en-GB"/>
              </w:rPr>
            </w:pPr>
            <w:r>
              <w:rPr>
                <w:rFonts w:asciiTheme="majorHAnsi" w:hAnsiTheme="majorHAnsi" w:cstheme="majorHAnsi"/>
                <w:lang w:eastAsia="en-GB"/>
              </w:rPr>
              <w:t>SLA</w:t>
            </w:r>
          </w:p>
        </w:tc>
        <w:tc>
          <w:tcPr>
            <w:tcW w:w="3627" w:type="pct"/>
            <w:tcBorders>
              <w:top w:val="single" w:sz="2" w:space="0" w:color="000000"/>
            </w:tcBorders>
          </w:tcPr>
          <w:p w14:paraId="3E95A277" w14:textId="4A418EE8" w:rsidR="008E2F87" w:rsidRDefault="008E2F87" w:rsidP="008B0EBB">
            <w:pPr>
              <w:spacing w:line="240" w:lineRule="auto"/>
              <w:rPr>
                <w:rFonts w:asciiTheme="majorHAnsi" w:hAnsiTheme="majorHAnsi" w:cstheme="majorHAnsi"/>
                <w:lang w:eastAsia="en-GB"/>
              </w:rPr>
            </w:pPr>
            <w:r>
              <w:rPr>
                <w:rFonts w:asciiTheme="majorHAnsi" w:hAnsiTheme="majorHAnsi" w:cstheme="majorHAnsi"/>
                <w:lang w:eastAsia="en-GB"/>
              </w:rPr>
              <w:t xml:space="preserve">Service Level Agreement </w:t>
            </w:r>
          </w:p>
        </w:tc>
      </w:tr>
      <w:tr w:rsidR="004E06DC" w:rsidRPr="004D3478" w14:paraId="67672434" w14:textId="77777777" w:rsidTr="00A63739">
        <w:tc>
          <w:tcPr>
            <w:tcW w:w="1373" w:type="pct"/>
            <w:tcBorders>
              <w:top w:val="single" w:sz="2" w:space="0" w:color="000000"/>
            </w:tcBorders>
          </w:tcPr>
          <w:p w14:paraId="256013FA" w14:textId="6ED3A6CB" w:rsidR="004E06DC" w:rsidRDefault="004E06DC" w:rsidP="008B0EBB">
            <w:pPr>
              <w:spacing w:line="240" w:lineRule="auto"/>
              <w:rPr>
                <w:rFonts w:asciiTheme="majorHAnsi" w:hAnsiTheme="majorHAnsi" w:cstheme="majorHAnsi"/>
                <w:lang w:eastAsia="en-GB"/>
              </w:rPr>
            </w:pPr>
            <w:r>
              <w:rPr>
                <w:rFonts w:asciiTheme="majorHAnsi" w:hAnsiTheme="majorHAnsi" w:cstheme="majorHAnsi"/>
                <w:lang w:eastAsia="en-GB"/>
              </w:rPr>
              <w:t>RFC</w:t>
            </w:r>
          </w:p>
        </w:tc>
        <w:tc>
          <w:tcPr>
            <w:tcW w:w="3627" w:type="pct"/>
            <w:tcBorders>
              <w:top w:val="single" w:sz="2" w:space="0" w:color="000000"/>
            </w:tcBorders>
          </w:tcPr>
          <w:p w14:paraId="71EB3542" w14:textId="0D774D09" w:rsidR="004E06DC" w:rsidRDefault="004E06DC" w:rsidP="008B0EBB">
            <w:pPr>
              <w:spacing w:line="240" w:lineRule="auto"/>
              <w:rPr>
                <w:rFonts w:asciiTheme="majorHAnsi" w:hAnsiTheme="majorHAnsi" w:cstheme="majorHAnsi"/>
                <w:lang w:eastAsia="en-GB"/>
              </w:rPr>
            </w:pPr>
            <w:r>
              <w:rPr>
                <w:rFonts w:asciiTheme="majorHAnsi" w:hAnsiTheme="majorHAnsi" w:cstheme="majorHAnsi"/>
                <w:lang w:eastAsia="en-GB"/>
              </w:rPr>
              <w:t>Request For Change</w:t>
            </w:r>
          </w:p>
        </w:tc>
      </w:tr>
      <w:tr w:rsidR="00271694" w:rsidRPr="004D3478" w14:paraId="683D9087" w14:textId="77777777" w:rsidTr="00A63739">
        <w:tc>
          <w:tcPr>
            <w:tcW w:w="1373" w:type="pct"/>
            <w:tcBorders>
              <w:top w:val="single" w:sz="2" w:space="0" w:color="000000"/>
            </w:tcBorders>
          </w:tcPr>
          <w:p w14:paraId="735A333C" w14:textId="30B7687F" w:rsidR="00271694" w:rsidRDefault="00271694" w:rsidP="008B0EBB">
            <w:pPr>
              <w:spacing w:line="240" w:lineRule="auto"/>
              <w:rPr>
                <w:rFonts w:asciiTheme="majorHAnsi" w:hAnsiTheme="majorHAnsi" w:cstheme="majorHAnsi"/>
                <w:lang w:eastAsia="en-GB"/>
              </w:rPr>
            </w:pPr>
            <w:r>
              <w:rPr>
                <w:rFonts w:asciiTheme="majorHAnsi" w:hAnsiTheme="majorHAnsi" w:cstheme="majorHAnsi"/>
                <w:lang w:eastAsia="en-GB"/>
              </w:rPr>
              <w:t>NHSE</w:t>
            </w:r>
          </w:p>
        </w:tc>
        <w:tc>
          <w:tcPr>
            <w:tcW w:w="3627" w:type="pct"/>
            <w:tcBorders>
              <w:top w:val="single" w:sz="2" w:space="0" w:color="000000"/>
            </w:tcBorders>
          </w:tcPr>
          <w:p w14:paraId="666C6A79" w14:textId="52F820AA" w:rsidR="00271694" w:rsidRDefault="00271694" w:rsidP="008B0EBB">
            <w:pPr>
              <w:spacing w:line="240" w:lineRule="auto"/>
              <w:rPr>
                <w:rFonts w:asciiTheme="majorHAnsi" w:hAnsiTheme="majorHAnsi" w:cstheme="majorHAnsi"/>
                <w:lang w:eastAsia="en-GB"/>
              </w:rPr>
            </w:pPr>
            <w:r>
              <w:rPr>
                <w:rFonts w:asciiTheme="majorHAnsi" w:hAnsiTheme="majorHAnsi" w:cstheme="majorHAnsi"/>
                <w:lang w:eastAsia="en-GB"/>
              </w:rPr>
              <w:t>NHS England</w:t>
            </w:r>
          </w:p>
        </w:tc>
      </w:tr>
      <w:tr w:rsidR="00271694" w:rsidRPr="004D3478" w14:paraId="60F19975" w14:textId="77777777" w:rsidTr="00A63739">
        <w:tc>
          <w:tcPr>
            <w:tcW w:w="1373" w:type="pct"/>
            <w:tcBorders>
              <w:top w:val="single" w:sz="2" w:space="0" w:color="000000"/>
            </w:tcBorders>
          </w:tcPr>
          <w:p w14:paraId="2C587132" w14:textId="05E8E609" w:rsidR="00271694" w:rsidRDefault="00271694" w:rsidP="008B0EBB">
            <w:pPr>
              <w:spacing w:line="240" w:lineRule="auto"/>
              <w:rPr>
                <w:rFonts w:asciiTheme="majorHAnsi" w:hAnsiTheme="majorHAnsi" w:cstheme="majorHAnsi"/>
                <w:lang w:eastAsia="en-GB"/>
              </w:rPr>
            </w:pPr>
            <w:r>
              <w:rPr>
                <w:rFonts w:asciiTheme="majorHAnsi" w:hAnsiTheme="majorHAnsi" w:cstheme="majorHAnsi"/>
                <w:lang w:eastAsia="en-GB"/>
              </w:rPr>
              <w:t>I.G</w:t>
            </w:r>
          </w:p>
        </w:tc>
        <w:tc>
          <w:tcPr>
            <w:tcW w:w="3627" w:type="pct"/>
            <w:tcBorders>
              <w:top w:val="single" w:sz="2" w:space="0" w:color="000000"/>
            </w:tcBorders>
          </w:tcPr>
          <w:p w14:paraId="57FB5B7C" w14:textId="3FF06F41" w:rsidR="00271694" w:rsidRDefault="00271694" w:rsidP="008B0EBB">
            <w:pPr>
              <w:spacing w:line="240" w:lineRule="auto"/>
              <w:rPr>
                <w:rFonts w:asciiTheme="majorHAnsi" w:hAnsiTheme="majorHAnsi" w:cstheme="majorHAnsi"/>
                <w:lang w:eastAsia="en-GB"/>
              </w:rPr>
            </w:pPr>
            <w:r>
              <w:rPr>
                <w:rFonts w:asciiTheme="majorHAnsi" w:hAnsiTheme="majorHAnsi" w:cstheme="majorHAnsi"/>
                <w:lang w:eastAsia="en-GB"/>
              </w:rPr>
              <w:t>Information Governance</w:t>
            </w:r>
          </w:p>
        </w:tc>
      </w:tr>
      <w:tr w:rsidR="00FE4DF3" w:rsidRPr="004D3478" w14:paraId="19C96F78" w14:textId="77777777" w:rsidTr="00A63739">
        <w:tc>
          <w:tcPr>
            <w:tcW w:w="1373" w:type="pct"/>
          </w:tcPr>
          <w:p w14:paraId="3B2FE9F9" w14:textId="3F1DE2A9" w:rsidR="00FE4DF3" w:rsidRPr="004D3478" w:rsidRDefault="00940850" w:rsidP="008B0EBB">
            <w:pPr>
              <w:spacing w:line="240" w:lineRule="auto"/>
              <w:rPr>
                <w:rFonts w:asciiTheme="majorHAnsi" w:hAnsiTheme="majorHAnsi" w:cstheme="majorHAnsi"/>
                <w:lang w:eastAsia="en-GB"/>
              </w:rPr>
            </w:pPr>
            <w:r>
              <w:rPr>
                <w:rFonts w:asciiTheme="majorHAnsi" w:hAnsiTheme="majorHAnsi" w:cstheme="majorHAnsi"/>
                <w:lang w:eastAsia="en-GB"/>
              </w:rPr>
              <w:t>ITSM</w:t>
            </w:r>
          </w:p>
        </w:tc>
        <w:tc>
          <w:tcPr>
            <w:tcW w:w="3627" w:type="pct"/>
          </w:tcPr>
          <w:p w14:paraId="382FB898" w14:textId="4E042149" w:rsidR="00FE4DF3" w:rsidRPr="004D3478" w:rsidRDefault="00940850" w:rsidP="008B0EBB">
            <w:pPr>
              <w:spacing w:line="240" w:lineRule="auto"/>
              <w:rPr>
                <w:rFonts w:asciiTheme="majorHAnsi" w:hAnsiTheme="majorHAnsi" w:cstheme="majorHAnsi"/>
                <w:lang w:eastAsia="en-GB"/>
              </w:rPr>
            </w:pPr>
            <w:r>
              <w:rPr>
                <w:rFonts w:asciiTheme="majorHAnsi" w:hAnsiTheme="majorHAnsi" w:cstheme="majorHAnsi"/>
                <w:lang w:eastAsia="en-GB"/>
              </w:rPr>
              <w:t>Information Technology Service Management</w:t>
            </w:r>
          </w:p>
        </w:tc>
      </w:tr>
      <w:tr w:rsidR="00940850" w:rsidRPr="004D3478" w14:paraId="40DA509C" w14:textId="77777777" w:rsidTr="00A63739">
        <w:tc>
          <w:tcPr>
            <w:tcW w:w="1373" w:type="pct"/>
          </w:tcPr>
          <w:p w14:paraId="7325B63C" w14:textId="4D9673E5" w:rsidR="00940850" w:rsidRDefault="00940850" w:rsidP="008B0EBB">
            <w:pPr>
              <w:spacing w:line="240" w:lineRule="auto"/>
              <w:rPr>
                <w:rFonts w:asciiTheme="majorHAnsi" w:hAnsiTheme="majorHAnsi" w:cstheme="majorHAnsi"/>
                <w:lang w:eastAsia="en-GB"/>
              </w:rPr>
            </w:pPr>
            <w:r>
              <w:rPr>
                <w:rFonts w:asciiTheme="majorHAnsi" w:hAnsiTheme="majorHAnsi" w:cstheme="majorHAnsi"/>
                <w:lang w:eastAsia="en-GB"/>
              </w:rPr>
              <w:t>FIR</w:t>
            </w:r>
          </w:p>
        </w:tc>
        <w:tc>
          <w:tcPr>
            <w:tcW w:w="3627" w:type="pct"/>
          </w:tcPr>
          <w:p w14:paraId="08CD2392" w14:textId="79E8BA91" w:rsidR="00940850" w:rsidRDefault="00940850" w:rsidP="008B0EBB">
            <w:pPr>
              <w:spacing w:line="240" w:lineRule="auto"/>
              <w:rPr>
                <w:rFonts w:asciiTheme="majorHAnsi" w:hAnsiTheme="majorHAnsi" w:cstheme="majorHAnsi"/>
                <w:lang w:eastAsia="en-GB"/>
              </w:rPr>
            </w:pPr>
            <w:r>
              <w:rPr>
                <w:rFonts w:asciiTheme="majorHAnsi" w:hAnsiTheme="majorHAnsi" w:cstheme="majorHAnsi"/>
                <w:lang w:eastAsia="en-GB"/>
              </w:rPr>
              <w:t>Further Information Request</w:t>
            </w:r>
          </w:p>
        </w:tc>
      </w:tr>
      <w:tr w:rsidR="004A020D" w:rsidRPr="004D3478" w14:paraId="1D5C654A" w14:textId="77777777" w:rsidTr="00A63739">
        <w:tc>
          <w:tcPr>
            <w:tcW w:w="1373" w:type="pct"/>
          </w:tcPr>
          <w:p w14:paraId="0134E462" w14:textId="5564B70C" w:rsidR="004A020D" w:rsidRDefault="004A020D" w:rsidP="008B0EBB">
            <w:pPr>
              <w:spacing w:line="240" w:lineRule="auto"/>
              <w:rPr>
                <w:rFonts w:asciiTheme="majorHAnsi" w:hAnsiTheme="majorHAnsi" w:cstheme="majorHAnsi"/>
                <w:lang w:eastAsia="en-GB"/>
              </w:rPr>
            </w:pPr>
            <w:r>
              <w:rPr>
                <w:rFonts w:asciiTheme="majorHAnsi" w:hAnsiTheme="majorHAnsi" w:cstheme="majorHAnsi"/>
                <w:lang w:eastAsia="en-GB"/>
              </w:rPr>
              <w:t>OLA</w:t>
            </w:r>
          </w:p>
        </w:tc>
        <w:tc>
          <w:tcPr>
            <w:tcW w:w="3627" w:type="pct"/>
          </w:tcPr>
          <w:p w14:paraId="652A2864" w14:textId="332F6939" w:rsidR="004A020D" w:rsidRDefault="004A020D" w:rsidP="008B0EBB">
            <w:pPr>
              <w:spacing w:line="240" w:lineRule="auto"/>
              <w:rPr>
                <w:rFonts w:asciiTheme="majorHAnsi" w:hAnsiTheme="majorHAnsi" w:cstheme="majorHAnsi"/>
                <w:lang w:eastAsia="en-GB"/>
              </w:rPr>
            </w:pPr>
            <w:r>
              <w:rPr>
                <w:rFonts w:asciiTheme="majorHAnsi" w:hAnsiTheme="majorHAnsi" w:cstheme="majorHAnsi"/>
                <w:lang w:eastAsia="en-GB"/>
              </w:rPr>
              <w:t>O</w:t>
            </w:r>
            <w:r w:rsidR="00BF33F8">
              <w:rPr>
                <w:rFonts w:asciiTheme="majorHAnsi" w:hAnsiTheme="majorHAnsi" w:cstheme="majorHAnsi"/>
                <w:lang w:eastAsia="en-GB"/>
              </w:rPr>
              <w:t>perational</w:t>
            </w:r>
            <w:r>
              <w:rPr>
                <w:rFonts w:asciiTheme="majorHAnsi" w:hAnsiTheme="majorHAnsi" w:cstheme="majorHAnsi"/>
                <w:lang w:eastAsia="en-GB"/>
              </w:rPr>
              <w:t xml:space="preserve"> Level Agreement</w:t>
            </w:r>
          </w:p>
        </w:tc>
      </w:tr>
      <w:tr w:rsidR="004A020D" w:rsidRPr="004D3478" w14:paraId="4C92FC60" w14:textId="77777777" w:rsidTr="00A63739">
        <w:tc>
          <w:tcPr>
            <w:tcW w:w="1373" w:type="pct"/>
          </w:tcPr>
          <w:p w14:paraId="284BFABC" w14:textId="7EE88E8E" w:rsidR="004A020D" w:rsidRDefault="00661332" w:rsidP="008B0EBB">
            <w:pPr>
              <w:spacing w:line="240" w:lineRule="auto"/>
              <w:rPr>
                <w:rFonts w:asciiTheme="majorHAnsi" w:hAnsiTheme="majorHAnsi" w:cstheme="majorHAnsi"/>
                <w:lang w:eastAsia="en-GB"/>
              </w:rPr>
            </w:pPr>
            <w:r>
              <w:rPr>
                <w:rFonts w:asciiTheme="majorHAnsi" w:hAnsiTheme="majorHAnsi" w:cstheme="majorHAnsi"/>
                <w:lang w:eastAsia="en-GB"/>
              </w:rPr>
              <w:t>PIR</w:t>
            </w:r>
          </w:p>
        </w:tc>
        <w:tc>
          <w:tcPr>
            <w:tcW w:w="3627" w:type="pct"/>
          </w:tcPr>
          <w:p w14:paraId="05DEBA05" w14:textId="4A61C45F" w:rsidR="004A020D" w:rsidRDefault="00661332" w:rsidP="008B0EBB">
            <w:pPr>
              <w:spacing w:line="240" w:lineRule="auto"/>
              <w:rPr>
                <w:rFonts w:asciiTheme="majorHAnsi" w:hAnsiTheme="majorHAnsi" w:cstheme="majorHAnsi"/>
                <w:lang w:eastAsia="en-GB"/>
              </w:rPr>
            </w:pPr>
            <w:r>
              <w:rPr>
                <w:rFonts w:asciiTheme="majorHAnsi" w:hAnsiTheme="majorHAnsi" w:cstheme="majorHAnsi"/>
                <w:lang w:eastAsia="en-GB"/>
              </w:rPr>
              <w:t>Post Incident Review</w:t>
            </w:r>
          </w:p>
        </w:tc>
      </w:tr>
      <w:tr w:rsidR="00661332" w:rsidRPr="004D3478" w14:paraId="795214A7" w14:textId="77777777" w:rsidTr="00A63739">
        <w:tc>
          <w:tcPr>
            <w:tcW w:w="1373" w:type="pct"/>
          </w:tcPr>
          <w:p w14:paraId="58E04566" w14:textId="7ACFA80A" w:rsidR="00661332" w:rsidRDefault="00661332" w:rsidP="008B0EBB">
            <w:pPr>
              <w:spacing w:line="240" w:lineRule="auto"/>
              <w:rPr>
                <w:rFonts w:asciiTheme="majorHAnsi" w:hAnsiTheme="majorHAnsi" w:cstheme="majorHAnsi"/>
                <w:lang w:eastAsia="en-GB"/>
              </w:rPr>
            </w:pPr>
            <w:r>
              <w:rPr>
                <w:rFonts w:asciiTheme="majorHAnsi" w:hAnsiTheme="majorHAnsi" w:cstheme="majorHAnsi"/>
                <w:lang w:eastAsia="en-GB"/>
              </w:rPr>
              <w:t>MIM</w:t>
            </w:r>
          </w:p>
        </w:tc>
        <w:tc>
          <w:tcPr>
            <w:tcW w:w="3627" w:type="pct"/>
          </w:tcPr>
          <w:p w14:paraId="2ED3402F" w14:textId="79962AFC" w:rsidR="00661332" w:rsidRDefault="00661332" w:rsidP="008B0EBB">
            <w:pPr>
              <w:spacing w:line="240" w:lineRule="auto"/>
              <w:rPr>
                <w:rFonts w:asciiTheme="majorHAnsi" w:hAnsiTheme="majorHAnsi" w:cstheme="majorHAnsi"/>
                <w:lang w:eastAsia="en-GB"/>
              </w:rPr>
            </w:pPr>
            <w:r>
              <w:rPr>
                <w:rFonts w:asciiTheme="majorHAnsi" w:hAnsiTheme="majorHAnsi" w:cstheme="majorHAnsi"/>
                <w:lang w:eastAsia="en-GB"/>
              </w:rPr>
              <w:t>Major Incident Manager</w:t>
            </w:r>
          </w:p>
        </w:tc>
      </w:tr>
      <w:tr w:rsidR="00661332" w:rsidRPr="004D3478" w14:paraId="31183FA9" w14:textId="77777777" w:rsidTr="00A63739">
        <w:tc>
          <w:tcPr>
            <w:tcW w:w="1373" w:type="pct"/>
          </w:tcPr>
          <w:p w14:paraId="48AC8978" w14:textId="2371E4CA" w:rsidR="00661332" w:rsidRDefault="00661332" w:rsidP="008B0EBB">
            <w:pPr>
              <w:spacing w:line="240" w:lineRule="auto"/>
              <w:rPr>
                <w:rFonts w:asciiTheme="majorHAnsi" w:hAnsiTheme="majorHAnsi" w:cstheme="majorHAnsi"/>
                <w:lang w:eastAsia="en-GB"/>
              </w:rPr>
            </w:pPr>
            <w:r>
              <w:rPr>
                <w:rFonts w:asciiTheme="majorHAnsi" w:hAnsiTheme="majorHAnsi" w:cstheme="majorHAnsi"/>
                <w:lang w:eastAsia="en-GB"/>
              </w:rPr>
              <w:t>EDM</w:t>
            </w:r>
          </w:p>
        </w:tc>
        <w:tc>
          <w:tcPr>
            <w:tcW w:w="3627" w:type="pct"/>
          </w:tcPr>
          <w:p w14:paraId="1E229E1B" w14:textId="28DF48F8" w:rsidR="00661332" w:rsidRDefault="001F2CF5" w:rsidP="008B0EBB">
            <w:pPr>
              <w:spacing w:line="240" w:lineRule="auto"/>
              <w:rPr>
                <w:rFonts w:asciiTheme="majorHAnsi" w:hAnsiTheme="majorHAnsi" w:cstheme="majorHAnsi"/>
                <w:lang w:eastAsia="en-GB"/>
              </w:rPr>
            </w:pPr>
            <w:r>
              <w:rPr>
                <w:rFonts w:asciiTheme="majorHAnsi" w:hAnsiTheme="majorHAnsi" w:cstheme="majorHAnsi"/>
                <w:lang w:eastAsia="en-GB"/>
              </w:rPr>
              <w:t>E</w:t>
            </w:r>
            <w:r w:rsidR="00794E42">
              <w:rPr>
                <w:rFonts w:asciiTheme="majorHAnsi" w:hAnsiTheme="majorHAnsi" w:cstheme="majorHAnsi"/>
                <w:lang w:eastAsia="en-GB"/>
              </w:rPr>
              <w:t>scalation and</w:t>
            </w:r>
            <w:r>
              <w:rPr>
                <w:rFonts w:asciiTheme="majorHAnsi" w:hAnsiTheme="majorHAnsi" w:cstheme="majorHAnsi"/>
                <w:lang w:eastAsia="en-GB"/>
              </w:rPr>
              <w:t xml:space="preserve"> Deployment Manager</w:t>
            </w:r>
          </w:p>
        </w:tc>
      </w:tr>
      <w:tr w:rsidR="00FE6537" w:rsidRPr="004D3478" w14:paraId="03FAF556" w14:textId="77777777" w:rsidTr="00A63739">
        <w:tc>
          <w:tcPr>
            <w:tcW w:w="1373" w:type="pct"/>
          </w:tcPr>
          <w:p w14:paraId="07624AE4" w14:textId="0AB4888A" w:rsidR="00FE6537" w:rsidRDefault="0073317B" w:rsidP="008B0EBB">
            <w:pPr>
              <w:spacing w:line="240" w:lineRule="auto"/>
              <w:rPr>
                <w:rFonts w:asciiTheme="majorHAnsi" w:hAnsiTheme="majorHAnsi" w:cstheme="majorHAnsi"/>
                <w:lang w:eastAsia="en-GB"/>
              </w:rPr>
            </w:pPr>
            <w:r>
              <w:rPr>
                <w:rFonts w:asciiTheme="majorHAnsi" w:hAnsiTheme="majorHAnsi" w:cstheme="majorHAnsi"/>
                <w:lang w:eastAsia="en-GB"/>
              </w:rPr>
              <w:t>SIR</w:t>
            </w:r>
          </w:p>
        </w:tc>
        <w:tc>
          <w:tcPr>
            <w:tcW w:w="3627" w:type="pct"/>
          </w:tcPr>
          <w:p w14:paraId="60DFC7A5" w14:textId="281E6095" w:rsidR="00FE6537" w:rsidRDefault="0073317B" w:rsidP="008B0EBB">
            <w:pPr>
              <w:spacing w:line="240" w:lineRule="auto"/>
              <w:rPr>
                <w:rFonts w:asciiTheme="majorHAnsi" w:hAnsiTheme="majorHAnsi" w:cstheme="majorHAnsi"/>
                <w:lang w:eastAsia="en-GB"/>
              </w:rPr>
            </w:pPr>
            <w:r>
              <w:rPr>
                <w:rFonts w:asciiTheme="majorHAnsi" w:hAnsiTheme="majorHAnsi" w:cstheme="majorHAnsi"/>
                <w:lang w:eastAsia="en-GB"/>
              </w:rPr>
              <w:t>Security Incident Response ticket</w:t>
            </w:r>
          </w:p>
        </w:tc>
      </w:tr>
      <w:tr w:rsidR="0073317B" w:rsidRPr="004D3478" w14:paraId="097D843D" w14:textId="77777777" w:rsidTr="00A63739">
        <w:tc>
          <w:tcPr>
            <w:tcW w:w="1373" w:type="pct"/>
          </w:tcPr>
          <w:p w14:paraId="6A76AD3E" w14:textId="41429330" w:rsidR="0073317B" w:rsidRDefault="0073317B" w:rsidP="008B0EBB">
            <w:pPr>
              <w:spacing w:line="240" w:lineRule="auto"/>
              <w:rPr>
                <w:rFonts w:asciiTheme="majorHAnsi" w:hAnsiTheme="majorHAnsi" w:cstheme="majorHAnsi"/>
                <w:lang w:eastAsia="en-GB"/>
              </w:rPr>
            </w:pPr>
            <w:r>
              <w:rPr>
                <w:rFonts w:asciiTheme="majorHAnsi" w:hAnsiTheme="majorHAnsi" w:cstheme="majorHAnsi"/>
                <w:lang w:eastAsia="en-GB"/>
              </w:rPr>
              <w:t>CSA</w:t>
            </w:r>
          </w:p>
        </w:tc>
        <w:tc>
          <w:tcPr>
            <w:tcW w:w="3627" w:type="pct"/>
          </w:tcPr>
          <w:p w14:paraId="65E1260C" w14:textId="7A20E2F4" w:rsidR="0073317B" w:rsidRDefault="0073317B" w:rsidP="008B0EBB">
            <w:pPr>
              <w:spacing w:line="240" w:lineRule="auto"/>
              <w:rPr>
                <w:rFonts w:asciiTheme="majorHAnsi" w:hAnsiTheme="majorHAnsi" w:cstheme="majorHAnsi"/>
                <w:lang w:eastAsia="en-GB"/>
              </w:rPr>
            </w:pPr>
            <w:r>
              <w:rPr>
                <w:rFonts w:asciiTheme="majorHAnsi" w:hAnsiTheme="majorHAnsi" w:cstheme="majorHAnsi"/>
                <w:lang w:eastAsia="en-GB"/>
              </w:rPr>
              <w:t xml:space="preserve">Clinical Safety Assessment </w:t>
            </w:r>
          </w:p>
        </w:tc>
      </w:tr>
      <w:tr w:rsidR="00E56358" w:rsidRPr="004D3478" w14:paraId="1F729FA0" w14:textId="77777777" w:rsidTr="00A63739">
        <w:tc>
          <w:tcPr>
            <w:tcW w:w="1373" w:type="pct"/>
          </w:tcPr>
          <w:p w14:paraId="2D54E23F" w14:textId="71B87C49" w:rsidR="00E56358" w:rsidRDefault="00E56358" w:rsidP="008B0EBB">
            <w:pPr>
              <w:spacing w:line="240" w:lineRule="auto"/>
              <w:rPr>
                <w:rFonts w:asciiTheme="majorHAnsi" w:hAnsiTheme="majorHAnsi" w:cstheme="majorHAnsi"/>
                <w:lang w:eastAsia="en-GB"/>
              </w:rPr>
            </w:pPr>
            <w:r>
              <w:rPr>
                <w:rFonts w:asciiTheme="majorHAnsi" w:hAnsiTheme="majorHAnsi" w:cstheme="majorHAnsi"/>
                <w:lang w:eastAsia="en-GB"/>
              </w:rPr>
              <w:lastRenderedPageBreak/>
              <w:t>CSOC</w:t>
            </w:r>
          </w:p>
        </w:tc>
        <w:tc>
          <w:tcPr>
            <w:tcW w:w="3627" w:type="pct"/>
          </w:tcPr>
          <w:p w14:paraId="2C785571" w14:textId="635B749E" w:rsidR="00E56358" w:rsidRDefault="00E56358" w:rsidP="008B0EBB">
            <w:pPr>
              <w:spacing w:line="240" w:lineRule="auto"/>
              <w:rPr>
                <w:rFonts w:asciiTheme="majorHAnsi" w:hAnsiTheme="majorHAnsi" w:cstheme="majorHAnsi"/>
                <w:lang w:eastAsia="en-GB"/>
              </w:rPr>
            </w:pPr>
            <w:r>
              <w:rPr>
                <w:rFonts w:asciiTheme="majorHAnsi" w:hAnsiTheme="majorHAnsi" w:cstheme="majorHAnsi"/>
                <w:lang w:eastAsia="en-GB"/>
              </w:rPr>
              <w:t xml:space="preserve">Cyber </w:t>
            </w:r>
            <w:r w:rsidR="000E2EA1">
              <w:rPr>
                <w:rFonts w:asciiTheme="majorHAnsi" w:hAnsiTheme="majorHAnsi" w:cstheme="majorHAnsi"/>
                <w:lang w:eastAsia="en-GB"/>
              </w:rPr>
              <w:t xml:space="preserve">Security </w:t>
            </w:r>
            <w:r>
              <w:rPr>
                <w:rFonts w:asciiTheme="majorHAnsi" w:hAnsiTheme="majorHAnsi" w:cstheme="majorHAnsi"/>
                <w:lang w:eastAsia="en-GB"/>
              </w:rPr>
              <w:t>Operation</w:t>
            </w:r>
            <w:r w:rsidR="000E2EA1">
              <w:rPr>
                <w:rFonts w:asciiTheme="majorHAnsi" w:hAnsiTheme="majorHAnsi" w:cstheme="majorHAnsi"/>
                <w:lang w:eastAsia="en-GB"/>
              </w:rPr>
              <w:t xml:space="preserve"> Centre</w:t>
            </w:r>
          </w:p>
        </w:tc>
      </w:tr>
      <w:tr w:rsidR="000E2EA1" w:rsidRPr="004D3478" w14:paraId="7D66C370" w14:textId="77777777" w:rsidTr="00A63739">
        <w:tc>
          <w:tcPr>
            <w:tcW w:w="1373" w:type="pct"/>
          </w:tcPr>
          <w:p w14:paraId="2087717E" w14:textId="0A090759" w:rsidR="000E2EA1" w:rsidRDefault="000E2EA1" w:rsidP="008B0EBB">
            <w:pPr>
              <w:spacing w:line="240" w:lineRule="auto"/>
              <w:rPr>
                <w:rFonts w:asciiTheme="majorHAnsi" w:hAnsiTheme="majorHAnsi" w:cstheme="majorHAnsi"/>
                <w:lang w:eastAsia="en-GB"/>
              </w:rPr>
            </w:pPr>
            <w:r>
              <w:rPr>
                <w:rFonts w:asciiTheme="majorHAnsi" w:hAnsiTheme="majorHAnsi" w:cstheme="majorHAnsi"/>
                <w:lang w:eastAsia="en-GB"/>
              </w:rPr>
              <w:t>DPO</w:t>
            </w:r>
          </w:p>
        </w:tc>
        <w:tc>
          <w:tcPr>
            <w:tcW w:w="3627" w:type="pct"/>
          </w:tcPr>
          <w:p w14:paraId="0719A1F4" w14:textId="3EFD3672" w:rsidR="000E2EA1" w:rsidRDefault="000E2EA1" w:rsidP="008B0EBB">
            <w:pPr>
              <w:spacing w:line="240" w:lineRule="auto"/>
              <w:rPr>
                <w:rFonts w:asciiTheme="majorHAnsi" w:hAnsiTheme="majorHAnsi" w:cstheme="majorHAnsi"/>
                <w:lang w:eastAsia="en-GB"/>
              </w:rPr>
            </w:pPr>
            <w:r>
              <w:rPr>
                <w:rFonts w:asciiTheme="majorHAnsi" w:hAnsiTheme="majorHAnsi" w:cstheme="majorHAnsi"/>
                <w:lang w:eastAsia="en-GB"/>
              </w:rPr>
              <w:t>Data Protection Office</w:t>
            </w:r>
          </w:p>
        </w:tc>
      </w:tr>
      <w:tr w:rsidR="000E2EA1" w:rsidRPr="004D3478" w14:paraId="6BDACFBD" w14:textId="77777777" w:rsidTr="00A63739">
        <w:tc>
          <w:tcPr>
            <w:tcW w:w="1373" w:type="pct"/>
          </w:tcPr>
          <w:p w14:paraId="3125BA11" w14:textId="183F55FD" w:rsidR="000E2EA1" w:rsidRDefault="000E2EA1" w:rsidP="008B0EBB">
            <w:pPr>
              <w:spacing w:line="240" w:lineRule="auto"/>
              <w:rPr>
                <w:rFonts w:asciiTheme="majorHAnsi" w:hAnsiTheme="majorHAnsi" w:cstheme="majorHAnsi"/>
                <w:lang w:eastAsia="en-GB"/>
              </w:rPr>
            </w:pPr>
            <w:r>
              <w:rPr>
                <w:rFonts w:asciiTheme="majorHAnsi" w:hAnsiTheme="majorHAnsi" w:cstheme="majorHAnsi"/>
                <w:lang w:eastAsia="en-GB"/>
              </w:rPr>
              <w:t>GDPR</w:t>
            </w:r>
          </w:p>
        </w:tc>
        <w:tc>
          <w:tcPr>
            <w:tcW w:w="3627" w:type="pct"/>
          </w:tcPr>
          <w:p w14:paraId="0F5FDE2B" w14:textId="4B65E2C7" w:rsidR="000E2EA1" w:rsidRDefault="00F47C7E" w:rsidP="008B0EBB">
            <w:pPr>
              <w:spacing w:line="240" w:lineRule="auto"/>
              <w:rPr>
                <w:rFonts w:asciiTheme="majorHAnsi" w:hAnsiTheme="majorHAnsi" w:cstheme="majorHAnsi"/>
                <w:lang w:eastAsia="en-GB"/>
              </w:rPr>
            </w:pPr>
            <w:r w:rsidRPr="00F47C7E">
              <w:rPr>
                <w:rFonts w:asciiTheme="majorHAnsi" w:hAnsiTheme="majorHAnsi" w:cstheme="majorHAnsi"/>
                <w:lang w:eastAsia="en-GB"/>
              </w:rPr>
              <w:t>General Data Protection Regulation</w:t>
            </w:r>
          </w:p>
        </w:tc>
      </w:tr>
    </w:tbl>
    <w:p w14:paraId="065DC53A" w14:textId="77777777" w:rsidR="00D81371" w:rsidRPr="004D3478" w:rsidRDefault="00D81371">
      <w:pPr>
        <w:spacing w:after="0" w:line="240" w:lineRule="auto"/>
        <w:textboxTightWrap w:val="none"/>
        <w:rPr>
          <w:rFonts w:asciiTheme="majorHAnsi" w:eastAsiaTheme="majorEastAsia" w:hAnsiTheme="majorHAnsi" w:cstheme="majorHAnsi"/>
          <w:b/>
          <w:bCs/>
          <w:color w:val="005EB8"/>
          <w:lang w:val="en-US" w:eastAsia="ja-JP"/>
          <w14:ligatures w14:val="standardContextual"/>
        </w:rPr>
      </w:pPr>
      <w:r w:rsidRPr="004D3478">
        <w:rPr>
          <w:rFonts w:asciiTheme="majorHAnsi" w:hAnsiTheme="majorHAnsi" w:cstheme="majorHAnsi"/>
        </w:rPr>
        <w:br w:type="page"/>
      </w:r>
    </w:p>
    <w:p w14:paraId="1051D601" w14:textId="55FCFB06" w:rsidR="00A15660" w:rsidRPr="00E04A0B" w:rsidRDefault="009C6B8D" w:rsidP="00441BC2">
      <w:pPr>
        <w:pStyle w:val="TOCHeading"/>
      </w:pPr>
      <w:r w:rsidRPr="004D3478">
        <w:lastRenderedPageBreak/>
        <w:t>Contents</w:t>
      </w:r>
      <w:r w:rsidR="00990173" w:rsidRPr="00E04A0B">
        <w:rPr>
          <w:rFonts w:cstheme="majorHAnsi"/>
        </w:rPr>
        <w:tab/>
      </w:r>
      <w:r w:rsidR="00990173" w:rsidRPr="00E04A0B">
        <w:rPr>
          <w:rFonts w:cstheme="majorHAnsi"/>
        </w:rPr>
        <w:tab/>
      </w:r>
      <w:r w:rsidR="00990173" w:rsidRPr="00E04A0B">
        <w:rPr>
          <w:rFonts w:cstheme="majorHAnsi"/>
        </w:rPr>
        <w:tab/>
      </w:r>
      <w:r w:rsidR="003D0D5C" w:rsidRPr="00E04A0B">
        <w:rPr>
          <w:rFonts w:cstheme="majorHAnsi"/>
        </w:rPr>
        <w:tab/>
      </w:r>
      <w:r w:rsidR="00990173" w:rsidRPr="00E04A0B">
        <w:rPr>
          <w:rFonts w:cstheme="majorHAnsi"/>
        </w:rPr>
        <w:tab/>
      </w:r>
      <w:r w:rsidR="00B4111B" w:rsidRPr="00E04A0B">
        <w:rPr>
          <w:rFonts w:cstheme="majorHAnsi"/>
        </w:rPr>
        <w:tab/>
      </w:r>
    </w:p>
    <w:p w14:paraId="105C2E16" w14:textId="7941172F" w:rsidR="005B6AC5" w:rsidRDefault="00286D0F">
      <w:pPr>
        <w:pStyle w:val="TOC1"/>
        <w:rPr>
          <w:rFonts w:asciiTheme="minorHAnsi" w:eastAsiaTheme="minorEastAsia" w:hAnsiTheme="minorHAnsi" w:cstheme="minorBidi"/>
          <w:color w:val="auto"/>
          <w:kern w:val="2"/>
          <w:sz w:val="24"/>
          <w:lang w:eastAsia="en-GB"/>
          <w14:ligatures w14:val="standardContextual"/>
        </w:rPr>
      </w:pPr>
      <w:r>
        <w:fldChar w:fldCharType="begin"/>
      </w:r>
      <w:r w:rsidR="00755D31">
        <w:instrText>TOC \z \u \h</w:instrText>
      </w:r>
      <w:r>
        <w:fldChar w:fldCharType="separate"/>
      </w:r>
      <w:hyperlink w:anchor="_Toc182557761" w:history="1">
        <w:r w:rsidR="005B6AC5" w:rsidRPr="003F5254">
          <w:rPr>
            <w:rStyle w:val="Hyperlink"/>
          </w:rPr>
          <w:t xml:space="preserve">NHS England </w:t>
        </w:r>
        <w:r w:rsidR="00434D1C">
          <w:rPr>
            <w:rStyle w:val="Hyperlink"/>
          </w:rPr>
          <w:t>Digital Operations and Service Management</w:t>
        </w:r>
        <w:r w:rsidR="005B6AC5" w:rsidRPr="003F5254">
          <w:rPr>
            <w:rStyle w:val="Hyperlink"/>
          </w:rPr>
          <w:t xml:space="preserve"> Incident Management Process</w:t>
        </w:r>
        <w:r w:rsidR="005B6AC5">
          <w:rPr>
            <w:webHidden/>
          </w:rPr>
          <w:tab/>
        </w:r>
        <w:r w:rsidR="005B6AC5">
          <w:rPr>
            <w:webHidden/>
          </w:rPr>
          <w:fldChar w:fldCharType="begin"/>
        </w:r>
        <w:r w:rsidR="005B6AC5">
          <w:rPr>
            <w:webHidden/>
          </w:rPr>
          <w:instrText xml:space="preserve"> PAGEREF _Toc182557761 \h </w:instrText>
        </w:r>
        <w:r w:rsidR="005B6AC5">
          <w:rPr>
            <w:webHidden/>
          </w:rPr>
        </w:r>
        <w:r w:rsidR="005B6AC5">
          <w:rPr>
            <w:webHidden/>
          </w:rPr>
          <w:fldChar w:fldCharType="separate"/>
        </w:r>
        <w:r w:rsidR="005B6AC5">
          <w:rPr>
            <w:webHidden/>
          </w:rPr>
          <w:t>1</w:t>
        </w:r>
        <w:r w:rsidR="005B6AC5">
          <w:rPr>
            <w:webHidden/>
          </w:rPr>
          <w:fldChar w:fldCharType="end"/>
        </w:r>
      </w:hyperlink>
    </w:p>
    <w:p w14:paraId="3B60AFB3" w14:textId="07BDF239" w:rsidR="005B6AC5" w:rsidRDefault="005B6AC5">
      <w:pPr>
        <w:pStyle w:val="TOC2"/>
        <w:tabs>
          <w:tab w:val="left" w:pos="720"/>
        </w:tabs>
        <w:rPr>
          <w:rFonts w:asciiTheme="minorHAnsi" w:eastAsiaTheme="minorEastAsia" w:hAnsiTheme="minorHAnsi" w:cstheme="minorBidi"/>
          <w:color w:val="auto"/>
          <w:kern w:val="2"/>
          <w:sz w:val="24"/>
          <w:lang w:eastAsia="en-GB"/>
          <w14:ligatures w14:val="standardContextual"/>
        </w:rPr>
      </w:pPr>
      <w:hyperlink w:anchor="_Toc182557762" w:history="1">
        <w:r w:rsidRPr="003F5254">
          <w:rPr>
            <w:rStyle w:val="Hyperlink"/>
            <w:rFonts w:asciiTheme="majorHAnsi" w:hAnsiTheme="majorHAnsi" w:cstheme="majorHAnsi"/>
          </w:rPr>
          <w:t>1.</w:t>
        </w:r>
        <w:r>
          <w:rPr>
            <w:rFonts w:asciiTheme="minorHAnsi" w:eastAsiaTheme="minorEastAsia" w:hAnsiTheme="minorHAnsi" w:cstheme="minorBidi"/>
            <w:color w:val="auto"/>
            <w:kern w:val="2"/>
            <w:sz w:val="24"/>
            <w:lang w:eastAsia="en-GB"/>
            <w14:ligatures w14:val="standardContextual"/>
          </w:rPr>
          <w:tab/>
        </w:r>
        <w:r w:rsidRPr="003F5254">
          <w:rPr>
            <w:rStyle w:val="Hyperlink"/>
            <w:rFonts w:asciiTheme="majorHAnsi" w:hAnsiTheme="majorHAnsi" w:cstheme="majorHAnsi"/>
          </w:rPr>
          <w:t>Document Management</w:t>
        </w:r>
        <w:r>
          <w:rPr>
            <w:webHidden/>
          </w:rPr>
          <w:tab/>
        </w:r>
        <w:r>
          <w:rPr>
            <w:webHidden/>
          </w:rPr>
          <w:fldChar w:fldCharType="begin"/>
        </w:r>
        <w:r>
          <w:rPr>
            <w:webHidden/>
          </w:rPr>
          <w:instrText xml:space="preserve"> PAGEREF _Toc182557762 \h </w:instrText>
        </w:r>
        <w:r>
          <w:rPr>
            <w:webHidden/>
          </w:rPr>
        </w:r>
        <w:r>
          <w:rPr>
            <w:webHidden/>
          </w:rPr>
          <w:fldChar w:fldCharType="separate"/>
        </w:r>
        <w:r>
          <w:rPr>
            <w:webHidden/>
          </w:rPr>
          <w:t>2</w:t>
        </w:r>
        <w:r>
          <w:rPr>
            <w:webHidden/>
          </w:rPr>
          <w:fldChar w:fldCharType="end"/>
        </w:r>
      </w:hyperlink>
    </w:p>
    <w:p w14:paraId="0741383A" w14:textId="55BECCD4"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63" w:history="1">
        <w:r w:rsidRPr="003F5254">
          <w:rPr>
            <w:rStyle w:val="Hyperlink"/>
            <w:rFonts w:asciiTheme="majorHAnsi" w:hAnsiTheme="majorHAnsi" w:cstheme="majorBidi"/>
          </w:rPr>
          <w:t>1.1 Revision History</w:t>
        </w:r>
        <w:r>
          <w:rPr>
            <w:webHidden/>
          </w:rPr>
          <w:tab/>
        </w:r>
        <w:r>
          <w:rPr>
            <w:webHidden/>
          </w:rPr>
          <w:fldChar w:fldCharType="begin"/>
        </w:r>
        <w:r>
          <w:rPr>
            <w:webHidden/>
          </w:rPr>
          <w:instrText xml:space="preserve"> PAGEREF _Toc182557763 \h </w:instrText>
        </w:r>
        <w:r>
          <w:rPr>
            <w:webHidden/>
          </w:rPr>
        </w:r>
        <w:r>
          <w:rPr>
            <w:webHidden/>
          </w:rPr>
          <w:fldChar w:fldCharType="separate"/>
        </w:r>
        <w:r>
          <w:rPr>
            <w:webHidden/>
          </w:rPr>
          <w:t>3</w:t>
        </w:r>
        <w:r>
          <w:rPr>
            <w:webHidden/>
          </w:rPr>
          <w:fldChar w:fldCharType="end"/>
        </w:r>
      </w:hyperlink>
    </w:p>
    <w:p w14:paraId="6C16C682" w14:textId="433496FD"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64" w:history="1">
        <w:r w:rsidRPr="003F5254">
          <w:rPr>
            <w:rStyle w:val="Hyperlink"/>
            <w:rFonts w:asciiTheme="majorHAnsi" w:hAnsiTheme="majorHAnsi" w:cstheme="majorHAnsi"/>
          </w:rPr>
          <w:t>1.2 Reviewers</w:t>
        </w:r>
        <w:r>
          <w:rPr>
            <w:webHidden/>
          </w:rPr>
          <w:tab/>
        </w:r>
        <w:r>
          <w:rPr>
            <w:webHidden/>
          </w:rPr>
          <w:fldChar w:fldCharType="begin"/>
        </w:r>
        <w:r>
          <w:rPr>
            <w:webHidden/>
          </w:rPr>
          <w:instrText xml:space="preserve"> PAGEREF _Toc182557764 \h </w:instrText>
        </w:r>
        <w:r>
          <w:rPr>
            <w:webHidden/>
          </w:rPr>
        </w:r>
        <w:r>
          <w:rPr>
            <w:webHidden/>
          </w:rPr>
          <w:fldChar w:fldCharType="separate"/>
        </w:r>
        <w:r>
          <w:rPr>
            <w:webHidden/>
          </w:rPr>
          <w:t>3</w:t>
        </w:r>
        <w:r>
          <w:rPr>
            <w:webHidden/>
          </w:rPr>
          <w:fldChar w:fldCharType="end"/>
        </w:r>
      </w:hyperlink>
    </w:p>
    <w:p w14:paraId="40CA6755" w14:textId="01ED4596"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65" w:history="1">
        <w:r w:rsidRPr="003F5254">
          <w:rPr>
            <w:rStyle w:val="Hyperlink"/>
            <w:rFonts w:asciiTheme="majorHAnsi" w:hAnsiTheme="majorHAnsi" w:cstheme="majorHAnsi"/>
          </w:rPr>
          <w:t>1.3 Approvers</w:t>
        </w:r>
        <w:r>
          <w:rPr>
            <w:webHidden/>
          </w:rPr>
          <w:tab/>
        </w:r>
        <w:r>
          <w:rPr>
            <w:webHidden/>
          </w:rPr>
          <w:fldChar w:fldCharType="begin"/>
        </w:r>
        <w:r>
          <w:rPr>
            <w:webHidden/>
          </w:rPr>
          <w:instrText xml:space="preserve"> PAGEREF _Toc182557765 \h </w:instrText>
        </w:r>
        <w:r>
          <w:rPr>
            <w:webHidden/>
          </w:rPr>
        </w:r>
        <w:r>
          <w:rPr>
            <w:webHidden/>
          </w:rPr>
          <w:fldChar w:fldCharType="separate"/>
        </w:r>
        <w:r>
          <w:rPr>
            <w:webHidden/>
          </w:rPr>
          <w:t>4</w:t>
        </w:r>
        <w:r>
          <w:rPr>
            <w:webHidden/>
          </w:rPr>
          <w:fldChar w:fldCharType="end"/>
        </w:r>
      </w:hyperlink>
    </w:p>
    <w:p w14:paraId="2FEAF655" w14:textId="22060198" w:rsidR="005B6AC5" w:rsidRDefault="005B6AC5">
      <w:pPr>
        <w:pStyle w:val="TOC2"/>
        <w:tabs>
          <w:tab w:val="left" w:pos="720"/>
        </w:tabs>
        <w:rPr>
          <w:rFonts w:asciiTheme="minorHAnsi" w:eastAsiaTheme="minorEastAsia" w:hAnsiTheme="minorHAnsi" w:cstheme="minorBidi"/>
          <w:color w:val="auto"/>
          <w:kern w:val="2"/>
          <w:sz w:val="24"/>
          <w:lang w:eastAsia="en-GB"/>
          <w14:ligatures w14:val="standardContextual"/>
        </w:rPr>
      </w:pPr>
      <w:hyperlink w:anchor="_Toc182557766" w:history="1">
        <w:r w:rsidRPr="003F5254">
          <w:rPr>
            <w:rStyle w:val="Hyperlink"/>
            <w:rFonts w:asciiTheme="majorHAnsi" w:hAnsiTheme="majorHAnsi" w:cstheme="majorHAnsi"/>
          </w:rPr>
          <w:t>2.</w:t>
        </w:r>
        <w:r>
          <w:rPr>
            <w:rFonts w:asciiTheme="minorHAnsi" w:eastAsiaTheme="minorEastAsia" w:hAnsiTheme="minorHAnsi" w:cstheme="minorBidi"/>
            <w:color w:val="auto"/>
            <w:kern w:val="2"/>
            <w:sz w:val="24"/>
            <w:lang w:eastAsia="en-GB"/>
            <w14:ligatures w14:val="standardContextual"/>
          </w:rPr>
          <w:tab/>
        </w:r>
        <w:r w:rsidRPr="003F5254">
          <w:rPr>
            <w:rStyle w:val="Hyperlink"/>
            <w:rFonts w:asciiTheme="majorHAnsi" w:hAnsiTheme="majorHAnsi" w:cstheme="majorHAnsi"/>
          </w:rPr>
          <w:t>Glossary of Terms</w:t>
        </w:r>
        <w:r>
          <w:rPr>
            <w:webHidden/>
          </w:rPr>
          <w:tab/>
        </w:r>
        <w:r>
          <w:rPr>
            <w:webHidden/>
          </w:rPr>
          <w:fldChar w:fldCharType="begin"/>
        </w:r>
        <w:r>
          <w:rPr>
            <w:webHidden/>
          </w:rPr>
          <w:instrText xml:space="preserve"> PAGEREF _Toc182557766 \h </w:instrText>
        </w:r>
        <w:r>
          <w:rPr>
            <w:webHidden/>
          </w:rPr>
        </w:r>
        <w:r>
          <w:rPr>
            <w:webHidden/>
          </w:rPr>
          <w:fldChar w:fldCharType="separate"/>
        </w:r>
        <w:r>
          <w:rPr>
            <w:webHidden/>
          </w:rPr>
          <w:t>4</w:t>
        </w:r>
        <w:r>
          <w:rPr>
            <w:webHidden/>
          </w:rPr>
          <w:fldChar w:fldCharType="end"/>
        </w:r>
      </w:hyperlink>
    </w:p>
    <w:p w14:paraId="63F8D52C" w14:textId="7A910F38" w:rsidR="005B6AC5" w:rsidRDefault="005B6AC5">
      <w:pPr>
        <w:pStyle w:val="TOC1"/>
        <w:rPr>
          <w:rFonts w:asciiTheme="minorHAnsi" w:eastAsiaTheme="minorEastAsia" w:hAnsiTheme="minorHAnsi" w:cstheme="minorBidi"/>
          <w:color w:val="auto"/>
          <w:kern w:val="2"/>
          <w:sz w:val="24"/>
          <w:lang w:eastAsia="en-GB"/>
          <w14:ligatures w14:val="standardContextual"/>
        </w:rPr>
      </w:pPr>
      <w:hyperlink w:anchor="_Toc182557767" w:history="1">
        <w:r w:rsidRPr="003F5254">
          <w:rPr>
            <w:rStyle w:val="Hyperlink"/>
          </w:rPr>
          <w:t>Introduction</w:t>
        </w:r>
        <w:r>
          <w:rPr>
            <w:webHidden/>
          </w:rPr>
          <w:tab/>
        </w:r>
        <w:r>
          <w:rPr>
            <w:webHidden/>
          </w:rPr>
          <w:fldChar w:fldCharType="begin"/>
        </w:r>
        <w:r>
          <w:rPr>
            <w:webHidden/>
          </w:rPr>
          <w:instrText xml:space="preserve"> PAGEREF _Toc182557767 \h </w:instrText>
        </w:r>
        <w:r>
          <w:rPr>
            <w:webHidden/>
          </w:rPr>
        </w:r>
        <w:r>
          <w:rPr>
            <w:webHidden/>
          </w:rPr>
          <w:fldChar w:fldCharType="separate"/>
        </w:r>
        <w:r>
          <w:rPr>
            <w:webHidden/>
          </w:rPr>
          <w:t>7</w:t>
        </w:r>
        <w:r>
          <w:rPr>
            <w:webHidden/>
          </w:rPr>
          <w:fldChar w:fldCharType="end"/>
        </w:r>
      </w:hyperlink>
    </w:p>
    <w:p w14:paraId="5C16DEF6" w14:textId="07B94483"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68" w:history="1">
        <w:r w:rsidRPr="003F5254">
          <w:rPr>
            <w:rStyle w:val="Hyperlink"/>
            <w:rFonts w:asciiTheme="majorHAnsi" w:hAnsiTheme="majorHAnsi" w:cstheme="majorBidi"/>
          </w:rPr>
          <w:t>Purpose of Document</w:t>
        </w:r>
        <w:r>
          <w:rPr>
            <w:webHidden/>
          </w:rPr>
          <w:tab/>
        </w:r>
        <w:r>
          <w:rPr>
            <w:webHidden/>
          </w:rPr>
          <w:fldChar w:fldCharType="begin"/>
        </w:r>
        <w:r>
          <w:rPr>
            <w:webHidden/>
          </w:rPr>
          <w:instrText xml:space="preserve"> PAGEREF _Toc182557768 \h </w:instrText>
        </w:r>
        <w:r>
          <w:rPr>
            <w:webHidden/>
          </w:rPr>
        </w:r>
        <w:r>
          <w:rPr>
            <w:webHidden/>
          </w:rPr>
          <w:fldChar w:fldCharType="separate"/>
        </w:r>
        <w:r>
          <w:rPr>
            <w:webHidden/>
          </w:rPr>
          <w:t>7</w:t>
        </w:r>
        <w:r>
          <w:rPr>
            <w:webHidden/>
          </w:rPr>
          <w:fldChar w:fldCharType="end"/>
        </w:r>
      </w:hyperlink>
    </w:p>
    <w:p w14:paraId="7474655F" w14:textId="54C15D6A"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69" w:history="1">
        <w:r w:rsidRPr="003F5254">
          <w:rPr>
            <w:rStyle w:val="Hyperlink"/>
            <w:rFonts w:asciiTheme="majorHAnsi" w:hAnsiTheme="majorHAnsi" w:cstheme="majorHAnsi"/>
          </w:rPr>
          <w:t>Audience</w:t>
        </w:r>
        <w:r>
          <w:rPr>
            <w:webHidden/>
          </w:rPr>
          <w:tab/>
        </w:r>
        <w:r>
          <w:rPr>
            <w:webHidden/>
          </w:rPr>
          <w:fldChar w:fldCharType="begin"/>
        </w:r>
        <w:r>
          <w:rPr>
            <w:webHidden/>
          </w:rPr>
          <w:instrText xml:space="preserve"> PAGEREF _Toc182557769 \h </w:instrText>
        </w:r>
        <w:r>
          <w:rPr>
            <w:webHidden/>
          </w:rPr>
        </w:r>
        <w:r>
          <w:rPr>
            <w:webHidden/>
          </w:rPr>
          <w:fldChar w:fldCharType="separate"/>
        </w:r>
        <w:r>
          <w:rPr>
            <w:webHidden/>
          </w:rPr>
          <w:t>7</w:t>
        </w:r>
        <w:r>
          <w:rPr>
            <w:webHidden/>
          </w:rPr>
          <w:fldChar w:fldCharType="end"/>
        </w:r>
      </w:hyperlink>
    </w:p>
    <w:p w14:paraId="3061DDD5" w14:textId="1C5DC9A7"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70" w:history="1">
        <w:r w:rsidRPr="003F5254">
          <w:rPr>
            <w:rStyle w:val="Hyperlink"/>
            <w:rFonts w:asciiTheme="majorHAnsi" w:hAnsiTheme="majorHAnsi" w:cstheme="majorHAnsi"/>
          </w:rPr>
          <w:t>Scope</w:t>
        </w:r>
        <w:r>
          <w:rPr>
            <w:webHidden/>
          </w:rPr>
          <w:tab/>
        </w:r>
        <w:r>
          <w:rPr>
            <w:webHidden/>
          </w:rPr>
          <w:fldChar w:fldCharType="begin"/>
        </w:r>
        <w:r>
          <w:rPr>
            <w:webHidden/>
          </w:rPr>
          <w:instrText xml:space="preserve"> PAGEREF _Toc182557770 \h </w:instrText>
        </w:r>
        <w:r>
          <w:rPr>
            <w:webHidden/>
          </w:rPr>
        </w:r>
        <w:r>
          <w:rPr>
            <w:webHidden/>
          </w:rPr>
          <w:fldChar w:fldCharType="separate"/>
        </w:r>
        <w:r>
          <w:rPr>
            <w:webHidden/>
          </w:rPr>
          <w:t>7</w:t>
        </w:r>
        <w:r>
          <w:rPr>
            <w:webHidden/>
          </w:rPr>
          <w:fldChar w:fldCharType="end"/>
        </w:r>
      </w:hyperlink>
    </w:p>
    <w:p w14:paraId="3587F2A5" w14:textId="53DD091F"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71" w:history="1">
        <w:r w:rsidRPr="003F5254">
          <w:rPr>
            <w:rStyle w:val="Hyperlink"/>
            <w:rFonts w:asciiTheme="majorHAnsi" w:hAnsiTheme="majorHAnsi" w:cstheme="majorHAnsi"/>
          </w:rPr>
          <w:t>Incident Management Policy</w:t>
        </w:r>
        <w:r>
          <w:rPr>
            <w:webHidden/>
          </w:rPr>
          <w:tab/>
        </w:r>
        <w:r>
          <w:rPr>
            <w:webHidden/>
          </w:rPr>
          <w:fldChar w:fldCharType="begin"/>
        </w:r>
        <w:r>
          <w:rPr>
            <w:webHidden/>
          </w:rPr>
          <w:instrText xml:space="preserve"> PAGEREF _Toc182557771 \h </w:instrText>
        </w:r>
        <w:r>
          <w:rPr>
            <w:webHidden/>
          </w:rPr>
        </w:r>
        <w:r>
          <w:rPr>
            <w:webHidden/>
          </w:rPr>
          <w:fldChar w:fldCharType="separate"/>
        </w:r>
        <w:r>
          <w:rPr>
            <w:webHidden/>
          </w:rPr>
          <w:t>7</w:t>
        </w:r>
        <w:r>
          <w:rPr>
            <w:webHidden/>
          </w:rPr>
          <w:fldChar w:fldCharType="end"/>
        </w:r>
      </w:hyperlink>
    </w:p>
    <w:p w14:paraId="3B747B9C" w14:textId="5B717E30"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72" w:history="1">
        <w:r w:rsidRPr="003F5254">
          <w:rPr>
            <w:rStyle w:val="Hyperlink"/>
            <w:rFonts w:asciiTheme="majorHAnsi" w:hAnsiTheme="majorHAnsi" w:cstheme="majorHAnsi"/>
          </w:rPr>
          <w:t>Team/Group Terminology</w:t>
        </w:r>
        <w:r>
          <w:rPr>
            <w:webHidden/>
          </w:rPr>
          <w:tab/>
        </w:r>
        <w:r>
          <w:rPr>
            <w:webHidden/>
          </w:rPr>
          <w:fldChar w:fldCharType="begin"/>
        </w:r>
        <w:r>
          <w:rPr>
            <w:webHidden/>
          </w:rPr>
          <w:instrText xml:space="preserve"> PAGEREF _Toc182557772 \h </w:instrText>
        </w:r>
        <w:r>
          <w:rPr>
            <w:webHidden/>
          </w:rPr>
        </w:r>
        <w:r>
          <w:rPr>
            <w:webHidden/>
          </w:rPr>
          <w:fldChar w:fldCharType="separate"/>
        </w:r>
        <w:r>
          <w:rPr>
            <w:webHidden/>
          </w:rPr>
          <w:t>8</w:t>
        </w:r>
        <w:r>
          <w:rPr>
            <w:webHidden/>
          </w:rPr>
          <w:fldChar w:fldCharType="end"/>
        </w:r>
      </w:hyperlink>
    </w:p>
    <w:p w14:paraId="7EB6D713" w14:textId="5303E6F9" w:rsidR="005B6AC5" w:rsidRDefault="005B6AC5">
      <w:pPr>
        <w:pStyle w:val="TOC1"/>
        <w:rPr>
          <w:rFonts w:asciiTheme="minorHAnsi" w:eastAsiaTheme="minorEastAsia" w:hAnsiTheme="minorHAnsi" w:cstheme="minorBidi"/>
          <w:color w:val="auto"/>
          <w:kern w:val="2"/>
          <w:sz w:val="24"/>
          <w:lang w:eastAsia="en-GB"/>
          <w14:ligatures w14:val="standardContextual"/>
        </w:rPr>
      </w:pPr>
      <w:hyperlink w:anchor="_Toc182557773" w:history="1">
        <w:r w:rsidRPr="003F5254">
          <w:rPr>
            <w:rStyle w:val="Hyperlink"/>
          </w:rPr>
          <w:t xml:space="preserve">High Level NHS England </w:t>
        </w:r>
        <w:r w:rsidR="00434D1C">
          <w:rPr>
            <w:rStyle w:val="Hyperlink"/>
          </w:rPr>
          <w:t>Digital Operations and Service Management</w:t>
        </w:r>
        <w:r w:rsidRPr="003F5254">
          <w:rPr>
            <w:rStyle w:val="Hyperlink"/>
          </w:rPr>
          <w:t xml:space="preserve"> Operational Incident Management Process</w:t>
        </w:r>
        <w:r>
          <w:rPr>
            <w:webHidden/>
          </w:rPr>
          <w:tab/>
        </w:r>
        <w:r>
          <w:rPr>
            <w:webHidden/>
          </w:rPr>
          <w:fldChar w:fldCharType="begin"/>
        </w:r>
        <w:r>
          <w:rPr>
            <w:webHidden/>
          </w:rPr>
          <w:instrText xml:space="preserve"> PAGEREF _Toc182557773 \h </w:instrText>
        </w:r>
        <w:r>
          <w:rPr>
            <w:webHidden/>
          </w:rPr>
        </w:r>
        <w:r>
          <w:rPr>
            <w:webHidden/>
          </w:rPr>
          <w:fldChar w:fldCharType="separate"/>
        </w:r>
        <w:r>
          <w:rPr>
            <w:webHidden/>
          </w:rPr>
          <w:t>9</w:t>
        </w:r>
        <w:r>
          <w:rPr>
            <w:webHidden/>
          </w:rPr>
          <w:fldChar w:fldCharType="end"/>
        </w:r>
      </w:hyperlink>
    </w:p>
    <w:p w14:paraId="4765F813" w14:textId="6D153961"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74" w:history="1">
        <w:r w:rsidRPr="003F5254">
          <w:rPr>
            <w:rStyle w:val="Hyperlink"/>
          </w:rPr>
          <w:t>Process Triggers, Inputs, Interfaces &amp; Outputs</w:t>
        </w:r>
        <w:r>
          <w:rPr>
            <w:webHidden/>
          </w:rPr>
          <w:tab/>
        </w:r>
        <w:r>
          <w:rPr>
            <w:webHidden/>
          </w:rPr>
          <w:fldChar w:fldCharType="begin"/>
        </w:r>
        <w:r>
          <w:rPr>
            <w:webHidden/>
          </w:rPr>
          <w:instrText xml:space="preserve"> PAGEREF _Toc182557774 \h </w:instrText>
        </w:r>
        <w:r>
          <w:rPr>
            <w:webHidden/>
          </w:rPr>
        </w:r>
        <w:r>
          <w:rPr>
            <w:webHidden/>
          </w:rPr>
          <w:fldChar w:fldCharType="separate"/>
        </w:r>
        <w:r>
          <w:rPr>
            <w:webHidden/>
          </w:rPr>
          <w:t>10</w:t>
        </w:r>
        <w:r>
          <w:rPr>
            <w:webHidden/>
          </w:rPr>
          <w:fldChar w:fldCharType="end"/>
        </w:r>
      </w:hyperlink>
    </w:p>
    <w:p w14:paraId="2DEADAA1" w14:textId="1BF016E3" w:rsidR="005B6AC5" w:rsidRDefault="005B6AC5">
      <w:pPr>
        <w:pStyle w:val="TOC1"/>
        <w:rPr>
          <w:rFonts w:asciiTheme="minorHAnsi" w:eastAsiaTheme="minorEastAsia" w:hAnsiTheme="minorHAnsi" w:cstheme="minorBidi"/>
          <w:color w:val="auto"/>
          <w:kern w:val="2"/>
          <w:sz w:val="24"/>
          <w:lang w:eastAsia="en-GB"/>
          <w14:ligatures w14:val="standardContextual"/>
        </w:rPr>
      </w:pPr>
      <w:hyperlink w:anchor="_Toc182557775" w:history="1">
        <w:r w:rsidRPr="003F5254">
          <w:rPr>
            <w:rStyle w:val="Hyperlink"/>
          </w:rPr>
          <w:t>Process Narrative</w:t>
        </w:r>
        <w:r>
          <w:rPr>
            <w:webHidden/>
          </w:rPr>
          <w:tab/>
        </w:r>
        <w:r>
          <w:rPr>
            <w:webHidden/>
          </w:rPr>
          <w:fldChar w:fldCharType="begin"/>
        </w:r>
        <w:r>
          <w:rPr>
            <w:webHidden/>
          </w:rPr>
          <w:instrText xml:space="preserve"> PAGEREF _Toc182557775 \h </w:instrText>
        </w:r>
        <w:r>
          <w:rPr>
            <w:webHidden/>
          </w:rPr>
        </w:r>
        <w:r>
          <w:rPr>
            <w:webHidden/>
          </w:rPr>
          <w:fldChar w:fldCharType="separate"/>
        </w:r>
        <w:r>
          <w:rPr>
            <w:webHidden/>
          </w:rPr>
          <w:t>10</w:t>
        </w:r>
        <w:r>
          <w:rPr>
            <w:webHidden/>
          </w:rPr>
          <w:fldChar w:fldCharType="end"/>
        </w:r>
      </w:hyperlink>
    </w:p>
    <w:p w14:paraId="25D21148" w14:textId="114B3389"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76" w:history="1">
        <w:r w:rsidRPr="003F5254">
          <w:rPr>
            <w:rStyle w:val="Hyperlink"/>
            <w:rFonts w:asciiTheme="majorHAnsi" w:hAnsiTheme="majorHAnsi" w:cstheme="majorBidi"/>
          </w:rPr>
          <w:t>Incident Identification &amp; Logging</w:t>
        </w:r>
        <w:r>
          <w:rPr>
            <w:webHidden/>
          </w:rPr>
          <w:tab/>
        </w:r>
        <w:r>
          <w:rPr>
            <w:webHidden/>
          </w:rPr>
          <w:fldChar w:fldCharType="begin"/>
        </w:r>
        <w:r>
          <w:rPr>
            <w:webHidden/>
          </w:rPr>
          <w:instrText xml:space="preserve"> PAGEREF _Toc182557776 \h </w:instrText>
        </w:r>
        <w:r>
          <w:rPr>
            <w:webHidden/>
          </w:rPr>
        </w:r>
        <w:r>
          <w:rPr>
            <w:webHidden/>
          </w:rPr>
          <w:fldChar w:fldCharType="separate"/>
        </w:r>
        <w:r>
          <w:rPr>
            <w:webHidden/>
          </w:rPr>
          <w:t>10</w:t>
        </w:r>
        <w:r>
          <w:rPr>
            <w:webHidden/>
          </w:rPr>
          <w:fldChar w:fldCharType="end"/>
        </w:r>
      </w:hyperlink>
    </w:p>
    <w:p w14:paraId="06EDB2E1" w14:textId="101A13C8"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77" w:history="1">
        <w:r w:rsidRPr="003F5254">
          <w:rPr>
            <w:rStyle w:val="Hyperlink"/>
            <w:rFonts w:asciiTheme="majorHAnsi" w:hAnsiTheme="majorHAnsi" w:cstheme="majorBidi"/>
          </w:rPr>
          <w:t>Incident Triage</w:t>
        </w:r>
        <w:r>
          <w:rPr>
            <w:webHidden/>
          </w:rPr>
          <w:tab/>
        </w:r>
        <w:r>
          <w:rPr>
            <w:webHidden/>
          </w:rPr>
          <w:fldChar w:fldCharType="begin"/>
        </w:r>
        <w:r>
          <w:rPr>
            <w:webHidden/>
          </w:rPr>
          <w:instrText xml:space="preserve"> PAGEREF _Toc182557777 \h </w:instrText>
        </w:r>
        <w:r>
          <w:rPr>
            <w:webHidden/>
          </w:rPr>
        </w:r>
        <w:r>
          <w:rPr>
            <w:webHidden/>
          </w:rPr>
          <w:fldChar w:fldCharType="separate"/>
        </w:r>
        <w:r>
          <w:rPr>
            <w:webHidden/>
          </w:rPr>
          <w:t>11</w:t>
        </w:r>
        <w:r>
          <w:rPr>
            <w:webHidden/>
          </w:rPr>
          <w:fldChar w:fldCharType="end"/>
        </w:r>
      </w:hyperlink>
    </w:p>
    <w:p w14:paraId="67F40C4C" w14:textId="30E8C505"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78" w:history="1">
        <w:r w:rsidRPr="003F5254">
          <w:rPr>
            <w:rStyle w:val="Hyperlink"/>
            <w:rFonts w:asciiTheme="majorHAnsi" w:hAnsiTheme="majorHAnsi" w:cstheme="majorBidi"/>
          </w:rPr>
          <w:t>Major Incident Management</w:t>
        </w:r>
        <w:r>
          <w:rPr>
            <w:webHidden/>
          </w:rPr>
          <w:tab/>
        </w:r>
        <w:r>
          <w:rPr>
            <w:webHidden/>
          </w:rPr>
          <w:fldChar w:fldCharType="begin"/>
        </w:r>
        <w:r>
          <w:rPr>
            <w:webHidden/>
          </w:rPr>
          <w:instrText xml:space="preserve"> PAGEREF _Toc182557778 \h </w:instrText>
        </w:r>
        <w:r>
          <w:rPr>
            <w:webHidden/>
          </w:rPr>
        </w:r>
        <w:r>
          <w:rPr>
            <w:webHidden/>
          </w:rPr>
          <w:fldChar w:fldCharType="separate"/>
        </w:r>
        <w:r>
          <w:rPr>
            <w:webHidden/>
          </w:rPr>
          <w:t>12</w:t>
        </w:r>
        <w:r>
          <w:rPr>
            <w:webHidden/>
          </w:rPr>
          <w:fldChar w:fldCharType="end"/>
        </w:r>
      </w:hyperlink>
    </w:p>
    <w:p w14:paraId="1888A00B" w14:textId="6CCCB800"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79" w:history="1">
        <w:r w:rsidRPr="003F5254">
          <w:rPr>
            <w:rStyle w:val="Hyperlink"/>
            <w:rFonts w:asciiTheme="majorHAnsi" w:hAnsiTheme="majorHAnsi" w:cstheme="majorBidi"/>
          </w:rPr>
          <w:t>Initial Diagnosis</w:t>
        </w:r>
        <w:r>
          <w:rPr>
            <w:webHidden/>
          </w:rPr>
          <w:tab/>
        </w:r>
        <w:r>
          <w:rPr>
            <w:webHidden/>
          </w:rPr>
          <w:fldChar w:fldCharType="begin"/>
        </w:r>
        <w:r>
          <w:rPr>
            <w:webHidden/>
          </w:rPr>
          <w:instrText xml:space="preserve"> PAGEREF _Toc182557779 \h </w:instrText>
        </w:r>
        <w:r>
          <w:rPr>
            <w:webHidden/>
          </w:rPr>
        </w:r>
        <w:r>
          <w:rPr>
            <w:webHidden/>
          </w:rPr>
          <w:fldChar w:fldCharType="separate"/>
        </w:r>
        <w:r>
          <w:rPr>
            <w:webHidden/>
          </w:rPr>
          <w:t>12</w:t>
        </w:r>
        <w:r>
          <w:rPr>
            <w:webHidden/>
          </w:rPr>
          <w:fldChar w:fldCharType="end"/>
        </w:r>
      </w:hyperlink>
    </w:p>
    <w:p w14:paraId="4C709711" w14:textId="468FC67A"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80" w:history="1">
        <w:r w:rsidRPr="003F5254">
          <w:rPr>
            <w:rStyle w:val="Hyperlink"/>
            <w:rFonts w:asciiTheme="majorHAnsi" w:hAnsiTheme="majorHAnsi" w:cstheme="majorBidi"/>
          </w:rPr>
          <w:t>Incident Escalation</w:t>
        </w:r>
        <w:r>
          <w:rPr>
            <w:webHidden/>
          </w:rPr>
          <w:tab/>
        </w:r>
        <w:r>
          <w:rPr>
            <w:webHidden/>
          </w:rPr>
          <w:fldChar w:fldCharType="begin"/>
        </w:r>
        <w:r>
          <w:rPr>
            <w:webHidden/>
          </w:rPr>
          <w:instrText xml:space="preserve"> PAGEREF _Toc182557780 \h </w:instrText>
        </w:r>
        <w:r>
          <w:rPr>
            <w:webHidden/>
          </w:rPr>
        </w:r>
        <w:r>
          <w:rPr>
            <w:webHidden/>
          </w:rPr>
          <w:fldChar w:fldCharType="separate"/>
        </w:r>
        <w:r>
          <w:rPr>
            <w:webHidden/>
          </w:rPr>
          <w:t>12</w:t>
        </w:r>
        <w:r>
          <w:rPr>
            <w:webHidden/>
          </w:rPr>
          <w:fldChar w:fldCharType="end"/>
        </w:r>
      </w:hyperlink>
    </w:p>
    <w:p w14:paraId="1660558C" w14:textId="7007AE48"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81" w:history="1">
        <w:r w:rsidRPr="003F5254">
          <w:rPr>
            <w:rStyle w:val="Hyperlink"/>
            <w:rFonts w:asciiTheme="majorHAnsi" w:hAnsiTheme="majorHAnsi" w:cstheme="majorBidi"/>
          </w:rPr>
          <w:t>Incident Assignment</w:t>
        </w:r>
        <w:r>
          <w:rPr>
            <w:webHidden/>
          </w:rPr>
          <w:tab/>
        </w:r>
        <w:r>
          <w:rPr>
            <w:webHidden/>
          </w:rPr>
          <w:fldChar w:fldCharType="begin"/>
        </w:r>
        <w:r>
          <w:rPr>
            <w:webHidden/>
          </w:rPr>
          <w:instrText xml:space="preserve"> PAGEREF _Toc182557781 \h </w:instrText>
        </w:r>
        <w:r>
          <w:rPr>
            <w:webHidden/>
          </w:rPr>
        </w:r>
        <w:r>
          <w:rPr>
            <w:webHidden/>
          </w:rPr>
          <w:fldChar w:fldCharType="separate"/>
        </w:r>
        <w:r>
          <w:rPr>
            <w:webHidden/>
          </w:rPr>
          <w:t>13</w:t>
        </w:r>
        <w:r>
          <w:rPr>
            <w:webHidden/>
          </w:rPr>
          <w:fldChar w:fldCharType="end"/>
        </w:r>
      </w:hyperlink>
    </w:p>
    <w:p w14:paraId="08BEA4B2" w14:textId="794640F6"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82" w:history="1">
        <w:r w:rsidRPr="003F5254">
          <w:rPr>
            <w:rStyle w:val="Hyperlink"/>
            <w:rFonts w:asciiTheme="majorHAnsi" w:hAnsiTheme="majorHAnsi" w:cstheme="majorBidi"/>
          </w:rPr>
          <w:t>Investigation and Diagnosis</w:t>
        </w:r>
        <w:r>
          <w:rPr>
            <w:webHidden/>
          </w:rPr>
          <w:tab/>
        </w:r>
        <w:r>
          <w:rPr>
            <w:webHidden/>
          </w:rPr>
          <w:fldChar w:fldCharType="begin"/>
        </w:r>
        <w:r>
          <w:rPr>
            <w:webHidden/>
          </w:rPr>
          <w:instrText xml:space="preserve"> PAGEREF _Toc182557782 \h </w:instrText>
        </w:r>
        <w:r>
          <w:rPr>
            <w:webHidden/>
          </w:rPr>
        </w:r>
        <w:r>
          <w:rPr>
            <w:webHidden/>
          </w:rPr>
          <w:fldChar w:fldCharType="separate"/>
        </w:r>
        <w:r>
          <w:rPr>
            <w:webHidden/>
          </w:rPr>
          <w:t>13</w:t>
        </w:r>
        <w:r>
          <w:rPr>
            <w:webHidden/>
          </w:rPr>
          <w:fldChar w:fldCharType="end"/>
        </w:r>
      </w:hyperlink>
    </w:p>
    <w:p w14:paraId="14C0E30F" w14:textId="3A940351"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83" w:history="1">
        <w:r w:rsidRPr="003F5254">
          <w:rPr>
            <w:rStyle w:val="Hyperlink"/>
            <w:rFonts w:asciiTheme="majorHAnsi" w:hAnsiTheme="majorHAnsi" w:cstheme="majorBidi"/>
          </w:rPr>
          <w:t>Incident Resolution / Recovery</w:t>
        </w:r>
        <w:r>
          <w:rPr>
            <w:webHidden/>
          </w:rPr>
          <w:tab/>
        </w:r>
        <w:r>
          <w:rPr>
            <w:webHidden/>
          </w:rPr>
          <w:fldChar w:fldCharType="begin"/>
        </w:r>
        <w:r>
          <w:rPr>
            <w:webHidden/>
          </w:rPr>
          <w:instrText xml:space="preserve"> PAGEREF _Toc182557783 \h </w:instrText>
        </w:r>
        <w:r>
          <w:rPr>
            <w:webHidden/>
          </w:rPr>
        </w:r>
        <w:r>
          <w:rPr>
            <w:webHidden/>
          </w:rPr>
          <w:fldChar w:fldCharType="separate"/>
        </w:r>
        <w:r>
          <w:rPr>
            <w:webHidden/>
          </w:rPr>
          <w:t>14</w:t>
        </w:r>
        <w:r>
          <w:rPr>
            <w:webHidden/>
          </w:rPr>
          <w:fldChar w:fldCharType="end"/>
        </w:r>
      </w:hyperlink>
    </w:p>
    <w:p w14:paraId="46D3783C" w14:textId="7225B5EA"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84" w:history="1">
        <w:r w:rsidRPr="003F5254">
          <w:rPr>
            <w:rStyle w:val="Hyperlink"/>
            <w:rFonts w:asciiTheme="majorHAnsi" w:hAnsiTheme="majorHAnsi" w:cstheme="majorBidi"/>
          </w:rPr>
          <w:t>Incident Closure</w:t>
        </w:r>
        <w:r>
          <w:rPr>
            <w:webHidden/>
          </w:rPr>
          <w:tab/>
        </w:r>
        <w:r>
          <w:rPr>
            <w:webHidden/>
          </w:rPr>
          <w:fldChar w:fldCharType="begin"/>
        </w:r>
        <w:r>
          <w:rPr>
            <w:webHidden/>
          </w:rPr>
          <w:instrText xml:space="preserve"> PAGEREF _Toc182557784 \h </w:instrText>
        </w:r>
        <w:r>
          <w:rPr>
            <w:webHidden/>
          </w:rPr>
        </w:r>
        <w:r>
          <w:rPr>
            <w:webHidden/>
          </w:rPr>
          <w:fldChar w:fldCharType="separate"/>
        </w:r>
        <w:r>
          <w:rPr>
            <w:webHidden/>
          </w:rPr>
          <w:t>15</w:t>
        </w:r>
        <w:r>
          <w:rPr>
            <w:webHidden/>
          </w:rPr>
          <w:fldChar w:fldCharType="end"/>
        </w:r>
      </w:hyperlink>
    </w:p>
    <w:p w14:paraId="39B88212" w14:textId="73A81C3F"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85" w:history="1">
        <w:r w:rsidRPr="003F5254">
          <w:rPr>
            <w:rStyle w:val="Hyperlink"/>
            <w:rFonts w:asciiTheme="majorHAnsi" w:hAnsiTheme="majorHAnsi" w:cstheme="majorBidi"/>
          </w:rPr>
          <w:t>Resolution Rejection</w:t>
        </w:r>
        <w:r>
          <w:rPr>
            <w:webHidden/>
          </w:rPr>
          <w:tab/>
        </w:r>
        <w:r>
          <w:rPr>
            <w:webHidden/>
          </w:rPr>
          <w:fldChar w:fldCharType="begin"/>
        </w:r>
        <w:r>
          <w:rPr>
            <w:webHidden/>
          </w:rPr>
          <w:instrText xml:space="preserve"> PAGEREF _Toc182557785 \h </w:instrText>
        </w:r>
        <w:r>
          <w:rPr>
            <w:webHidden/>
          </w:rPr>
        </w:r>
        <w:r>
          <w:rPr>
            <w:webHidden/>
          </w:rPr>
          <w:fldChar w:fldCharType="separate"/>
        </w:r>
        <w:r>
          <w:rPr>
            <w:webHidden/>
          </w:rPr>
          <w:t>15</w:t>
        </w:r>
        <w:r>
          <w:rPr>
            <w:webHidden/>
          </w:rPr>
          <w:fldChar w:fldCharType="end"/>
        </w:r>
      </w:hyperlink>
    </w:p>
    <w:p w14:paraId="7662B212" w14:textId="18029BF4"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86" w:history="1">
        <w:r w:rsidRPr="003F5254">
          <w:rPr>
            <w:rStyle w:val="Hyperlink"/>
            <w:rFonts w:asciiTheme="majorHAnsi" w:hAnsiTheme="majorHAnsi" w:cstheme="majorBidi"/>
          </w:rPr>
          <w:t>Incident Queue Handling</w:t>
        </w:r>
        <w:r>
          <w:rPr>
            <w:webHidden/>
          </w:rPr>
          <w:tab/>
        </w:r>
        <w:r>
          <w:rPr>
            <w:webHidden/>
          </w:rPr>
          <w:fldChar w:fldCharType="begin"/>
        </w:r>
        <w:r>
          <w:rPr>
            <w:webHidden/>
          </w:rPr>
          <w:instrText xml:space="preserve"> PAGEREF _Toc182557786 \h </w:instrText>
        </w:r>
        <w:r>
          <w:rPr>
            <w:webHidden/>
          </w:rPr>
        </w:r>
        <w:r>
          <w:rPr>
            <w:webHidden/>
          </w:rPr>
          <w:fldChar w:fldCharType="separate"/>
        </w:r>
        <w:r>
          <w:rPr>
            <w:webHidden/>
          </w:rPr>
          <w:t>15</w:t>
        </w:r>
        <w:r>
          <w:rPr>
            <w:webHidden/>
          </w:rPr>
          <w:fldChar w:fldCharType="end"/>
        </w:r>
      </w:hyperlink>
    </w:p>
    <w:p w14:paraId="43564BF5" w14:textId="09BD0230"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87" w:history="1">
        <w:r w:rsidRPr="003F5254">
          <w:rPr>
            <w:rStyle w:val="Hyperlink"/>
            <w:rFonts w:asciiTheme="majorHAnsi" w:hAnsiTheme="majorHAnsi" w:cstheme="majorBidi"/>
          </w:rPr>
          <w:t>Linked Incidents</w:t>
        </w:r>
        <w:r>
          <w:rPr>
            <w:webHidden/>
          </w:rPr>
          <w:tab/>
        </w:r>
        <w:r>
          <w:rPr>
            <w:webHidden/>
          </w:rPr>
          <w:fldChar w:fldCharType="begin"/>
        </w:r>
        <w:r>
          <w:rPr>
            <w:webHidden/>
          </w:rPr>
          <w:instrText xml:space="preserve"> PAGEREF _Toc182557787 \h </w:instrText>
        </w:r>
        <w:r>
          <w:rPr>
            <w:webHidden/>
          </w:rPr>
        </w:r>
        <w:r>
          <w:rPr>
            <w:webHidden/>
          </w:rPr>
          <w:fldChar w:fldCharType="separate"/>
        </w:r>
        <w:r>
          <w:rPr>
            <w:webHidden/>
          </w:rPr>
          <w:t>16</w:t>
        </w:r>
        <w:r>
          <w:rPr>
            <w:webHidden/>
          </w:rPr>
          <w:fldChar w:fldCharType="end"/>
        </w:r>
      </w:hyperlink>
    </w:p>
    <w:p w14:paraId="60ACD3BD" w14:textId="65E12F4F"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88" w:history="1">
        <w:r w:rsidRPr="003F5254">
          <w:rPr>
            <w:rStyle w:val="Hyperlink"/>
            <w:rFonts w:asciiTheme="majorHAnsi" w:hAnsiTheme="majorHAnsi" w:cstheme="majorBidi"/>
          </w:rPr>
          <w:t>SLA / OLA Tracking</w:t>
        </w:r>
        <w:r>
          <w:rPr>
            <w:webHidden/>
          </w:rPr>
          <w:tab/>
        </w:r>
        <w:r>
          <w:rPr>
            <w:webHidden/>
          </w:rPr>
          <w:fldChar w:fldCharType="begin"/>
        </w:r>
        <w:r>
          <w:rPr>
            <w:webHidden/>
          </w:rPr>
          <w:instrText xml:space="preserve"> PAGEREF _Toc182557788 \h </w:instrText>
        </w:r>
        <w:r>
          <w:rPr>
            <w:webHidden/>
          </w:rPr>
        </w:r>
        <w:r>
          <w:rPr>
            <w:webHidden/>
          </w:rPr>
          <w:fldChar w:fldCharType="separate"/>
        </w:r>
        <w:r>
          <w:rPr>
            <w:webHidden/>
          </w:rPr>
          <w:t>16</w:t>
        </w:r>
        <w:r>
          <w:rPr>
            <w:webHidden/>
          </w:rPr>
          <w:fldChar w:fldCharType="end"/>
        </w:r>
      </w:hyperlink>
    </w:p>
    <w:p w14:paraId="6143DC6A" w14:textId="581996B5"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89" w:history="1">
        <w:r w:rsidRPr="003F5254">
          <w:rPr>
            <w:rStyle w:val="Hyperlink"/>
            <w:rFonts w:asciiTheme="majorHAnsi" w:hAnsiTheme="majorHAnsi" w:cstheme="majorBidi"/>
          </w:rPr>
          <w:t>Customer Notification Process</w:t>
        </w:r>
        <w:r>
          <w:rPr>
            <w:webHidden/>
          </w:rPr>
          <w:tab/>
        </w:r>
        <w:r>
          <w:rPr>
            <w:webHidden/>
          </w:rPr>
          <w:fldChar w:fldCharType="begin"/>
        </w:r>
        <w:r>
          <w:rPr>
            <w:webHidden/>
          </w:rPr>
          <w:instrText xml:space="preserve"> PAGEREF _Toc182557789 \h </w:instrText>
        </w:r>
        <w:r>
          <w:rPr>
            <w:webHidden/>
          </w:rPr>
        </w:r>
        <w:r>
          <w:rPr>
            <w:webHidden/>
          </w:rPr>
          <w:fldChar w:fldCharType="separate"/>
        </w:r>
        <w:r>
          <w:rPr>
            <w:webHidden/>
          </w:rPr>
          <w:t>16</w:t>
        </w:r>
        <w:r>
          <w:rPr>
            <w:webHidden/>
          </w:rPr>
          <w:fldChar w:fldCharType="end"/>
        </w:r>
      </w:hyperlink>
    </w:p>
    <w:p w14:paraId="036BB7C9" w14:textId="6E18C26A"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90" w:history="1">
        <w:r w:rsidRPr="003F5254">
          <w:rPr>
            <w:rStyle w:val="Hyperlink"/>
            <w:rFonts w:asciiTheme="majorHAnsi" w:hAnsiTheme="majorHAnsi" w:cstheme="majorBidi"/>
          </w:rPr>
          <w:t>Further Information Request Process (FIR)</w:t>
        </w:r>
        <w:r>
          <w:rPr>
            <w:webHidden/>
          </w:rPr>
          <w:tab/>
        </w:r>
        <w:r>
          <w:rPr>
            <w:webHidden/>
          </w:rPr>
          <w:fldChar w:fldCharType="begin"/>
        </w:r>
        <w:r>
          <w:rPr>
            <w:webHidden/>
          </w:rPr>
          <w:instrText xml:space="preserve"> PAGEREF _Toc182557790 \h </w:instrText>
        </w:r>
        <w:r>
          <w:rPr>
            <w:webHidden/>
          </w:rPr>
        </w:r>
        <w:r>
          <w:rPr>
            <w:webHidden/>
          </w:rPr>
          <w:fldChar w:fldCharType="separate"/>
        </w:r>
        <w:r>
          <w:rPr>
            <w:webHidden/>
          </w:rPr>
          <w:t>16</w:t>
        </w:r>
        <w:r>
          <w:rPr>
            <w:webHidden/>
          </w:rPr>
          <w:fldChar w:fldCharType="end"/>
        </w:r>
      </w:hyperlink>
    </w:p>
    <w:p w14:paraId="5676555D" w14:textId="442FB4A8" w:rsidR="005B6AC5" w:rsidRDefault="005B6AC5">
      <w:pPr>
        <w:pStyle w:val="TOC1"/>
        <w:rPr>
          <w:rFonts w:asciiTheme="minorHAnsi" w:eastAsiaTheme="minorEastAsia" w:hAnsiTheme="minorHAnsi" w:cstheme="minorBidi"/>
          <w:color w:val="auto"/>
          <w:kern w:val="2"/>
          <w:sz w:val="24"/>
          <w:lang w:eastAsia="en-GB"/>
          <w14:ligatures w14:val="standardContextual"/>
        </w:rPr>
      </w:pPr>
      <w:hyperlink w:anchor="_Toc182557791" w:history="1">
        <w:r w:rsidRPr="003F5254">
          <w:rPr>
            <w:rStyle w:val="Hyperlink"/>
          </w:rPr>
          <w:t>Clinical Safety, Security and Personal Data Breaches</w:t>
        </w:r>
        <w:r>
          <w:rPr>
            <w:webHidden/>
          </w:rPr>
          <w:tab/>
        </w:r>
        <w:r>
          <w:rPr>
            <w:webHidden/>
          </w:rPr>
          <w:fldChar w:fldCharType="begin"/>
        </w:r>
        <w:r>
          <w:rPr>
            <w:webHidden/>
          </w:rPr>
          <w:instrText xml:space="preserve"> PAGEREF _Toc182557791 \h </w:instrText>
        </w:r>
        <w:r>
          <w:rPr>
            <w:webHidden/>
          </w:rPr>
        </w:r>
        <w:r>
          <w:rPr>
            <w:webHidden/>
          </w:rPr>
          <w:fldChar w:fldCharType="separate"/>
        </w:r>
        <w:r>
          <w:rPr>
            <w:webHidden/>
          </w:rPr>
          <w:t>17</w:t>
        </w:r>
        <w:r>
          <w:rPr>
            <w:webHidden/>
          </w:rPr>
          <w:fldChar w:fldCharType="end"/>
        </w:r>
      </w:hyperlink>
    </w:p>
    <w:p w14:paraId="14B5A53B" w14:textId="1F0A865E"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92" w:history="1">
        <w:r w:rsidRPr="003F5254">
          <w:rPr>
            <w:rStyle w:val="Hyperlink"/>
            <w:rFonts w:asciiTheme="majorHAnsi" w:hAnsiTheme="majorHAnsi" w:cstheme="majorBidi"/>
          </w:rPr>
          <w:t>Security</w:t>
        </w:r>
        <w:r>
          <w:rPr>
            <w:webHidden/>
          </w:rPr>
          <w:tab/>
        </w:r>
        <w:r>
          <w:rPr>
            <w:webHidden/>
          </w:rPr>
          <w:fldChar w:fldCharType="begin"/>
        </w:r>
        <w:r>
          <w:rPr>
            <w:webHidden/>
          </w:rPr>
          <w:instrText xml:space="preserve"> PAGEREF _Toc182557792 \h </w:instrText>
        </w:r>
        <w:r>
          <w:rPr>
            <w:webHidden/>
          </w:rPr>
        </w:r>
        <w:r>
          <w:rPr>
            <w:webHidden/>
          </w:rPr>
          <w:fldChar w:fldCharType="separate"/>
        </w:r>
        <w:r>
          <w:rPr>
            <w:webHidden/>
          </w:rPr>
          <w:t>17</w:t>
        </w:r>
        <w:r>
          <w:rPr>
            <w:webHidden/>
          </w:rPr>
          <w:fldChar w:fldCharType="end"/>
        </w:r>
      </w:hyperlink>
    </w:p>
    <w:p w14:paraId="1790971C" w14:textId="53BC2F93"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93" w:history="1">
        <w:r w:rsidRPr="003F5254">
          <w:rPr>
            <w:rStyle w:val="Hyperlink"/>
            <w:rFonts w:asciiTheme="majorHAnsi" w:hAnsiTheme="majorHAnsi" w:cstheme="majorBidi"/>
          </w:rPr>
          <w:t>Information Governance – Personal Data Breach</w:t>
        </w:r>
        <w:r>
          <w:rPr>
            <w:webHidden/>
          </w:rPr>
          <w:tab/>
        </w:r>
        <w:r>
          <w:rPr>
            <w:webHidden/>
          </w:rPr>
          <w:fldChar w:fldCharType="begin"/>
        </w:r>
        <w:r>
          <w:rPr>
            <w:webHidden/>
          </w:rPr>
          <w:instrText xml:space="preserve"> PAGEREF _Toc182557793 \h </w:instrText>
        </w:r>
        <w:r>
          <w:rPr>
            <w:webHidden/>
          </w:rPr>
        </w:r>
        <w:r>
          <w:rPr>
            <w:webHidden/>
          </w:rPr>
          <w:fldChar w:fldCharType="separate"/>
        </w:r>
        <w:r>
          <w:rPr>
            <w:webHidden/>
          </w:rPr>
          <w:t>18</w:t>
        </w:r>
        <w:r>
          <w:rPr>
            <w:webHidden/>
          </w:rPr>
          <w:fldChar w:fldCharType="end"/>
        </w:r>
      </w:hyperlink>
    </w:p>
    <w:p w14:paraId="2101DC60" w14:textId="298A4056"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94" w:history="1">
        <w:r w:rsidRPr="003F5254">
          <w:rPr>
            <w:rStyle w:val="Hyperlink"/>
            <w:rFonts w:asciiTheme="majorHAnsi" w:hAnsiTheme="majorHAnsi" w:cstheme="majorBidi"/>
          </w:rPr>
          <w:t>Clinical Safety</w:t>
        </w:r>
        <w:r>
          <w:rPr>
            <w:webHidden/>
          </w:rPr>
          <w:tab/>
        </w:r>
        <w:r>
          <w:rPr>
            <w:webHidden/>
          </w:rPr>
          <w:fldChar w:fldCharType="begin"/>
        </w:r>
        <w:r>
          <w:rPr>
            <w:webHidden/>
          </w:rPr>
          <w:instrText xml:space="preserve"> PAGEREF _Toc182557794 \h </w:instrText>
        </w:r>
        <w:r>
          <w:rPr>
            <w:webHidden/>
          </w:rPr>
        </w:r>
        <w:r>
          <w:rPr>
            <w:webHidden/>
          </w:rPr>
          <w:fldChar w:fldCharType="separate"/>
        </w:r>
        <w:r>
          <w:rPr>
            <w:webHidden/>
          </w:rPr>
          <w:t>19</w:t>
        </w:r>
        <w:r>
          <w:rPr>
            <w:webHidden/>
          </w:rPr>
          <w:fldChar w:fldCharType="end"/>
        </w:r>
      </w:hyperlink>
    </w:p>
    <w:p w14:paraId="5F700220" w14:textId="7C0521A6" w:rsidR="005B6AC5" w:rsidRDefault="005B6AC5">
      <w:pPr>
        <w:pStyle w:val="TOC1"/>
        <w:rPr>
          <w:rFonts w:asciiTheme="minorHAnsi" w:eastAsiaTheme="minorEastAsia" w:hAnsiTheme="minorHAnsi" w:cstheme="minorBidi"/>
          <w:color w:val="auto"/>
          <w:kern w:val="2"/>
          <w:sz w:val="24"/>
          <w:lang w:eastAsia="en-GB"/>
          <w14:ligatures w14:val="standardContextual"/>
        </w:rPr>
      </w:pPr>
      <w:hyperlink w:anchor="_Toc182557795" w:history="1">
        <w:r w:rsidRPr="003F5254">
          <w:rPr>
            <w:rStyle w:val="Hyperlink"/>
          </w:rPr>
          <w:t>Incident Management Roles and Responsibilities</w:t>
        </w:r>
        <w:r>
          <w:rPr>
            <w:webHidden/>
          </w:rPr>
          <w:tab/>
        </w:r>
        <w:r>
          <w:rPr>
            <w:webHidden/>
          </w:rPr>
          <w:fldChar w:fldCharType="begin"/>
        </w:r>
        <w:r>
          <w:rPr>
            <w:webHidden/>
          </w:rPr>
          <w:instrText xml:space="preserve"> PAGEREF _Toc182557795 \h </w:instrText>
        </w:r>
        <w:r>
          <w:rPr>
            <w:webHidden/>
          </w:rPr>
        </w:r>
        <w:r>
          <w:rPr>
            <w:webHidden/>
          </w:rPr>
          <w:fldChar w:fldCharType="separate"/>
        </w:r>
        <w:r>
          <w:rPr>
            <w:webHidden/>
          </w:rPr>
          <w:t>19</w:t>
        </w:r>
        <w:r>
          <w:rPr>
            <w:webHidden/>
          </w:rPr>
          <w:fldChar w:fldCharType="end"/>
        </w:r>
      </w:hyperlink>
    </w:p>
    <w:p w14:paraId="670E68C1" w14:textId="1AE34552"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96" w:history="1">
        <w:r w:rsidRPr="003F5254">
          <w:rPr>
            <w:rStyle w:val="Hyperlink"/>
            <w:rFonts w:asciiTheme="majorHAnsi" w:hAnsiTheme="majorHAnsi" w:cstheme="majorBidi"/>
          </w:rPr>
          <w:t xml:space="preserve">NHS England </w:t>
        </w:r>
        <w:r w:rsidR="00434D1C">
          <w:rPr>
            <w:rStyle w:val="Hyperlink"/>
            <w:rFonts w:asciiTheme="majorHAnsi" w:hAnsiTheme="majorHAnsi" w:cstheme="majorBidi"/>
          </w:rPr>
          <w:t>Digital Operations and Service Management</w:t>
        </w:r>
        <w:r w:rsidRPr="003F5254">
          <w:rPr>
            <w:rStyle w:val="Hyperlink"/>
            <w:rFonts w:asciiTheme="majorHAnsi" w:hAnsiTheme="majorHAnsi" w:cstheme="majorBidi"/>
          </w:rPr>
          <w:t xml:space="preserve"> Incident Management Teams</w:t>
        </w:r>
        <w:r>
          <w:rPr>
            <w:webHidden/>
          </w:rPr>
          <w:tab/>
        </w:r>
        <w:r>
          <w:rPr>
            <w:webHidden/>
          </w:rPr>
          <w:fldChar w:fldCharType="begin"/>
        </w:r>
        <w:r>
          <w:rPr>
            <w:webHidden/>
          </w:rPr>
          <w:instrText xml:space="preserve"> PAGEREF _Toc182557796 \h </w:instrText>
        </w:r>
        <w:r>
          <w:rPr>
            <w:webHidden/>
          </w:rPr>
        </w:r>
        <w:r>
          <w:rPr>
            <w:webHidden/>
          </w:rPr>
          <w:fldChar w:fldCharType="separate"/>
        </w:r>
        <w:r>
          <w:rPr>
            <w:webHidden/>
          </w:rPr>
          <w:t>19</w:t>
        </w:r>
        <w:r>
          <w:rPr>
            <w:webHidden/>
          </w:rPr>
          <w:fldChar w:fldCharType="end"/>
        </w:r>
      </w:hyperlink>
    </w:p>
    <w:p w14:paraId="2ED599DE" w14:textId="726E0E53"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97" w:history="1">
        <w:r w:rsidRPr="003F5254">
          <w:rPr>
            <w:rStyle w:val="Hyperlink"/>
            <w:rFonts w:asciiTheme="majorHAnsi" w:hAnsiTheme="majorHAnsi" w:cstheme="majorBidi"/>
          </w:rPr>
          <w:t>Service Desk</w:t>
        </w:r>
        <w:r>
          <w:rPr>
            <w:webHidden/>
          </w:rPr>
          <w:tab/>
        </w:r>
        <w:r>
          <w:rPr>
            <w:webHidden/>
          </w:rPr>
          <w:fldChar w:fldCharType="begin"/>
        </w:r>
        <w:r>
          <w:rPr>
            <w:webHidden/>
          </w:rPr>
          <w:instrText xml:space="preserve"> PAGEREF _Toc182557797 \h </w:instrText>
        </w:r>
        <w:r>
          <w:rPr>
            <w:webHidden/>
          </w:rPr>
        </w:r>
        <w:r>
          <w:rPr>
            <w:webHidden/>
          </w:rPr>
          <w:fldChar w:fldCharType="separate"/>
        </w:r>
        <w:r>
          <w:rPr>
            <w:webHidden/>
          </w:rPr>
          <w:t>20</w:t>
        </w:r>
        <w:r>
          <w:rPr>
            <w:webHidden/>
          </w:rPr>
          <w:fldChar w:fldCharType="end"/>
        </w:r>
      </w:hyperlink>
    </w:p>
    <w:p w14:paraId="537CA6C0" w14:textId="0EAD03BE"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98" w:history="1">
        <w:r w:rsidRPr="003F5254">
          <w:rPr>
            <w:rStyle w:val="Hyperlink"/>
            <w:rFonts w:asciiTheme="majorHAnsi" w:hAnsiTheme="majorHAnsi" w:cstheme="majorBidi"/>
          </w:rPr>
          <w:t xml:space="preserve">NHS England </w:t>
        </w:r>
        <w:r w:rsidR="00434D1C">
          <w:rPr>
            <w:rStyle w:val="Hyperlink"/>
            <w:rFonts w:asciiTheme="majorHAnsi" w:hAnsiTheme="majorHAnsi" w:cstheme="majorBidi"/>
          </w:rPr>
          <w:t>Digital Operations and Service Management</w:t>
        </w:r>
        <w:r w:rsidRPr="003F5254">
          <w:rPr>
            <w:rStyle w:val="Hyperlink"/>
            <w:rFonts w:asciiTheme="majorHAnsi" w:hAnsiTheme="majorHAnsi" w:cstheme="majorBidi"/>
          </w:rPr>
          <w:t xml:space="preserve"> IT Operations Centre (TechOps)</w:t>
        </w:r>
        <w:r>
          <w:rPr>
            <w:webHidden/>
          </w:rPr>
          <w:tab/>
        </w:r>
        <w:r>
          <w:rPr>
            <w:webHidden/>
          </w:rPr>
          <w:fldChar w:fldCharType="begin"/>
        </w:r>
        <w:r>
          <w:rPr>
            <w:webHidden/>
          </w:rPr>
          <w:instrText xml:space="preserve"> PAGEREF _Toc182557798 \h </w:instrText>
        </w:r>
        <w:r>
          <w:rPr>
            <w:webHidden/>
          </w:rPr>
        </w:r>
        <w:r>
          <w:rPr>
            <w:webHidden/>
          </w:rPr>
          <w:fldChar w:fldCharType="separate"/>
        </w:r>
        <w:r>
          <w:rPr>
            <w:webHidden/>
          </w:rPr>
          <w:t>21</w:t>
        </w:r>
        <w:r>
          <w:rPr>
            <w:webHidden/>
          </w:rPr>
          <w:fldChar w:fldCharType="end"/>
        </w:r>
      </w:hyperlink>
    </w:p>
    <w:p w14:paraId="7015EA11" w14:textId="2E92B9C4"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799" w:history="1">
        <w:r w:rsidRPr="003F5254">
          <w:rPr>
            <w:rStyle w:val="Hyperlink"/>
            <w:rFonts w:asciiTheme="majorHAnsi" w:hAnsiTheme="majorHAnsi" w:cstheme="majorBidi"/>
          </w:rPr>
          <w:t>Internal Resolver Teams (3rd / 4th line) including Operational Business Teams</w:t>
        </w:r>
        <w:r>
          <w:rPr>
            <w:webHidden/>
          </w:rPr>
          <w:tab/>
        </w:r>
        <w:r>
          <w:rPr>
            <w:webHidden/>
          </w:rPr>
          <w:fldChar w:fldCharType="begin"/>
        </w:r>
        <w:r>
          <w:rPr>
            <w:webHidden/>
          </w:rPr>
          <w:instrText xml:space="preserve"> PAGEREF _Toc182557799 \h </w:instrText>
        </w:r>
        <w:r>
          <w:rPr>
            <w:webHidden/>
          </w:rPr>
        </w:r>
        <w:r>
          <w:rPr>
            <w:webHidden/>
          </w:rPr>
          <w:fldChar w:fldCharType="separate"/>
        </w:r>
        <w:r>
          <w:rPr>
            <w:webHidden/>
          </w:rPr>
          <w:t>21</w:t>
        </w:r>
        <w:r>
          <w:rPr>
            <w:webHidden/>
          </w:rPr>
          <w:fldChar w:fldCharType="end"/>
        </w:r>
      </w:hyperlink>
    </w:p>
    <w:p w14:paraId="13C1719C" w14:textId="15352575"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800" w:history="1">
        <w:r w:rsidRPr="003F5254">
          <w:rPr>
            <w:rStyle w:val="Hyperlink"/>
            <w:rFonts w:asciiTheme="majorHAnsi" w:hAnsiTheme="majorHAnsi" w:cstheme="majorBidi"/>
          </w:rPr>
          <w:t xml:space="preserve">NHS England </w:t>
        </w:r>
        <w:r w:rsidR="00434D1C">
          <w:rPr>
            <w:rStyle w:val="Hyperlink"/>
            <w:rFonts w:asciiTheme="majorHAnsi" w:hAnsiTheme="majorHAnsi" w:cstheme="majorBidi"/>
          </w:rPr>
          <w:t>Digital Operations and Service Management</w:t>
        </w:r>
        <w:r w:rsidRPr="003F5254">
          <w:rPr>
            <w:rStyle w:val="Hyperlink"/>
            <w:rFonts w:asciiTheme="majorHAnsi" w:hAnsiTheme="majorHAnsi" w:cstheme="majorBidi"/>
          </w:rPr>
          <w:t xml:space="preserve"> Service Bridge</w:t>
        </w:r>
        <w:r>
          <w:rPr>
            <w:webHidden/>
          </w:rPr>
          <w:tab/>
        </w:r>
        <w:r>
          <w:rPr>
            <w:webHidden/>
          </w:rPr>
          <w:fldChar w:fldCharType="begin"/>
        </w:r>
        <w:r>
          <w:rPr>
            <w:webHidden/>
          </w:rPr>
          <w:instrText xml:space="preserve"> PAGEREF _Toc182557800 \h </w:instrText>
        </w:r>
        <w:r>
          <w:rPr>
            <w:webHidden/>
          </w:rPr>
        </w:r>
        <w:r>
          <w:rPr>
            <w:webHidden/>
          </w:rPr>
          <w:fldChar w:fldCharType="separate"/>
        </w:r>
        <w:r>
          <w:rPr>
            <w:webHidden/>
          </w:rPr>
          <w:t>22</w:t>
        </w:r>
        <w:r>
          <w:rPr>
            <w:webHidden/>
          </w:rPr>
          <w:fldChar w:fldCharType="end"/>
        </w:r>
      </w:hyperlink>
    </w:p>
    <w:p w14:paraId="7F3022A5" w14:textId="6CB674BA"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801" w:history="1">
        <w:r w:rsidRPr="003F5254">
          <w:rPr>
            <w:rStyle w:val="Hyperlink"/>
            <w:rFonts w:asciiTheme="majorHAnsi" w:hAnsiTheme="majorHAnsi" w:cstheme="majorBidi"/>
          </w:rPr>
          <w:t>Clinical Teams / Operational Security &amp; I.G Teams</w:t>
        </w:r>
        <w:r>
          <w:rPr>
            <w:webHidden/>
          </w:rPr>
          <w:tab/>
        </w:r>
        <w:r>
          <w:rPr>
            <w:webHidden/>
          </w:rPr>
          <w:fldChar w:fldCharType="begin"/>
        </w:r>
        <w:r>
          <w:rPr>
            <w:webHidden/>
          </w:rPr>
          <w:instrText xml:space="preserve"> PAGEREF _Toc182557801 \h </w:instrText>
        </w:r>
        <w:r>
          <w:rPr>
            <w:webHidden/>
          </w:rPr>
        </w:r>
        <w:r>
          <w:rPr>
            <w:webHidden/>
          </w:rPr>
          <w:fldChar w:fldCharType="separate"/>
        </w:r>
        <w:r>
          <w:rPr>
            <w:webHidden/>
          </w:rPr>
          <w:t>23</w:t>
        </w:r>
        <w:r>
          <w:rPr>
            <w:webHidden/>
          </w:rPr>
          <w:fldChar w:fldCharType="end"/>
        </w:r>
      </w:hyperlink>
    </w:p>
    <w:p w14:paraId="74ADFDE3" w14:textId="718A78E0" w:rsidR="005B6AC5" w:rsidRDefault="005B6AC5">
      <w:pPr>
        <w:pStyle w:val="TOC2"/>
        <w:rPr>
          <w:rFonts w:asciiTheme="minorHAnsi" w:eastAsiaTheme="minorEastAsia" w:hAnsiTheme="minorHAnsi" w:cstheme="minorBidi"/>
          <w:color w:val="auto"/>
          <w:kern w:val="2"/>
          <w:sz w:val="24"/>
          <w:lang w:eastAsia="en-GB"/>
          <w14:ligatures w14:val="standardContextual"/>
        </w:rPr>
      </w:pPr>
      <w:hyperlink w:anchor="_Toc182557802" w:history="1">
        <w:r w:rsidRPr="003F5254">
          <w:rPr>
            <w:rStyle w:val="Hyperlink"/>
          </w:rPr>
          <w:t xml:space="preserve">NHS England </w:t>
        </w:r>
        <w:r w:rsidR="00434D1C">
          <w:rPr>
            <w:rStyle w:val="Hyperlink"/>
          </w:rPr>
          <w:t>Digital Operations and Service Management</w:t>
        </w:r>
        <w:r w:rsidRPr="003F5254">
          <w:rPr>
            <w:rStyle w:val="Hyperlink"/>
          </w:rPr>
          <w:t xml:space="preserve"> Service Providers</w:t>
        </w:r>
        <w:r>
          <w:rPr>
            <w:webHidden/>
          </w:rPr>
          <w:tab/>
        </w:r>
        <w:r>
          <w:rPr>
            <w:webHidden/>
          </w:rPr>
          <w:fldChar w:fldCharType="begin"/>
        </w:r>
        <w:r>
          <w:rPr>
            <w:webHidden/>
          </w:rPr>
          <w:instrText xml:space="preserve"> PAGEREF _Toc182557802 \h </w:instrText>
        </w:r>
        <w:r>
          <w:rPr>
            <w:webHidden/>
          </w:rPr>
        </w:r>
        <w:r>
          <w:rPr>
            <w:webHidden/>
          </w:rPr>
          <w:fldChar w:fldCharType="separate"/>
        </w:r>
        <w:r>
          <w:rPr>
            <w:webHidden/>
          </w:rPr>
          <w:t>23</w:t>
        </w:r>
        <w:r>
          <w:rPr>
            <w:webHidden/>
          </w:rPr>
          <w:fldChar w:fldCharType="end"/>
        </w:r>
      </w:hyperlink>
    </w:p>
    <w:p w14:paraId="1C9C8DAE" w14:textId="046D7460" w:rsidR="00286D0F" w:rsidRDefault="00286D0F" w:rsidP="0086639D">
      <w:pPr>
        <w:pStyle w:val="TOC2"/>
        <w:rPr>
          <w:rFonts w:asciiTheme="minorHAnsi" w:eastAsiaTheme="minorEastAsia" w:hAnsiTheme="minorHAnsi" w:cstheme="minorBidi"/>
          <w:color w:val="auto"/>
          <w:kern w:val="2"/>
          <w:lang w:eastAsia="en-GB"/>
          <w14:ligatures w14:val="standardContextual"/>
        </w:rPr>
      </w:pPr>
      <w:r>
        <w:fldChar w:fldCharType="end"/>
      </w:r>
    </w:p>
    <w:p w14:paraId="71BA4C57" w14:textId="4588FA85" w:rsidR="00785630" w:rsidRDefault="00785630" w:rsidP="00F812DC">
      <w:pPr>
        <w:spacing w:line="240" w:lineRule="auto"/>
        <w:rPr>
          <w:sz w:val="20"/>
          <w:szCs w:val="20"/>
        </w:rPr>
      </w:pPr>
    </w:p>
    <w:p w14:paraId="0667CFD7" w14:textId="20CA1A8E" w:rsidR="00286D0F" w:rsidRDefault="00286D0F" w:rsidP="00F812DC">
      <w:pPr>
        <w:spacing w:line="240" w:lineRule="auto"/>
        <w:rPr>
          <w:sz w:val="20"/>
          <w:szCs w:val="20"/>
        </w:rPr>
      </w:pPr>
    </w:p>
    <w:p w14:paraId="75745482" w14:textId="77777777" w:rsidR="00286D0F" w:rsidRDefault="00286D0F" w:rsidP="00F812DC">
      <w:pPr>
        <w:spacing w:line="240" w:lineRule="auto"/>
        <w:rPr>
          <w:sz w:val="20"/>
          <w:szCs w:val="20"/>
        </w:rPr>
      </w:pPr>
    </w:p>
    <w:p w14:paraId="3F1D42B2" w14:textId="77777777" w:rsidR="00286D0F" w:rsidRDefault="00286D0F" w:rsidP="00F812DC">
      <w:pPr>
        <w:spacing w:line="240" w:lineRule="auto"/>
        <w:rPr>
          <w:sz w:val="20"/>
          <w:szCs w:val="20"/>
        </w:rPr>
      </w:pPr>
    </w:p>
    <w:p w14:paraId="4256F772" w14:textId="77777777" w:rsidR="00286D0F" w:rsidRDefault="00286D0F" w:rsidP="00F812DC">
      <w:pPr>
        <w:spacing w:line="240" w:lineRule="auto"/>
        <w:rPr>
          <w:sz w:val="20"/>
          <w:szCs w:val="20"/>
        </w:rPr>
      </w:pPr>
    </w:p>
    <w:p w14:paraId="46EDC459" w14:textId="77777777" w:rsidR="00286D0F" w:rsidRDefault="00286D0F" w:rsidP="00F812DC">
      <w:pPr>
        <w:spacing w:line="240" w:lineRule="auto"/>
        <w:rPr>
          <w:sz w:val="20"/>
          <w:szCs w:val="20"/>
        </w:rPr>
      </w:pPr>
    </w:p>
    <w:p w14:paraId="6747FEDD" w14:textId="77777777" w:rsidR="00286D0F" w:rsidRDefault="00286D0F" w:rsidP="00F812DC">
      <w:pPr>
        <w:spacing w:line="240" w:lineRule="auto"/>
        <w:rPr>
          <w:sz w:val="20"/>
          <w:szCs w:val="20"/>
        </w:rPr>
      </w:pPr>
    </w:p>
    <w:p w14:paraId="48AFC8B6" w14:textId="77777777" w:rsidR="00286D0F" w:rsidRDefault="00286D0F" w:rsidP="00F812DC">
      <w:pPr>
        <w:spacing w:line="240" w:lineRule="auto"/>
        <w:rPr>
          <w:sz w:val="20"/>
          <w:szCs w:val="20"/>
        </w:rPr>
      </w:pPr>
    </w:p>
    <w:p w14:paraId="1BF8E6A8" w14:textId="77777777" w:rsidR="00286D0F" w:rsidRDefault="00286D0F" w:rsidP="00F812DC">
      <w:pPr>
        <w:spacing w:line="240" w:lineRule="auto"/>
        <w:rPr>
          <w:sz w:val="20"/>
          <w:szCs w:val="20"/>
        </w:rPr>
      </w:pPr>
    </w:p>
    <w:p w14:paraId="02DBD019" w14:textId="77777777" w:rsidR="00286D0F" w:rsidRDefault="00286D0F" w:rsidP="00F812DC">
      <w:pPr>
        <w:spacing w:line="240" w:lineRule="auto"/>
        <w:rPr>
          <w:sz w:val="20"/>
          <w:szCs w:val="20"/>
        </w:rPr>
      </w:pPr>
    </w:p>
    <w:p w14:paraId="4A8959FD" w14:textId="77777777" w:rsidR="00286D0F" w:rsidRDefault="00286D0F" w:rsidP="00F812DC">
      <w:pPr>
        <w:spacing w:line="240" w:lineRule="auto"/>
        <w:rPr>
          <w:sz w:val="20"/>
          <w:szCs w:val="20"/>
        </w:rPr>
      </w:pPr>
    </w:p>
    <w:p w14:paraId="263FF1D1" w14:textId="77777777" w:rsidR="00286D0F" w:rsidRDefault="00286D0F" w:rsidP="00F812DC">
      <w:pPr>
        <w:spacing w:line="240" w:lineRule="auto"/>
        <w:rPr>
          <w:sz w:val="20"/>
          <w:szCs w:val="20"/>
        </w:rPr>
      </w:pPr>
    </w:p>
    <w:p w14:paraId="12BDEF53" w14:textId="77777777" w:rsidR="00286D0F" w:rsidRDefault="00286D0F" w:rsidP="00F812DC">
      <w:pPr>
        <w:spacing w:line="240" w:lineRule="auto"/>
        <w:rPr>
          <w:sz w:val="20"/>
          <w:szCs w:val="20"/>
        </w:rPr>
      </w:pPr>
    </w:p>
    <w:p w14:paraId="018A33F3" w14:textId="77777777" w:rsidR="00286D0F" w:rsidRDefault="00286D0F" w:rsidP="00F812DC">
      <w:pPr>
        <w:spacing w:line="240" w:lineRule="auto"/>
        <w:rPr>
          <w:sz w:val="20"/>
          <w:szCs w:val="20"/>
        </w:rPr>
      </w:pPr>
    </w:p>
    <w:p w14:paraId="31D19DB6" w14:textId="77777777" w:rsidR="00286D0F" w:rsidRDefault="00286D0F" w:rsidP="00F812DC">
      <w:pPr>
        <w:spacing w:line="240" w:lineRule="auto"/>
        <w:rPr>
          <w:sz w:val="20"/>
          <w:szCs w:val="20"/>
        </w:rPr>
      </w:pPr>
    </w:p>
    <w:p w14:paraId="2719E00C" w14:textId="77777777" w:rsidR="00286D0F" w:rsidRPr="007B310B" w:rsidRDefault="00286D0F" w:rsidP="00F812DC">
      <w:pPr>
        <w:spacing w:line="240" w:lineRule="auto"/>
        <w:rPr>
          <w:sz w:val="20"/>
          <w:szCs w:val="20"/>
        </w:rPr>
      </w:pPr>
    </w:p>
    <w:p w14:paraId="3B2DBF41" w14:textId="77777777" w:rsidR="004D3478" w:rsidRPr="00367C2E" w:rsidRDefault="004D3478" w:rsidP="002E04DD">
      <w:pPr>
        <w:pStyle w:val="Heading1"/>
      </w:pPr>
      <w:bookmarkStart w:id="9" w:name="_Toc462239280"/>
      <w:bookmarkStart w:id="10" w:name="_Toc182557767"/>
      <w:r w:rsidRPr="00367C2E">
        <w:t>Introduction</w:t>
      </w:r>
      <w:bookmarkEnd w:id="9"/>
      <w:bookmarkEnd w:id="10"/>
    </w:p>
    <w:p w14:paraId="650EF07C" w14:textId="77777777" w:rsidR="004D3478" w:rsidRPr="00E04A0B" w:rsidRDefault="004D3478" w:rsidP="004D3478">
      <w:pPr>
        <w:pStyle w:val="Heading2"/>
        <w:rPr>
          <w:rFonts w:asciiTheme="majorHAnsi" w:hAnsiTheme="majorHAnsi" w:cstheme="majorBidi"/>
          <w:sz w:val="28"/>
          <w:szCs w:val="28"/>
        </w:rPr>
      </w:pPr>
      <w:bookmarkStart w:id="11" w:name="_Toc462239281"/>
      <w:bookmarkStart w:id="12" w:name="_Toc182557768"/>
      <w:bookmarkStart w:id="13" w:name="_Toc92774723"/>
      <w:r w:rsidRPr="05DEC96D">
        <w:rPr>
          <w:rFonts w:asciiTheme="majorHAnsi" w:hAnsiTheme="majorHAnsi" w:cstheme="majorBidi"/>
          <w:sz w:val="28"/>
          <w:szCs w:val="28"/>
        </w:rPr>
        <w:t>Purpose of Document</w:t>
      </w:r>
      <w:bookmarkEnd w:id="11"/>
      <w:bookmarkEnd w:id="12"/>
    </w:p>
    <w:p w14:paraId="092CB704" w14:textId="74C6C15E" w:rsidR="004D3478" w:rsidRPr="004D3478" w:rsidRDefault="004D3478" w:rsidP="00BC65E4">
      <w:pPr>
        <w:spacing w:line="240" w:lineRule="auto"/>
        <w:rPr>
          <w:rFonts w:asciiTheme="majorHAnsi" w:hAnsiTheme="majorHAnsi" w:cstheme="majorBidi"/>
        </w:rPr>
      </w:pPr>
      <w:r w:rsidRPr="00471BD1">
        <w:rPr>
          <w:rFonts w:asciiTheme="majorHAnsi" w:hAnsiTheme="majorHAnsi" w:cstheme="majorBidi"/>
        </w:rPr>
        <w:t xml:space="preserve">The purpose of this document is to define </w:t>
      </w:r>
      <w:r w:rsidR="006C56BF">
        <w:rPr>
          <w:rFonts w:asciiTheme="majorHAnsi" w:hAnsiTheme="majorHAnsi" w:cstheme="majorBidi"/>
        </w:rPr>
        <w:t xml:space="preserve">the overarching </w:t>
      </w:r>
      <w:r w:rsidR="00272C24">
        <w:rPr>
          <w:rFonts w:asciiTheme="majorHAnsi" w:hAnsiTheme="majorHAnsi" w:cstheme="majorBidi"/>
        </w:rPr>
        <w:t xml:space="preserve">Incident Management </w:t>
      </w:r>
      <w:r w:rsidRPr="00471BD1">
        <w:rPr>
          <w:rFonts w:asciiTheme="majorHAnsi" w:hAnsiTheme="majorHAnsi" w:cstheme="majorBidi"/>
        </w:rPr>
        <w:t>process</w:t>
      </w:r>
      <w:r w:rsidR="003314E1">
        <w:rPr>
          <w:rFonts w:asciiTheme="majorHAnsi" w:hAnsiTheme="majorHAnsi" w:cstheme="majorBidi"/>
        </w:rPr>
        <w:t xml:space="preserve"> </w:t>
      </w:r>
      <w:r w:rsidRPr="00471BD1">
        <w:rPr>
          <w:rFonts w:asciiTheme="majorHAnsi" w:hAnsiTheme="majorHAnsi" w:cstheme="majorBidi"/>
        </w:rPr>
        <w:t xml:space="preserve">to be followed for </w:t>
      </w:r>
      <w:r w:rsidR="00886163" w:rsidRPr="00471BD1">
        <w:rPr>
          <w:rFonts w:asciiTheme="majorHAnsi" w:hAnsiTheme="majorHAnsi" w:cstheme="majorBidi"/>
        </w:rPr>
        <w:t xml:space="preserve">NHS England </w:t>
      </w:r>
      <w:r w:rsidR="00434D1C">
        <w:rPr>
          <w:rFonts w:asciiTheme="majorHAnsi" w:hAnsiTheme="majorHAnsi" w:cstheme="majorBidi"/>
        </w:rPr>
        <w:t>Digital Operations and Service Management</w:t>
      </w:r>
      <w:r w:rsidRPr="00471BD1">
        <w:rPr>
          <w:rFonts w:asciiTheme="majorHAnsi" w:hAnsiTheme="majorHAnsi" w:cstheme="majorBidi"/>
        </w:rPr>
        <w:t xml:space="preserve"> internal and external support teams when managing incidents for </w:t>
      </w:r>
      <w:r w:rsidR="00886163" w:rsidRPr="00471BD1">
        <w:rPr>
          <w:rFonts w:asciiTheme="majorHAnsi" w:hAnsiTheme="majorHAnsi" w:cstheme="majorBidi"/>
        </w:rPr>
        <w:t>NHS England</w:t>
      </w:r>
      <w:r w:rsidR="00AC196B">
        <w:rPr>
          <w:rFonts w:asciiTheme="majorHAnsi" w:hAnsiTheme="majorHAnsi" w:cstheme="majorBidi"/>
        </w:rPr>
        <w:t xml:space="preserve"> </w:t>
      </w:r>
      <w:r w:rsidR="00AE1B99">
        <w:rPr>
          <w:rFonts w:asciiTheme="majorHAnsi" w:hAnsiTheme="majorHAnsi" w:cstheme="majorBidi"/>
        </w:rPr>
        <w:t xml:space="preserve">digital </w:t>
      </w:r>
      <w:r w:rsidR="00AC196B">
        <w:rPr>
          <w:rFonts w:asciiTheme="majorHAnsi" w:hAnsiTheme="majorHAnsi" w:cstheme="majorBidi"/>
        </w:rPr>
        <w:t xml:space="preserve">services </w:t>
      </w:r>
      <w:r w:rsidR="00807155">
        <w:rPr>
          <w:rFonts w:asciiTheme="majorHAnsi" w:hAnsiTheme="majorHAnsi" w:cstheme="majorBidi"/>
        </w:rPr>
        <w:t>managed by the</w:t>
      </w:r>
      <w:r w:rsidR="00886163" w:rsidRPr="00471BD1">
        <w:rPr>
          <w:rFonts w:asciiTheme="majorHAnsi" w:hAnsiTheme="majorHAnsi" w:cstheme="majorBidi"/>
        </w:rPr>
        <w:t xml:space="preserve"> </w:t>
      </w:r>
      <w:r w:rsidR="00434D1C">
        <w:rPr>
          <w:rFonts w:asciiTheme="majorHAnsi" w:hAnsiTheme="majorHAnsi" w:cstheme="majorBidi"/>
        </w:rPr>
        <w:t>Digital Operations and Service Management</w:t>
      </w:r>
      <w:r w:rsidR="00807155">
        <w:rPr>
          <w:rFonts w:asciiTheme="majorHAnsi" w:hAnsiTheme="majorHAnsi" w:cstheme="majorBidi"/>
        </w:rPr>
        <w:t xml:space="preserve"> Directorate</w:t>
      </w:r>
      <w:r w:rsidRPr="00471BD1">
        <w:rPr>
          <w:rFonts w:asciiTheme="majorHAnsi" w:hAnsiTheme="majorHAnsi" w:cstheme="majorBidi"/>
        </w:rPr>
        <w:t xml:space="preserve">.  </w:t>
      </w:r>
    </w:p>
    <w:p w14:paraId="06F7AA9D" w14:textId="6494B74E" w:rsidR="006A6427" w:rsidRDefault="004D3478" w:rsidP="00BC65E4">
      <w:pPr>
        <w:spacing w:line="240" w:lineRule="auto"/>
        <w:rPr>
          <w:rFonts w:asciiTheme="majorHAnsi" w:hAnsiTheme="majorHAnsi" w:cstheme="majorHAnsi"/>
        </w:rPr>
      </w:pPr>
      <w:r w:rsidRPr="004D3478">
        <w:rPr>
          <w:rFonts w:asciiTheme="majorHAnsi" w:hAnsiTheme="majorHAnsi" w:cstheme="majorHAnsi"/>
        </w:rPr>
        <w:t xml:space="preserve">The document covers all aspects of the </w:t>
      </w:r>
      <w:r w:rsidR="00434D1C">
        <w:rPr>
          <w:rFonts w:asciiTheme="majorHAnsi" w:hAnsiTheme="majorHAnsi" w:cstheme="majorHAnsi"/>
        </w:rPr>
        <w:t>Digital Operations and Service Management</w:t>
      </w:r>
      <w:r w:rsidRPr="004D3478">
        <w:rPr>
          <w:rFonts w:asciiTheme="majorHAnsi" w:hAnsiTheme="majorHAnsi" w:cstheme="majorHAnsi"/>
        </w:rPr>
        <w:t xml:space="preserve"> Incident Management process, including the roles and responsibilities</w:t>
      </w:r>
      <w:r w:rsidR="004805D7">
        <w:rPr>
          <w:rFonts w:asciiTheme="majorHAnsi" w:hAnsiTheme="majorHAnsi" w:cstheme="majorHAnsi"/>
        </w:rPr>
        <w:t xml:space="preserve"> for stakeholders </w:t>
      </w:r>
      <w:r w:rsidR="00064148">
        <w:rPr>
          <w:rFonts w:asciiTheme="majorHAnsi" w:hAnsiTheme="majorHAnsi" w:cstheme="majorHAnsi"/>
        </w:rPr>
        <w:t xml:space="preserve">across the </w:t>
      </w:r>
      <w:r w:rsidR="00DC3042">
        <w:rPr>
          <w:rFonts w:asciiTheme="majorHAnsi" w:hAnsiTheme="majorHAnsi" w:cstheme="majorHAnsi"/>
        </w:rPr>
        <w:t>Incident lifecycle</w:t>
      </w:r>
      <w:r w:rsidR="00CE55A4">
        <w:rPr>
          <w:rFonts w:asciiTheme="majorHAnsi" w:hAnsiTheme="majorHAnsi" w:cstheme="majorHAnsi"/>
        </w:rPr>
        <w:t xml:space="preserve">, </w:t>
      </w:r>
      <w:r w:rsidR="002A08E1">
        <w:rPr>
          <w:rFonts w:asciiTheme="majorHAnsi" w:hAnsiTheme="majorHAnsi" w:cstheme="majorHAnsi"/>
        </w:rPr>
        <w:t>guidance</w:t>
      </w:r>
      <w:r w:rsidR="001D5911">
        <w:rPr>
          <w:rFonts w:asciiTheme="majorHAnsi" w:hAnsiTheme="majorHAnsi" w:cstheme="majorHAnsi"/>
        </w:rPr>
        <w:t xml:space="preserve"> </w:t>
      </w:r>
      <w:r w:rsidR="00ED7CA7">
        <w:rPr>
          <w:rFonts w:asciiTheme="majorHAnsi" w:hAnsiTheme="majorHAnsi" w:cstheme="majorHAnsi"/>
        </w:rPr>
        <w:t xml:space="preserve">for </w:t>
      </w:r>
      <w:r w:rsidR="00472882">
        <w:rPr>
          <w:rFonts w:asciiTheme="majorHAnsi" w:hAnsiTheme="majorHAnsi" w:cstheme="majorHAnsi"/>
        </w:rPr>
        <w:t xml:space="preserve">enacting the process and </w:t>
      </w:r>
      <w:r w:rsidR="00200D51">
        <w:rPr>
          <w:rFonts w:asciiTheme="majorHAnsi" w:hAnsiTheme="majorHAnsi" w:cstheme="majorHAnsi"/>
        </w:rPr>
        <w:t>in</w:t>
      </w:r>
      <w:r w:rsidR="00CF03F5">
        <w:rPr>
          <w:rFonts w:asciiTheme="majorHAnsi" w:hAnsiTheme="majorHAnsi" w:cstheme="majorHAnsi"/>
        </w:rPr>
        <w:t xml:space="preserve">terfaces </w:t>
      </w:r>
      <w:r w:rsidR="003E31C4">
        <w:rPr>
          <w:rFonts w:asciiTheme="majorHAnsi" w:hAnsiTheme="majorHAnsi" w:cstheme="majorHAnsi"/>
        </w:rPr>
        <w:t xml:space="preserve">with </w:t>
      </w:r>
      <w:r w:rsidR="00C44FED">
        <w:rPr>
          <w:rFonts w:asciiTheme="majorHAnsi" w:hAnsiTheme="majorHAnsi" w:cstheme="majorHAnsi"/>
        </w:rPr>
        <w:t>other processes</w:t>
      </w:r>
      <w:r w:rsidR="00DD2FC5">
        <w:rPr>
          <w:rFonts w:asciiTheme="majorHAnsi" w:hAnsiTheme="majorHAnsi" w:cstheme="majorHAnsi"/>
        </w:rPr>
        <w:t xml:space="preserve"> used in the management o</w:t>
      </w:r>
      <w:r w:rsidR="00C93AB7">
        <w:rPr>
          <w:rFonts w:asciiTheme="majorHAnsi" w:hAnsiTheme="majorHAnsi" w:cstheme="majorHAnsi"/>
        </w:rPr>
        <w:t>f digital services.</w:t>
      </w:r>
      <w:r w:rsidR="00CB6623">
        <w:rPr>
          <w:rFonts w:asciiTheme="majorHAnsi" w:hAnsiTheme="majorHAnsi" w:cstheme="majorHAnsi"/>
        </w:rPr>
        <w:t xml:space="preserve"> </w:t>
      </w:r>
    </w:p>
    <w:p w14:paraId="0CE49286" w14:textId="4799B995" w:rsidR="006B4D80" w:rsidRPr="004D3478" w:rsidRDefault="006B4D80" w:rsidP="00BC65E4">
      <w:pPr>
        <w:spacing w:line="240" w:lineRule="auto"/>
        <w:rPr>
          <w:rFonts w:asciiTheme="majorHAnsi" w:hAnsiTheme="majorHAnsi" w:cstheme="majorHAnsi"/>
        </w:rPr>
      </w:pPr>
      <w:r w:rsidRPr="006B4D80">
        <w:rPr>
          <w:rFonts w:asciiTheme="majorHAnsi" w:hAnsiTheme="majorHAnsi" w:cstheme="majorHAnsi"/>
        </w:rPr>
        <w:t>The purpose of the Incident Management process is to restore normal service operation as quickly as possible and minimi</w:t>
      </w:r>
      <w:r>
        <w:rPr>
          <w:rFonts w:asciiTheme="majorHAnsi" w:hAnsiTheme="majorHAnsi" w:cstheme="majorHAnsi"/>
        </w:rPr>
        <w:t>s</w:t>
      </w:r>
      <w:r w:rsidRPr="006B4D80">
        <w:rPr>
          <w:rFonts w:asciiTheme="majorHAnsi" w:hAnsiTheme="majorHAnsi" w:cstheme="majorHAnsi"/>
        </w:rPr>
        <w:t xml:space="preserve">e </w:t>
      </w:r>
      <w:r w:rsidR="000B2F5C">
        <w:rPr>
          <w:rFonts w:asciiTheme="majorHAnsi" w:hAnsiTheme="majorHAnsi" w:cstheme="majorHAnsi"/>
        </w:rPr>
        <w:t>any</w:t>
      </w:r>
      <w:r w:rsidRPr="006B4D80">
        <w:rPr>
          <w:rFonts w:asciiTheme="majorHAnsi" w:hAnsiTheme="majorHAnsi" w:cstheme="majorHAnsi"/>
        </w:rPr>
        <w:t xml:space="preserve"> adverse impact on business operations, ensuring that agreed levels of service quality are maintained.</w:t>
      </w:r>
    </w:p>
    <w:p w14:paraId="4B21CE1E" w14:textId="67CAD950" w:rsidR="00DA6976" w:rsidRPr="004D3478" w:rsidRDefault="00DA6976" w:rsidP="00BC65E4">
      <w:pPr>
        <w:spacing w:line="240" w:lineRule="auto"/>
        <w:rPr>
          <w:rFonts w:asciiTheme="majorHAnsi" w:hAnsiTheme="majorHAnsi" w:cstheme="majorHAnsi"/>
        </w:rPr>
      </w:pPr>
      <w:r w:rsidRPr="00DA6976">
        <w:rPr>
          <w:rFonts w:asciiTheme="majorHAnsi" w:hAnsiTheme="majorHAnsi" w:cstheme="majorHAnsi"/>
        </w:rPr>
        <w:t xml:space="preserve">Effective </w:t>
      </w:r>
      <w:r>
        <w:rPr>
          <w:rFonts w:asciiTheme="majorHAnsi" w:hAnsiTheme="majorHAnsi" w:cstheme="majorHAnsi"/>
        </w:rPr>
        <w:t xml:space="preserve">Incident Management </w:t>
      </w:r>
      <w:r w:rsidRPr="00DA6976">
        <w:rPr>
          <w:rFonts w:asciiTheme="majorHAnsi" w:hAnsiTheme="majorHAnsi" w:cstheme="majorHAnsi"/>
        </w:rPr>
        <w:t xml:space="preserve">practices are essential to maintaining the quality and reliability of </w:t>
      </w:r>
      <w:r w:rsidR="00AC136C">
        <w:rPr>
          <w:rFonts w:asciiTheme="majorHAnsi" w:hAnsiTheme="majorHAnsi" w:cstheme="majorHAnsi"/>
        </w:rPr>
        <w:t>our digital</w:t>
      </w:r>
      <w:r w:rsidRPr="00DA6976">
        <w:rPr>
          <w:rFonts w:asciiTheme="majorHAnsi" w:hAnsiTheme="majorHAnsi" w:cstheme="majorHAnsi"/>
        </w:rPr>
        <w:t xml:space="preserve"> services. However, inconsistency in process application across different teams and areas can lead to delays, miscommunication, and a lack of accountability, which ultimately impacts service delivery</w:t>
      </w:r>
      <w:r w:rsidR="00AC136C">
        <w:rPr>
          <w:rFonts w:asciiTheme="majorHAnsi" w:hAnsiTheme="majorHAnsi" w:cstheme="majorHAnsi"/>
        </w:rPr>
        <w:t>.</w:t>
      </w:r>
      <w:r w:rsidR="005B14CF">
        <w:rPr>
          <w:rFonts w:asciiTheme="majorHAnsi" w:hAnsiTheme="majorHAnsi" w:cstheme="majorHAnsi"/>
        </w:rPr>
        <w:t xml:space="preserve"> </w:t>
      </w:r>
      <w:r w:rsidR="005B14CF" w:rsidRPr="005B14CF">
        <w:rPr>
          <w:rFonts w:asciiTheme="majorHAnsi" w:hAnsiTheme="majorHAnsi" w:cstheme="majorHAnsi"/>
        </w:rPr>
        <w:t>By aligning Incident</w:t>
      </w:r>
      <w:r w:rsidR="005B14CF">
        <w:rPr>
          <w:rFonts w:asciiTheme="majorHAnsi" w:hAnsiTheme="majorHAnsi" w:cstheme="majorHAnsi"/>
        </w:rPr>
        <w:t xml:space="preserve"> processes</w:t>
      </w:r>
      <w:r w:rsidR="00101A38">
        <w:rPr>
          <w:rFonts w:asciiTheme="majorHAnsi" w:hAnsiTheme="majorHAnsi" w:cstheme="majorHAnsi"/>
        </w:rPr>
        <w:t xml:space="preserve"> across the </w:t>
      </w:r>
      <w:r w:rsidR="00434D1C">
        <w:rPr>
          <w:rFonts w:asciiTheme="majorHAnsi" w:hAnsiTheme="majorHAnsi" w:cstheme="majorHAnsi"/>
        </w:rPr>
        <w:t>Digital Operations and Service Management</w:t>
      </w:r>
      <w:r w:rsidR="00820CA7">
        <w:rPr>
          <w:rFonts w:asciiTheme="majorHAnsi" w:hAnsiTheme="majorHAnsi" w:cstheme="majorHAnsi"/>
        </w:rPr>
        <w:t xml:space="preserve"> managed</w:t>
      </w:r>
      <w:r w:rsidR="00CD5DEB">
        <w:rPr>
          <w:rFonts w:asciiTheme="majorHAnsi" w:hAnsiTheme="majorHAnsi" w:cstheme="majorHAnsi"/>
        </w:rPr>
        <w:t xml:space="preserve"> digital</w:t>
      </w:r>
      <w:r w:rsidR="00820CA7">
        <w:rPr>
          <w:rFonts w:asciiTheme="majorHAnsi" w:hAnsiTheme="majorHAnsi" w:cstheme="majorHAnsi"/>
        </w:rPr>
        <w:t xml:space="preserve"> estate</w:t>
      </w:r>
      <w:r w:rsidR="00101A38">
        <w:rPr>
          <w:rFonts w:asciiTheme="majorHAnsi" w:hAnsiTheme="majorHAnsi" w:cstheme="majorHAnsi"/>
        </w:rPr>
        <w:t xml:space="preserve"> we</w:t>
      </w:r>
      <w:r w:rsidR="005B14CF" w:rsidRPr="005B14CF">
        <w:rPr>
          <w:rFonts w:asciiTheme="majorHAnsi" w:hAnsiTheme="majorHAnsi" w:cstheme="majorHAnsi"/>
        </w:rPr>
        <w:t xml:space="preserve"> can establish a cohesive approach that supports strategic objectives, promotes service continuity, aligns with best practice, enhances end-user satisfaction and provides a strong basis for cohesive reporting and benchmarking.</w:t>
      </w:r>
    </w:p>
    <w:p w14:paraId="7DDE3FD6" w14:textId="77777777" w:rsidR="004D3478" w:rsidRPr="00E04A0B" w:rsidRDefault="004D3478" w:rsidP="00BC65E4">
      <w:pPr>
        <w:pStyle w:val="Heading2"/>
        <w:rPr>
          <w:rFonts w:asciiTheme="majorHAnsi" w:hAnsiTheme="majorHAnsi" w:cstheme="majorHAnsi"/>
          <w:sz w:val="28"/>
          <w:szCs w:val="28"/>
        </w:rPr>
      </w:pPr>
      <w:bookmarkStart w:id="14" w:name="_Toc462239282"/>
      <w:bookmarkStart w:id="15" w:name="_Toc182557769"/>
      <w:r w:rsidRPr="00E04A0B">
        <w:rPr>
          <w:rFonts w:asciiTheme="majorHAnsi" w:hAnsiTheme="majorHAnsi" w:cstheme="majorHAnsi"/>
          <w:sz w:val="28"/>
          <w:szCs w:val="28"/>
        </w:rPr>
        <w:t>Audience</w:t>
      </w:r>
      <w:bookmarkEnd w:id="14"/>
      <w:bookmarkEnd w:id="15"/>
    </w:p>
    <w:p w14:paraId="1289BD4B" w14:textId="5CFDE7D0" w:rsidR="00233796" w:rsidRDefault="004D3478" w:rsidP="00BC65E4">
      <w:pPr>
        <w:spacing w:line="240" w:lineRule="auto"/>
        <w:rPr>
          <w:rFonts w:asciiTheme="majorHAnsi" w:hAnsiTheme="majorHAnsi" w:cstheme="majorHAnsi"/>
        </w:rPr>
      </w:pPr>
      <w:r w:rsidRPr="004D3478">
        <w:rPr>
          <w:rFonts w:asciiTheme="majorHAnsi" w:hAnsiTheme="majorHAnsi" w:cstheme="majorHAnsi"/>
        </w:rPr>
        <w:t>This document and the other documentation referenced within</w:t>
      </w:r>
      <w:r w:rsidR="00DE783F">
        <w:rPr>
          <w:rFonts w:asciiTheme="majorHAnsi" w:hAnsiTheme="majorHAnsi" w:cstheme="majorHAnsi"/>
        </w:rPr>
        <w:t xml:space="preserve"> is </w:t>
      </w:r>
      <w:r w:rsidR="00174CE2">
        <w:rPr>
          <w:rFonts w:asciiTheme="majorHAnsi" w:hAnsiTheme="majorHAnsi" w:cstheme="majorHAnsi"/>
        </w:rPr>
        <w:t xml:space="preserve">relevant for all </w:t>
      </w:r>
      <w:r w:rsidR="000D34EE">
        <w:rPr>
          <w:rFonts w:asciiTheme="majorHAnsi" w:hAnsiTheme="majorHAnsi" w:cstheme="majorHAnsi"/>
        </w:rPr>
        <w:t xml:space="preserve">stakeholders </w:t>
      </w:r>
      <w:r w:rsidR="00DD77DB">
        <w:rPr>
          <w:rFonts w:asciiTheme="majorHAnsi" w:hAnsiTheme="majorHAnsi" w:cstheme="majorHAnsi"/>
        </w:rPr>
        <w:t xml:space="preserve">who engage in the </w:t>
      </w:r>
      <w:r w:rsidR="00886163">
        <w:rPr>
          <w:rFonts w:asciiTheme="majorHAnsi" w:hAnsiTheme="majorHAnsi" w:cstheme="majorHAnsi"/>
        </w:rPr>
        <w:t xml:space="preserve">NHS England </w:t>
      </w:r>
      <w:r w:rsidR="00434D1C">
        <w:rPr>
          <w:rFonts w:asciiTheme="majorHAnsi" w:hAnsiTheme="majorHAnsi" w:cstheme="majorHAnsi"/>
        </w:rPr>
        <w:t>Digital Operations and Service Management</w:t>
      </w:r>
      <w:r w:rsidR="007469B4">
        <w:rPr>
          <w:rFonts w:asciiTheme="majorHAnsi" w:hAnsiTheme="majorHAnsi" w:cstheme="majorHAnsi"/>
        </w:rPr>
        <w:t xml:space="preserve"> Incident Management process. </w:t>
      </w:r>
      <w:r w:rsidR="00901C50">
        <w:rPr>
          <w:rFonts w:asciiTheme="majorHAnsi" w:hAnsiTheme="majorHAnsi" w:cstheme="majorHAnsi"/>
        </w:rPr>
        <w:t xml:space="preserve">Inclusive of </w:t>
      </w:r>
      <w:r w:rsidR="00246C31">
        <w:rPr>
          <w:rFonts w:asciiTheme="majorHAnsi" w:hAnsiTheme="majorHAnsi" w:cstheme="majorHAnsi"/>
        </w:rPr>
        <w:t xml:space="preserve">internal </w:t>
      </w:r>
      <w:r w:rsidR="006211F3">
        <w:rPr>
          <w:rFonts w:asciiTheme="majorHAnsi" w:hAnsiTheme="majorHAnsi" w:cstheme="majorHAnsi"/>
        </w:rPr>
        <w:t>NHS</w:t>
      </w:r>
      <w:r w:rsidR="002F2D68">
        <w:rPr>
          <w:rFonts w:asciiTheme="majorHAnsi" w:hAnsiTheme="majorHAnsi" w:cstheme="majorHAnsi"/>
        </w:rPr>
        <w:t xml:space="preserve"> England </w:t>
      </w:r>
      <w:r w:rsidR="00F1328B">
        <w:rPr>
          <w:rFonts w:asciiTheme="majorHAnsi" w:hAnsiTheme="majorHAnsi" w:cstheme="majorHAnsi"/>
        </w:rPr>
        <w:t xml:space="preserve">teams, such </w:t>
      </w:r>
      <w:r w:rsidR="009A20E9">
        <w:rPr>
          <w:rFonts w:asciiTheme="majorHAnsi" w:hAnsiTheme="majorHAnsi" w:cstheme="majorHAnsi"/>
        </w:rPr>
        <w:t xml:space="preserve">as </w:t>
      </w:r>
      <w:r w:rsidR="00A075B4">
        <w:rPr>
          <w:rFonts w:asciiTheme="majorHAnsi" w:hAnsiTheme="majorHAnsi" w:cstheme="majorHAnsi"/>
        </w:rPr>
        <w:t>Service Management</w:t>
      </w:r>
      <w:r w:rsidR="00660DB0">
        <w:rPr>
          <w:rFonts w:asciiTheme="majorHAnsi" w:hAnsiTheme="majorHAnsi" w:cstheme="majorHAnsi"/>
        </w:rPr>
        <w:t>, National Service Desk, IT Operations Centre</w:t>
      </w:r>
      <w:r w:rsidR="00767DAD">
        <w:rPr>
          <w:rFonts w:asciiTheme="majorHAnsi" w:hAnsiTheme="majorHAnsi" w:cstheme="majorHAnsi"/>
        </w:rPr>
        <w:t>, technical resolver groups</w:t>
      </w:r>
      <w:r w:rsidR="00BF4F25">
        <w:rPr>
          <w:rFonts w:asciiTheme="majorHAnsi" w:hAnsiTheme="majorHAnsi" w:cstheme="majorHAnsi"/>
        </w:rPr>
        <w:t xml:space="preserve"> and programmes</w:t>
      </w:r>
      <w:r w:rsidR="00295525">
        <w:rPr>
          <w:rFonts w:asciiTheme="majorHAnsi" w:hAnsiTheme="majorHAnsi" w:cstheme="majorHAnsi"/>
        </w:rPr>
        <w:t xml:space="preserve">. </w:t>
      </w:r>
      <w:r w:rsidR="004172D4">
        <w:rPr>
          <w:rFonts w:asciiTheme="majorHAnsi" w:hAnsiTheme="majorHAnsi" w:cstheme="majorHAnsi"/>
        </w:rPr>
        <w:t>It is also relev</w:t>
      </w:r>
      <w:r w:rsidR="003709EF">
        <w:rPr>
          <w:rFonts w:asciiTheme="majorHAnsi" w:hAnsiTheme="majorHAnsi" w:cstheme="majorHAnsi"/>
        </w:rPr>
        <w:t>ant for</w:t>
      </w:r>
      <w:r w:rsidR="00295525">
        <w:rPr>
          <w:rFonts w:asciiTheme="majorHAnsi" w:hAnsiTheme="majorHAnsi" w:cstheme="majorHAnsi"/>
        </w:rPr>
        <w:t xml:space="preserve"> </w:t>
      </w:r>
      <w:r w:rsidR="00233796">
        <w:rPr>
          <w:rFonts w:asciiTheme="majorHAnsi" w:hAnsiTheme="majorHAnsi" w:cstheme="majorHAnsi"/>
        </w:rPr>
        <w:t xml:space="preserve">external </w:t>
      </w:r>
      <w:r w:rsidR="001813C7">
        <w:rPr>
          <w:rFonts w:asciiTheme="majorHAnsi" w:hAnsiTheme="majorHAnsi" w:cstheme="majorHAnsi"/>
        </w:rPr>
        <w:t>suppliers</w:t>
      </w:r>
      <w:r w:rsidR="00BF4F25">
        <w:rPr>
          <w:rFonts w:asciiTheme="majorHAnsi" w:hAnsiTheme="majorHAnsi" w:cstheme="majorHAnsi"/>
        </w:rPr>
        <w:t xml:space="preserve">, </w:t>
      </w:r>
      <w:r w:rsidR="001813C7">
        <w:rPr>
          <w:rFonts w:asciiTheme="majorHAnsi" w:hAnsiTheme="majorHAnsi" w:cstheme="majorHAnsi"/>
        </w:rPr>
        <w:t xml:space="preserve">partners </w:t>
      </w:r>
      <w:r w:rsidR="0067619D">
        <w:rPr>
          <w:rFonts w:asciiTheme="majorHAnsi" w:hAnsiTheme="majorHAnsi" w:cstheme="majorHAnsi"/>
        </w:rPr>
        <w:t xml:space="preserve">and </w:t>
      </w:r>
      <w:r w:rsidR="003D1E76">
        <w:rPr>
          <w:rFonts w:asciiTheme="majorHAnsi" w:hAnsiTheme="majorHAnsi" w:cstheme="majorHAnsi"/>
        </w:rPr>
        <w:t>users</w:t>
      </w:r>
      <w:r w:rsidR="00BD76A9">
        <w:rPr>
          <w:rFonts w:asciiTheme="majorHAnsi" w:hAnsiTheme="majorHAnsi" w:cstheme="majorHAnsi"/>
        </w:rPr>
        <w:t xml:space="preserve"> who</w:t>
      </w:r>
      <w:r w:rsidR="008F485A">
        <w:rPr>
          <w:rFonts w:asciiTheme="majorHAnsi" w:hAnsiTheme="majorHAnsi" w:cstheme="majorHAnsi"/>
        </w:rPr>
        <w:t xml:space="preserve"> operate or </w:t>
      </w:r>
      <w:r w:rsidR="00C9189A">
        <w:rPr>
          <w:rFonts w:asciiTheme="majorHAnsi" w:hAnsiTheme="majorHAnsi" w:cstheme="majorHAnsi"/>
        </w:rPr>
        <w:t xml:space="preserve">use the </w:t>
      </w:r>
      <w:r w:rsidR="0074166F">
        <w:rPr>
          <w:rFonts w:asciiTheme="majorHAnsi" w:hAnsiTheme="majorHAnsi" w:cstheme="majorHAnsi"/>
        </w:rPr>
        <w:t xml:space="preserve">digital services </w:t>
      </w:r>
      <w:r w:rsidR="00852856">
        <w:rPr>
          <w:rFonts w:asciiTheme="majorHAnsi" w:hAnsiTheme="majorHAnsi" w:cstheme="majorHAnsi"/>
        </w:rPr>
        <w:t xml:space="preserve">managed in the scope of NHS England </w:t>
      </w:r>
      <w:r w:rsidR="00434D1C">
        <w:rPr>
          <w:rFonts w:asciiTheme="majorHAnsi" w:hAnsiTheme="majorHAnsi" w:cstheme="majorHAnsi"/>
        </w:rPr>
        <w:t>Digital Operations and Service Management</w:t>
      </w:r>
      <w:r w:rsidR="00852856">
        <w:rPr>
          <w:rFonts w:asciiTheme="majorHAnsi" w:hAnsiTheme="majorHAnsi" w:cstheme="majorHAnsi"/>
        </w:rPr>
        <w:t>.</w:t>
      </w:r>
    </w:p>
    <w:p w14:paraId="15D8C445" w14:textId="77777777" w:rsidR="004D3478" w:rsidRPr="00E04A0B" w:rsidRDefault="004D3478" w:rsidP="00BC65E4">
      <w:pPr>
        <w:pStyle w:val="Heading2"/>
        <w:rPr>
          <w:rFonts w:asciiTheme="majorHAnsi" w:hAnsiTheme="majorHAnsi" w:cstheme="majorHAnsi"/>
          <w:sz w:val="28"/>
          <w:szCs w:val="28"/>
        </w:rPr>
      </w:pPr>
      <w:bookmarkStart w:id="16" w:name="_Toc462239283"/>
      <w:bookmarkStart w:id="17" w:name="_Toc182557770"/>
      <w:r w:rsidRPr="00E04A0B">
        <w:rPr>
          <w:rFonts w:asciiTheme="majorHAnsi" w:hAnsiTheme="majorHAnsi" w:cstheme="majorHAnsi"/>
          <w:sz w:val="28"/>
          <w:szCs w:val="28"/>
        </w:rPr>
        <w:t>Scope</w:t>
      </w:r>
      <w:bookmarkEnd w:id="16"/>
      <w:bookmarkEnd w:id="17"/>
      <w:r w:rsidRPr="00E04A0B">
        <w:rPr>
          <w:rFonts w:asciiTheme="majorHAnsi" w:hAnsiTheme="majorHAnsi" w:cstheme="majorHAnsi"/>
          <w:sz w:val="28"/>
          <w:szCs w:val="28"/>
        </w:rPr>
        <w:t xml:space="preserve"> </w:t>
      </w:r>
    </w:p>
    <w:p w14:paraId="651FE2EB" w14:textId="531F2CB1" w:rsidR="004D3478" w:rsidRPr="004D3478" w:rsidRDefault="00B50663" w:rsidP="00BC65E4">
      <w:pPr>
        <w:spacing w:line="240" w:lineRule="auto"/>
        <w:rPr>
          <w:rFonts w:asciiTheme="majorHAnsi" w:hAnsiTheme="majorHAnsi" w:cstheme="majorHAnsi"/>
        </w:rPr>
      </w:pPr>
      <w:r w:rsidRPr="00B50663">
        <w:rPr>
          <w:rFonts w:asciiTheme="majorHAnsi" w:hAnsiTheme="majorHAnsi" w:cstheme="majorBidi"/>
        </w:rPr>
        <w:t xml:space="preserve">This process applies to all </w:t>
      </w:r>
      <w:r w:rsidR="0096609E">
        <w:rPr>
          <w:rFonts w:asciiTheme="majorHAnsi" w:hAnsiTheme="majorHAnsi" w:cstheme="majorBidi"/>
        </w:rPr>
        <w:t xml:space="preserve">production </w:t>
      </w:r>
      <w:r w:rsidR="00F90A4D">
        <w:rPr>
          <w:rFonts w:asciiTheme="majorHAnsi" w:hAnsiTheme="majorHAnsi" w:cstheme="majorBidi"/>
        </w:rPr>
        <w:t xml:space="preserve">environment </w:t>
      </w:r>
      <w:r w:rsidRPr="00B50663">
        <w:rPr>
          <w:rFonts w:asciiTheme="majorHAnsi" w:hAnsiTheme="majorHAnsi" w:cstheme="majorBidi"/>
        </w:rPr>
        <w:t xml:space="preserve">IT services and systems managed and/or supported by </w:t>
      </w:r>
      <w:r w:rsidR="00434D1C">
        <w:rPr>
          <w:rFonts w:asciiTheme="majorHAnsi" w:hAnsiTheme="majorHAnsi" w:cstheme="majorBidi"/>
        </w:rPr>
        <w:t>Digital Operations and Service Management</w:t>
      </w:r>
      <w:r w:rsidRPr="00B50663">
        <w:rPr>
          <w:rFonts w:asciiTheme="majorHAnsi" w:hAnsiTheme="majorHAnsi" w:cstheme="majorBidi"/>
        </w:rPr>
        <w:t xml:space="preserve"> within NHS England</w:t>
      </w:r>
      <w:r w:rsidR="00400169">
        <w:rPr>
          <w:rFonts w:asciiTheme="majorHAnsi" w:hAnsiTheme="majorHAnsi" w:cstheme="majorBidi"/>
        </w:rPr>
        <w:t>.</w:t>
      </w:r>
      <w:r w:rsidR="000B3694">
        <w:rPr>
          <w:rFonts w:asciiTheme="majorHAnsi" w:hAnsiTheme="majorHAnsi" w:cstheme="majorBidi"/>
        </w:rPr>
        <w:t xml:space="preserve"> It c</w:t>
      </w:r>
      <w:r w:rsidR="000B3694" w:rsidRPr="00D61040">
        <w:rPr>
          <w:rFonts w:asciiTheme="minorHAnsi" w:eastAsia="Aptos" w:hAnsiTheme="minorHAnsi" w:cstheme="minorHAnsi"/>
        </w:rPr>
        <w:t xml:space="preserve">overs all incidents </w:t>
      </w:r>
      <w:r w:rsidR="008B74F7">
        <w:rPr>
          <w:rFonts w:asciiTheme="minorHAnsi" w:eastAsia="Aptos" w:hAnsiTheme="minorHAnsi" w:cstheme="minorHAnsi"/>
        </w:rPr>
        <w:t>with</w:t>
      </w:r>
      <w:r w:rsidR="001257C4">
        <w:rPr>
          <w:rFonts w:asciiTheme="minorHAnsi" w:eastAsia="Aptos" w:hAnsiTheme="minorHAnsi" w:cstheme="minorHAnsi"/>
        </w:rPr>
        <w:t xml:space="preserve"> the potential to a</w:t>
      </w:r>
      <w:r w:rsidR="000B3694" w:rsidRPr="00D61040">
        <w:rPr>
          <w:rFonts w:asciiTheme="minorHAnsi" w:eastAsia="Aptos" w:hAnsiTheme="minorHAnsi" w:cstheme="minorHAnsi"/>
        </w:rPr>
        <w:t xml:space="preserve">ffect end users, including issues with systems, services, </w:t>
      </w:r>
      <w:r w:rsidR="000B3694" w:rsidRPr="00D61040">
        <w:rPr>
          <w:rFonts w:asciiTheme="minorHAnsi" w:eastAsia="Aptos" w:hAnsiTheme="minorHAnsi" w:cstheme="minorHAnsi"/>
        </w:rPr>
        <w:lastRenderedPageBreak/>
        <w:t>applications, and hardware</w:t>
      </w:r>
      <w:r w:rsidR="005B6AC5">
        <w:rPr>
          <w:rFonts w:asciiTheme="majorHAnsi" w:hAnsiTheme="majorHAnsi" w:cstheme="majorHAnsi"/>
        </w:rPr>
        <w:t xml:space="preserve">. </w:t>
      </w:r>
      <w:r w:rsidR="004D3478" w:rsidRPr="004D3478">
        <w:rPr>
          <w:rFonts w:asciiTheme="majorHAnsi" w:hAnsiTheme="majorHAnsi" w:cstheme="majorHAnsi"/>
        </w:rPr>
        <w:t xml:space="preserve">This document does not include the individual Incident Management processes or procedures developed by external Service Providers. </w:t>
      </w:r>
    </w:p>
    <w:p w14:paraId="47189D4D" w14:textId="77777777" w:rsidR="004D3478" w:rsidRPr="00E04A0B" w:rsidRDefault="004D3478" w:rsidP="004D3478">
      <w:pPr>
        <w:pStyle w:val="Heading2"/>
        <w:rPr>
          <w:rFonts w:asciiTheme="majorHAnsi" w:hAnsiTheme="majorHAnsi" w:cstheme="majorHAnsi"/>
          <w:sz w:val="28"/>
          <w:szCs w:val="28"/>
        </w:rPr>
      </w:pPr>
      <w:bookmarkStart w:id="18" w:name="_Toc462239285"/>
      <w:bookmarkStart w:id="19" w:name="_Toc182557771"/>
      <w:bookmarkEnd w:id="13"/>
      <w:r w:rsidRPr="00E04A0B">
        <w:rPr>
          <w:rFonts w:asciiTheme="majorHAnsi" w:hAnsiTheme="majorHAnsi" w:cstheme="majorHAnsi"/>
          <w:sz w:val="28"/>
          <w:szCs w:val="28"/>
        </w:rPr>
        <w:t>Incident Management Policy</w:t>
      </w:r>
      <w:bookmarkEnd w:id="18"/>
      <w:bookmarkEnd w:id="19"/>
    </w:p>
    <w:p w14:paraId="57D69A7F" w14:textId="32FF8E8A" w:rsidR="008E6FEE" w:rsidRDefault="00753406" w:rsidP="00A66896">
      <w:pPr>
        <w:spacing w:after="140" w:line="240" w:lineRule="auto"/>
        <w:contextualSpacing/>
        <w:rPr>
          <w:rFonts w:asciiTheme="majorHAnsi" w:hAnsiTheme="majorHAnsi" w:cstheme="majorHAnsi"/>
        </w:rPr>
      </w:pPr>
      <w:r>
        <w:rPr>
          <w:rFonts w:asciiTheme="majorHAnsi" w:hAnsiTheme="majorHAnsi" w:cstheme="majorHAnsi"/>
        </w:rPr>
        <w:t xml:space="preserve">The Incident Management Policy document </w:t>
      </w:r>
      <w:r w:rsidR="0009714C">
        <w:rPr>
          <w:rFonts w:asciiTheme="majorHAnsi" w:hAnsiTheme="majorHAnsi" w:cstheme="majorHAnsi"/>
        </w:rPr>
        <w:t xml:space="preserve">should be used in conjunction </w:t>
      </w:r>
      <w:r w:rsidR="007974D0">
        <w:rPr>
          <w:rFonts w:asciiTheme="majorHAnsi" w:hAnsiTheme="majorHAnsi" w:cstheme="majorHAnsi"/>
        </w:rPr>
        <w:t xml:space="preserve">with </w:t>
      </w:r>
      <w:r w:rsidR="003E78A6">
        <w:rPr>
          <w:rFonts w:asciiTheme="majorHAnsi" w:hAnsiTheme="majorHAnsi" w:cstheme="majorHAnsi"/>
        </w:rPr>
        <w:t>this process</w:t>
      </w:r>
      <w:r w:rsidR="00E212CA">
        <w:rPr>
          <w:rFonts w:asciiTheme="majorHAnsi" w:hAnsiTheme="majorHAnsi" w:cstheme="majorHAnsi"/>
        </w:rPr>
        <w:t xml:space="preserve">. </w:t>
      </w:r>
      <w:r w:rsidR="00BC65E4" w:rsidRPr="00BC65E4">
        <w:rPr>
          <w:rFonts w:asciiTheme="majorHAnsi" w:hAnsiTheme="majorHAnsi" w:cstheme="majorHAnsi"/>
        </w:rPr>
        <w:t xml:space="preserve">Refer to the policy document </w:t>
      </w:r>
      <w:hyperlink r:id="rId13" w:history="1">
        <w:r w:rsidR="00BC65E4" w:rsidRPr="00D91D99">
          <w:rPr>
            <w:rStyle w:val="Hyperlink"/>
            <w:rFonts w:asciiTheme="majorHAnsi" w:hAnsiTheme="majorHAnsi" w:cstheme="majorHAnsi"/>
          </w:rPr>
          <w:t>here</w:t>
        </w:r>
      </w:hyperlink>
      <w:r w:rsidR="00BC65E4" w:rsidRPr="009A0B22">
        <w:rPr>
          <w:rFonts w:asciiTheme="majorHAnsi" w:hAnsiTheme="majorHAnsi" w:cstheme="majorHAnsi"/>
        </w:rPr>
        <w:t>.</w:t>
      </w:r>
      <w:r w:rsidR="00BC65E4" w:rsidRPr="00BC65E4">
        <w:rPr>
          <w:rFonts w:asciiTheme="majorHAnsi" w:hAnsiTheme="majorHAnsi" w:cstheme="majorHAnsi"/>
        </w:rPr>
        <w:t xml:space="preserve"> </w:t>
      </w:r>
    </w:p>
    <w:p w14:paraId="736AD504" w14:textId="28280859" w:rsidR="00374E35" w:rsidRDefault="00573BA3" w:rsidP="00374E35">
      <w:pPr>
        <w:pStyle w:val="Heading2"/>
        <w:rPr>
          <w:rFonts w:asciiTheme="majorHAnsi" w:hAnsiTheme="majorHAnsi" w:cstheme="majorHAnsi"/>
          <w:sz w:val="28"/>
          <w:szCs w:val="28"/>
        </w:rPr>
      </w:pPr>
      <w:bookmarkStart w:id="20" w:name="_Toc182557772"/>
      <w:r>
        <w:rPr>
          <w:rFonts w:asciiTheme="majorHAnsi" w:hAnsiTheme="majorHAnsi" w:cstheme="majorHAnsi"/>
          <w:sz w:val="28"/>
          <w:szCs w:val="28"/>
        </w:rPr>
        <w:t>Team</w:t>
      </w:r>
      <w:r w:rsidR="000E3FF0">
        <w:rPr>
          <w:rFonts w:asciiTheme="majorHAnsi" w:hAnsiTheme="majorHAnsi" w:cstheme="majorHAnsi"/>
          <w:sz w:val="28"/>
          <w:szCs w:val="28"/>
        </w:rPr>
        <w:t xml:space="preserve">/Group </w:t>
      </w:r>
      <w:r w:rsidR="008E6FEE" w:rsidRPr="00A66896">
        <w:rPr>
          <w:rFonts w:asciiTheme="majorHAnsi" w:hAnsiTheme="majorHAnsi" w:cstheme="majorHAnsi"/>
          <w:sz w:val="28"/>
          <w:szCs w:val="28"/>
        </w:rPr>
        <w:t>Terminology</w:t>
      </w:r>
      <w:bookmarkEnd w:id="20"/>
    </w:p>
    <w:p w14:paraId="4478CFD5" w14:textId="20D4199F" w:rsidR="00C804DC" w:rsidRDefault="00374E35" w:rsidP="00374E35">
      <w:pPr>
        <w:spacing w:after="140" w:line="240" w:lineRule="auto"/>
        <w:contextualSpacing/>
        <w:rPr>
          <w:rFonts w:asciiTheme="majorHAnsi" w:hAnsiTheme="majorHAnsi" w:cstheme="majorHAnsi"/>
        </w:rPr>
      </w:pPr>
      <w:r w:rsidRPr="00A66896">
        <w:rPr>
          <w:rFonts w:asciiTheme="majorHAnsi" w:hAnsiTheme="majorHAnsi" w:cstheme="majorHAnsi"/>
        </w:rPr>
        <w:t>Th</w:t>
      </w:r>
      <w:r w:rsidR="003E5A2C">
        <w:rPr>
          <w:rFonts w:asciiTheme="majorHAnsi" w:hAnsiTheme="majorHAnsi" w:cstheme="majorHAnsi"/>
        </w:rPr>
        <w:t xml:space="preserve">e </w:t>
      </w:r>
      <w:r w:rsidR="009F01B5">
        <w:rPr>
          <w:rFonts w:asciiTheme="majorHAnsi" w:hAnsiTheme="majorHAnsi" w:cstheme="majorHAnsi"/>
        </w:rPr>
        <w:t xml:space="preserve">primary role of an Incident Manager </w:t>
      </w:r>
      <w:r w:rsidR="007C2095">
        <w:rPr>
          <w:rFonts w:asciiTheme="majorHAnsi" w:hAnsiTheme="majorHAnsi" w:cstheme="majorHAnsi"/>
        </w:rPr>
        <w:t xml:space="preserve">is </w:t>
      </w:r>
      <w:r w:rsidR="004E4008">
        <w:rPr>
          <w:rFonts w:asciiTheme="majorHAnsi" w:hAnsiTheme="majorHAnsi" w:cstheme="majorHAnsi"/>
        </w:rPr>
        <w:t xml:space="preserve">to </w:t>
      </w:r>
      <w:r w:rsidR="004E4008" w:rsidRPr="004E4008">
        <w:rPr>
          <w:rFonts w:asciiTheme="majorHAnsi" w:hAnsiTheme="majorHAnsi" w:cstheme="majorHAnsi"/>
        </w:rPr>
        <w:t>ensure the smooth resolution of incidents, minimi</w:t>
      </w:r>
      <w:r w:rsidR="004E4008">
        <w:rPr>
          <w:rFonts w:asciiTheme="majorHAnsi" w:hAnsiTheme="majorHAnsi" w:cstheme="majorHAnsi"/>
        </w:rPr>
        <w:t>s</w:t>
      </w:r>
      <w:r w:rsidR="004E4008" w:rsidRPr="004E4008">
        <w:rPr>
          <w:rFonts w:asciiTheme="majorHAnsi" w:hAnsiTheme="majorHAnsi" w:cstheme="majorHAnsi"/>
        </w:rPr>
        <w:t>ing the impact on business operations</w:t>
      </w:r>
      <w:r w:rsidR="00F8785C">
        <w:rPr>
          <w:rFonts w:asciiTheme="majorHAnsi" w:hAnsiTheme="majorHAnsi" w:cstheme="majorHAnsi"/>
        </w:rPr>
        <w:t xml:space="preserve">, </w:t>
      </w:r>
      <w:r w:rsidR="00CC4A2A" w:rsidRPr="004E4008">
        <w:rPr>
          <w:rFonts w:asciiTheme="majorHAnsi" w:hAnsiTheme="majorHAnsi" w:cstheme="majorHAnsi"/>
        </w:rPr>
        <w:t>overse</w:t>
      </w:r>
      <w:r w:rsidR="00CC4A2A">
        <w:rPr>
          <w:rFonts w:asciiTheme="majorHAnsi" w:hAnsiTheme="majorHAnsi" w:cstheme="majorHAnsi"/>
        </w:rPr>
        <w:t>eing</w:t>
      </w:r>
      <w:r w:rsidR="004E4008" w:rsidRPr="004E4008">
        <w:rPr>
          <w:rFonts w:asciiTheme="majorHAnsi" w:hAnsiTheme="majorHAnsi" w:cstheme="majorHAnsi"/>
        </w:rPr>
        <w:t xml:space="preserve"> the process from start to finish,</w:t>
      </w:r>
      <w:r w:rsidR="00CC4A2A">
        <w:rPr>
          <w:rFonts w:asciiTheme="majorHAnsi" w:hAnsiTheme="majorHAnsi" w:cstheme="majorHAnsi"/>
        </w:rPr>
        <w:t xml:space="preserve"> and</w:t>
      </w:r>
      <w:r w:rsidR="004E4008" w:rsidRPr="004E4008">
        <w:rPr>
          <w:rFonts w:asciiTheme="majorHAnsi" w:hAnsiTheme="majorHAnsi" w:cstheme="majorHAnsi"/>
        </w:rPr>
        <w:t xml:space="preserve"> ensuring that disruptions are resolved promptly.</w:t>
      </w:r>
      <w:r w:rsidR="005F43DD">
        <w:rPr>
          <w:rFonts w:asciiTheme="majorHAnsi" w:hAnsiTheme="majorHAnsi" w:cstheme="majorHAnsi"/>
        </w:rPr>
        <w:t xml:space="preserve"> </w:t>
      </w:r>
      <w:r w:rsidR="006F42B4">
        <w:rPr>
          <w:rFonts w:asciiTheme="majorHAnsi" w:hAnsiTheme="majorHAnsi" w:cstheme="majorHAnsi"/>
        </w:rPr>
        <w:t>There is a</w:t>
      </w:r>
      <w:r w:rsidR="005F43DD">
        <w:rPr>
          <w:rFonts w:asciiTheme="majorHAnsi" w:hAnsiTheme="majorHAnsi" w:cstheme="majorHAnsi"/>
        </w:rPr>
        <w:t xml:space="preserve"> </w:t>
      </w:r>
      <w:r w:rsidR="003E5A2C">
        <w:rPr>
          <w:rFonts w:asciiTheme="majorHAnsi" w:hAnsiTheme="majorHAnsi" w:cstheme="majorHAnsi"/>
        </w:rPr>
        <w:t xml:space="preserve">complex </w:t>
      </w:r>
      <w:r w:rsidR="00FA5C01">
        <w:rPr>
          <w:rFonts w:asciiTheme="majorHAnsi" w:hAnsiTheme="majorHAnsi" w:cstheme="majorHAnsi"/>
        </w:rPr>
        <w:t>s</w:t>
      </w:r>
      <w:r w:rsidR="003E5A2C">
        <w:rPr>
          <w:rFonts w:asciiTheme="majorHAnsi" w:hAnsiTheme="majorHAnsi" w:cstheme="majorHAnsi"/>
        </w:rPr>
        <w:t xml:space="preserve">ervice landscape across </w:t>
      </w:r>
      <w:r w:rsidR="00871921">
        <w:rPr>
          <w:rFonts w:asciiTheme="majorHAnsi" w:hAnsiTheme="majorHAnsi" w:cstheme="majorHAnsi"/>
        </w:rPr>
        <w:t>NHS England</w:t>
      </w:r>
      <w:r w:rsidR="00A90653">
        <w:rPr>
          <w:rFonts w:asciiTheme="majorHAnsi" w:hAnsiTheme="majorHAnsi" w:cstheme="majorHAnsi"/>
        </w:rPr>
        <w:t>’s digital estate</w:t>
      </w:r>
      <w:r w:rsidR="00B56BFA">
        <w:rPr>
          <w:rFonts w:asciiTheme="majorHAnsi" w:hAnsiTheme="majorHAnsi" w:cstheme="majorHAnsi"/>
        </w:rPr>
        <w:t xml:space="preserve"> and </w:t>
      </w:r>
      <w:r w:rsidR="00825DBC">
        <w:rPr>
          <w:rFonts w:asciiTheme="majorHAnsi" w:hAnsiTheme="majorHAnsi" w:cstheme="majorHAnsi"/>
        </w:rPr>
        <w:t xml:space="preserve">support team </w:t>
      </w:r>
      <w:r w:rsidR="001D0160">
        <w:rPr>
          <w:rFonts w:asciiTheme="majorHAnsi" w:hAnsiTheme="majorHAnsi" w:cstheme="majorHAnsi"/>
        </w:rPr>
        <w:t>relationships</w:t>
      </w:r>
      <w:r w:rsidR="00443828">
        <w:rPr>
          <w:rFonts w:asciiTheme="majorHAnsi" w:hAnsiTheme="majorHAnsi" w:cstheme="majorHAnsi"/>
        </w:rPr>
        <w:t xml:space="preserve"> with </w:t>
      </w:r>
      <w:r w:rsidR="0026009C">
        <w:rPr>
          <w:rFonts w:asciiTheme="majorHAnsi" w:hAnsiTheme="majorHAnsi" w:cstheme="majorHAnsi"/>
        </w:rPr>
        <w:t>Incident Management teams</w:t>
      </w:r>
      <w:r w:rsidR="006F42B4">
        <w:rPr>
          <w:rFonts w:asciiTheme="majorHAnsi" w:hAnsiTheme="majorHAnsi" w:cstheme="majorHAnsi"/>
        </w:rPr>
        <w:t xml:space="preserve">. As such, </w:t>
      </w:r>
      <w:r w:rsidR="00DD5CB2">
        <w:rPr>
          <w:rFonts w:asciiTheme="majorHAnsi" w:hAnsiTheme="majorHAnsi" w:cstheme="majorHAnsi"/>
        </w:rPr>
        <w:t>there are</w:t>
      </w:r>
      <w:r w:rsidR="0011094C">
        <w:rPr>
          <w:rFonts w:asciiTheme="majorHAnsi" w:hAnsiTheme="majorHAnsi" w:cstheme="majorHAnsi"/>
        </w:rPr>
        <w:t xml:space="preserve"> </w:t>
      </w:r>
      <w:r w:rsidR="00DD5CB2">
        <w:rPr>
          <w:rFonts w:asciiTheme="majorHAnsi" w:hAnsiTheme="majorHAnsi" w:cstheme="majorHAnsi"/>
        </w:rPr>
        <w:t xml:space="preserve">instances </w:t>
      </w:r>
      <w:r w:rsidR="00F51495">
        <w:rPr>
          <w:rFonts w:asciiTheme="majorHAnsi" w:hAnsiTheme="majorHAnsi" w:cstheme="majorHAnsi"/>
        </w:rPr>
        <w:t>where</w:t>
      </w:r>
      <w:r w:rsidR="00084235">
        <w:rPr>
          <w:rFonts w:asciiTheme="majorHAnsi" w:hAnsiTheme="majorHAnsi" w:cstheme="majorHAnsi"/>
        </w:rPr>
        <w:t xml:space="preserve"> some</w:t>
      </w:r>
      <w:r w:rsidR="00F51495">
        <w:rPr>
          <w:rFonts w:asciiTheme="majorHAnsi" w:hAnsiTheme="majorHAnsi" w:cstheme="majorHAnsi"/>
        </w:rPr>
        <w:t xml:space="preserve"> </w:t>
      </w:r>
      <w:r w:rsidR="00D73774">
        <w:rPr>
          <w:rFonts w:asciiTheme="majorHAnsi" w:hAnsiTheme="majorHAnsi" w:cstheme="majorHAnsi"/>
        </w:rPr>
        <w:t>Incident Man</w:t>
      </w:r>
      <w:r w:rsidR="0011094C">
        <w:rPr>
          <w:rFonts w:asciiTheme="majorHAnsi" w:hAnsiTheme="majorHAnsi" w:cstheme="majorHAnsi"/>
        </w:rPr>
        <w:t xml:space="preserve">agement responsibilities </w:t>
      </w:r>
      <w:r w:rsidR="00CF620B">
        <w:rPr>
          <w:rFonts w:asciiTheme="majorHAnsi" w:hAnsiTheme="majorHAnsi" w:cstheme="majorHAnsi"/>
        </w:rPr>
        <w:t xml:space="preserve">may be </w:t>
      </w:r>
      <w:r w:rsidR="00084235">
        <w:rPr>
          <w:rFonts w:asciiTheme="majorHAnsi" w:hAnsiTheme="majorHAnsi" w:cstheme="majorHAnsi"/>
        </w:rPr>
        <w:t xml:space="preserve">delegated to </w:t>
      </w:r>
      <w:r w:rsidR="004F0C82">
        <w:rPr>
          <w:rFonts w:asciiTheme="majorHAnsi" w:hAnsiTheme="majorHAnsi" w:cstheme="majorHAnsi"/>
        </w:rPr>
        <w:t xml:space="preserve">other Incident Management teams </w:t>
      </w:r>
      <w:r w:rsidR="005142E4">
        <w:rPr>
          <w:rFonts w:asciiTheme="majorHAnsi" w:hAnsiTheme="majorHAnsi" w:cstheme="majorHAnsi"/>
        </w:rPr>
        <w:t>during the lifecycle of an Incident</w:t>
      </w:r>
      <w:r w:rsidR="00104C09">
        <w:rPr>
          <w:rFonts w:asciiTheme="majorHAnsi" w:hAnsiTheme="majorHAnsi" w:cstheme="majorHAnsi"/>
        </w:rPr>
        <w:t xml:space="preserve">, whilst the </w:t>
      </w:r>
      <w:r w:rsidR="0073097F">
        <w:rPr>
          <w:rFonts w:asciiTheme="majorHAnsi" w:hAnsiTheme="majorHAnsi" w:cstheme="majorHAnsi"/>
        </w:rPr>
        <w:t xml:space="preserve">original Incident Management team retains overall accountability for </w:t>
      </w:r>
      <w:r w:rsidR="003C2A4D">
        <w:rPr>
          <w:rFonts w:asciiTheme="majorHAnsi" w:hAnsiTheme="majorHAnsi" w:cstheme="majorHAnsi"/>
        </w:rPr>
        <w:t xml:space="preserve">an Incident </w:t>
      </w:r>
      <w:r w:rsidR="00D12EE5">
        <w:rPr>
          <w:rFonts w:asciiTheme="majorHAnsi" w:hAnsiTheme="majorHAnsi" w:cstheme="majorHAnsi"/>
        </w:rPr>
        <w:t>end to end through its lifecycle</w:t>
      </w:r>
      <w:r w:rsidR="00C53BD3">
        <w:rPr>
          <w:rFonts w:asciiTheme="majorHAnsi" w:hAnsiTheme="majorHAnsi" w:cstheme="majorHAnsi"/>
        </w:rPr>
        <w:t>.</w:t>
      </w:r>
    </w:p>
    <w:p w14:paraId="18AA0425" w14:textId="4EDABB51" w:rsidR="006B3031" w:rsidRDefault="006B3031" w:rsidP="00374E35">
      <w:pPr>
        <w:spacing w:after="140" w:line="240" w:lineRule="auto"/>
        <w:contextualSpacing/>
        <w:rPr>
          <w:rFonts w:asciiTheme="majorHAnsi" w:hAnsiTheme="majorHAnsi" w:cstheme="majorHAnsi"/>
        </w:rPr>
      </w:pPr>
      <w:r>
        <w:rPr>
          <w:rFonts w:asciiTheme="majorHAnsi" w:hAnsiTheme="majorHAnsi" w:cstheme="majorHAnsi"/>
        </w:rPr>
        <w:t xml:space="preserve">To </w:t>
      </w:r>
      <w:r w:rsidR="00E66237">
        <w:rPr>
          <w:rFonts w:asciiTheme="majorHAnsi" w:hAnsiTheme="majorHAnsi" w:cstheme="majorHAnsi"/>
        </w:rPr>
        <w:t xml:space="preserve">provide </w:t>
      </w:r>
      <w:r w:rsidR="001D4703">
        <w:rPr>
          <w:rFonts w:asciiTheme="majorHAnsi" w:hAnsiTheme="majorHAnsi" w:cstheme="majorHAnsi"/>
        </w:rPr>
        <w:t xml:space="preserve">consistency </w:t>
      </w:r>
      <w:r w:rsidR="00AC2DFC">
        <w:rPr>
          <w:rFonts w:asciiTheme="majorHAnsi" w:hAnsiTheme="majorHAnsi" w:cstheme="majorHAnsi"/>
        </w:rPr>
        <w:t>of termin</w:t>
      </w:r>
      <w:r w:rsidR="00B26CBC">
        <w:rPr>
          <w:rFonts w:asciiTheme="majorHAnsi" w:hAnsiTheme="majorHAnsi" w:cstheme="majorHAnsi"/>
        </w:rPr>
        <w:t xml:space="preserve">ology </w:t>
      </w:r>
      <w:r w:rsidR="00915A65">
        <w:rPr>
          <w:rFonts w:asciiTheme="majorHAnsi" w:hAnsiTheme="majorHAnsi" w:cstheme="majorHAnsi"/>
        </w:rPr>
        <w:t>and understanding</w:t>
      </w:r>
      <w:r w:rsidR="00D04633">
        <w:rPr>
          <w:rFonts w:asciiTheme="majorHAnsi" w:hAnsiTheme="majorHAnsi" w:cstheme="majorHAnsi"/>
        </w:rPr>
        <w:t xml:space="preserve"> the following table </w:t>
      </w:r>
      <w:r w:rsidR="00AC0505">
        <w:rPr>
          <w:rFonts w:asciiTheme="majorHAnsi" w:hAnsiTheme="majorHAnsi" w:cstheme="majorHAnsi"/>
        </w:rPr>
        <w:t xml:space="preserve">has been created to </w:t>
      </w:r>
      <w:r w:rsidR="001D11E2">
        <w:rPr>
          <w:rFonts w:asciiTheme="majorHAnsi" w:hAnsiTheme="majorHAnsi" w:cstheme="majorHAnsi"/>
        </w:rPr>
        <w:t xml:space="preserve">denote which teams are being referred to </w:t>
      </w:r>
      <w:r w:rsidR="006B4090">
        <w:rPr>
          <w:rFonts w:asciiTheme="majorHAnsi" w:hAnsiTheme="majorHAnsi" w:cstheme="majorHAnsi"/>
        </w:rPr>
        <w:t>throu</w:t>
      </w:r>
      <w:r w:rsidR="007F70B8">
        <w:rPr>
          <w:rFonts w:asciiTheme="majorHAnsi" w:hAnsiTheme="majorHAnsi" w:cstheme="majorHAnsi"/>
        </w:rPr>
        <w:t>ghout th</w:t>
      </w:r>
      <w:r w:rsidR="00AE255F">
        <w:rPr>
          <w:rFonts w:asciiTheme="majorHAnsi" w:hAnsiTheme="majorHAnsi" w:cstheme="majorHAnsi"/>
        </w:rPr>
        <w:t>is</w:t>
      </w:r>
      <w:r w:rsidR="007F70B8">
        <w:rPr>
          <w:rFonts w:asciiTheme="majorHAnsi" w:hAnsiTheme="majorHAnsi" w:cstheme="majorHAnsi"/>
        </w:rPr>
        <w:t xml:space="preserve"> document.</w:t>
      </w:r>
    </w:p>
    <w:p w14:paraId="7CFE6C22" w14:textId="77777777" w:rsidR="007F70B8" w:rsidRDefault="007F70B8" w:rsidP="00374E35">
      <w:pPr>
        <w:spacing w:after="140" w:line="240" w:lineRule="auto"/>
        <w:contextualSpacing/>
        <w:rPr>
          <w:rFonts w:asciiTheme="majorHAnsi" w:hAnsiTheme="majorHAnsi" w:cstheme="majorHAnsi"/>
        </w:rPr>
      </w:pPr>
    </w:p>
    <w:tbl>
      <w:tblPr>
        <w:tblStyle w:val="TableGrid"/>
        <w:tblW w:w="0" w:type="auto"/>
        <w:tblLook w:val="04A0" w:firstRow="1" w:lastRow="0" w:firstColumn="1" w:lastColumn="0" w:noHBand="0" w:noVBand="1"/>
      </w:tblPr>
      <w:tblGrid>
        <w:gridCol w:w="2263"/>
        <w:gridCol w:w="7591"/>
      </w:tblGrid>
      <w:tr w:rsidR="00F7420A" w14:paraId="34F72FED" w14:textId="77777777" w:rsidTr="00A66896">
        <w:tc>
          <w:tcPr>
            <w:tcW w:w="2263" w:type="dxa"/>
          </w:tcPr>
          <w:p w14:paraId="64C85ED0" w14:textId="11983652" w:rsidR="00F7420A" w:rsidRPr="00A66896" w:rsidRDefault="00F7420A" w:rsidP="00374E35">
            <w:pPr>
              <w:spacing w:after="140" w:line="240" w:lineRule="auto"/>
              <w:contextualSpacing/>
              <w:rPr>
                <w:rFonts w:asciiTheme="majorHAnsi" w:hAnsiTheme="majorHAnsi" w:cstheme="majorHAnsi"/>
                <w:b/>
                <w:bCs/>
              </w:rPr>
            </w:pPr>
            <w:r w:rsidRPr="00A66896">
              <w:rPr>
                <w:rFonts w:asciiTheme="majorHAnsi" w:hAnsiTheme="majorHAnsi" w:cstheme="majorHAnsi"/>
                <w:b/>
                <w:bCs/>
              </w:rPr>
              <w:t>Team/Group</w:t>
            </w:r>
          </w:p>
        </w:tc>
        <w:tc>
          <w:tcPr>
            <w:tcW w:w="7591" w:type="dxa"/>
          </w:tcPr>
          <w:p w14:paraId="75EA34C4" w14:textId="70EF9CAD" w:rsidR="00F7420A" w:rsidRPr="00A66896" w:rsidRDefault="00A04EFB" w:rsidP="00374E35">
            <w:pPr>
              <w:spacing w:after="140" w:line="240" w:lineRule="auto"/>
              <w:contextualSpacing/>
              <w:rPr>
                <w:rFonts w:asciiTheme="majorHAnsi" w:hAnsiTheme="majorHAnsi" w:cstheme="majorHAnsi"/>
                <w:b/>
                <w:bCs/>
              </w:rPr>
            </w:pPr>
            <w:r w:rsidRPr="00A66896">
              <w:rPr>
                <w:rFonts w:asciiTheme="majorHAnsi" w:hAnsiTheme="majorHAnsi" w:cstheme="majorHAnsi"/>
                <w:b/>
                <w:bCs/>
              </w:rPr>
              <w:t>Description</w:t>
            </w:r>
          </w:p>
        </w:tc>
      </w:tr>
      <w:tr w:rsidR="00F7420A" w14:paraId="0F27C1CE" w14:textId="77777777" w:rsidTr="00A66896">
        <w:tc>
          <w:tcPr>
            <w:tcW w:w="2263" w:type="dxa"/>
          </w:tcPr>
          <w:p w14:paraId="09F66028" w14:textId="08DE3447" w:rsidR="00F7420A" w:rsidRDefault="007B2ABD" w:rsidP="00374E35">
            <w:pPr>
              <w:spacing w:after="140" w:line="240" w:lineRule="auto"/>
              <w:contextualSpacing/>
              <w:rPr>
                <w:rFonts w:asciiTheme="majorHAnsi" w:hAnsiTheme="majorHAnsi" w:cstheme="majorHAnsi"/>
              </w:rPr>
            </w:pPr>
            <w:r>
              <w:rPr>
                <w:rFonts w:asciiTheme="majorHAnsi" w:hAnsiTheme="majorHAnsi" w:cstheme="majorHAnsi"/>
              </w:rPr>
              <w:t>Managed By Group</w:t>
            </w:r>
          </w:p>
        </w:tc>
        <w:tc>
          <w:tcPr>
            <w:tcW w:w="7591" w:type="dxa"/>
          </w:tcPr>
          <w:p w14:paraId="4BD395D4" w14:textId="5F228123" w:rsidR="00F7420A" w:rsidRDefault="00217ABB" w:rsidP="00374E35">
            <w:pPr>
              <w:spacing w:after="140" w:line="240" w:lineRule="auto"/>
              <w:contextualSpacing/>
              <w:rPr>
                <w:rFonts w:asciiTheme="majorHAnsi" w:hAnsiTheme="majorHAnsi" w:cstheme="majorHAnsi"/>
              </w:rPr>
            </w:pPr>
            <w:r>
              <w:rPr>
                <w:rFonts w:asciiTheme="majorHAnsi" w:hAnsiTheme="majorHAnsi" w:cstheme="majorHAnsi"/>
              </w:rPr>
              <w:t xml:space="preserve">The team responsible and accountable for the </w:t>
            </w:r>
            <w:r w:rsidR="00B5754A">
              <w:rPr>
                <w:rFonts w:asciiTheme="majorHAnsi" w:hAnsiTheme="majorHAnsi" w:cstheme="majorHAnsi"/>
              </w:rPr>
              <w:t>end-to-end</w:t>
            </w:r>
            <w:r>
              <w:rPr>
                <w:rFonts w:asciiTheme="majorHAnsi" w:hAnsiTheme="majorHAnsi" w:cstheme="majorHAnsi"/>
              </w:rPr>
              <w:t xml:space="preserve"> </w:t>
            </w:r>
            <w:r w:rsidR="00A31D7E">
              <w:rPr>
                <w:rFonts w:asciiTheme="majorHAnsi" w:hAnsiTheme="majorHAnsi" w:cstheme="majorHAnsi"/>
              </w:rPr>
              <w:t>Incident Management on an Incident record. This is based on the</w:t>
            </w:r>
            <w:r w:rsidR="00E801F6">
              <w:rPr>
                <w:rFonts w:asciiTheme="majorHAnsi" w:hAnsiTheme="majorHAnsi" w:cstheme="majorHAnsi"/>
              </w:rPr>
              <w:t xml:space="preserve"> team </w:t>
            </w:r>
            <w:r w:rsidR="00660D43">
              <w:rPr>
                <w:rFonts w:asciiTheme="majorHAnsi" w:hAnsiTheme="majorHAnsi" w:cstheme="majorHAnsi"/>
              </w:rPr>
              <w:t xml:space="preserve">in the ‘Managed </w:t>
            </w:r>
            <w:proofErr w:type="gramStart"/>
            <w:r w:rsidR="00660D43">
              <w:rPr>
                <w:rFonts w:asciiTheme="majorHAnsi" w:hAnsiTheme="majorHAnsi" w:cstheme="majorHAnsi"/>
              </w:rPr>
              <w:t>By</w:t>
            </w:r>
            <w:proofErr w:type="gramEnd"/>
            <w:r w:rsidR="00660D43">
              <w:rPr>
                <w:rFonts w:asciiTheme="majorHAnsi" w:hAnsiTheme="majorHAnsi" w:cstheme="majorHAnsi"/>
              </w:rPr>
              <w:t xml:space="preserve"> Group’ </w:t>
            </w:r>
            <w:r w:rsidR="00C84F61">
              <w:rPr>
                <w:rFonts w:asciiTheme="majorHAnsi" w:hAnsiTheme="majorHAnsi" w:cstheme="majorHAnsi"/>
              </w:rPr>
              <w:t xml:space="preserve">on </w:t>
            </w:r>
            <w:r w:rsidR="00E96ED9">
              <w:rPr>
                <w:rFonts w:asciiTheme="majorHAnsi" w:hAnsiTheme="majorHAnsi" w:cstheme="majorHAnsi"/>
              </w:rPr>
              <w:t xml:space="preserve">Service </w:t>
            </w:r>
            <w:r w:rsidR="00C84F61">
              <w:rPr>
                <w:rFonts w:asciiTheme="majorHAnsi" w:hAnsiTheme="majorHAnsi" w:cstheme="majorHAnsi"/>
              </w:rPr>
              <w:t>record an Incident is logged against</w:t>
            </w:r>
            <w:r w:rsidR="00D13800">
              <w:rPr>
                <w:rFonts w:asciiTheme="majorHAnsi" w:hAnsiTheme="majorHAnsi" w:cstheme="majorHAnsi"/>
              </w:rPr>
              <w:t xml:space="preserve">. </w:t>
            </w:r>
            <w:r w:rsidR="00B07A06">
              <w:rPr>
                <w:rFonts w:asciiTheme="majorHAnsi" w:hAnsiTheme="majorHAnsi" w:cstheme="majorHAnsi"/>
              </w:rPr>
              <w:t xml:space="preserve">To identify this </w:t>
            </w:r>
            <w:r w:rsidR="00AE255F">
              <w:rPr>
                <w:rFonts w:asciiTheme="majorHAnsi" w:hAnsiTheme="majorHAnsi" w:cstheme="majorHAnsi"/>
              </w:rPr>
              <w:t>team,</w:t>
            </w:r>
            <w:r w:rsidR="00B07A06">
              <w:rPr>
                <w:rFonts w:asciiTheme="majorHAnsi" w:hAnsiTheme="majorHAnsi" w:cstheme="majorHAnsi"/>
              </w:rPr>
              <w:t xml:space="preserve"> </w:t>
            </w:r>
            <w:r w:rsidR="00EC4427">
              <w:rPr>
                <w:rFonts w:asciiTheme="majorHAnsi" w:hAnsiTheme="majorHAnsi" w:cstheme="majorHAnsi"/>
              </w:rPr>
              <w:t xml:space="preserve">you can click on the </w:t>
            </w:r>
            <w:r w:rsidR="00390630" w:rsidRPr="00390630">
              <w:rPr>
                <w:rFonts w:asciiTheme="majorHAnsi" w:hAnsiTheme="majorHAnsi" w:cstheme="majorHAnsi"/>
                <w:noProof/>
              </w:rPr>
              <w:drawing>
                <wp:inline distT="0" distB="0" distL="0" distR="0" wp14:anchorId="6C7DB77C" wp14:editId="7222D663">
                  <wp:extent cx="153071" cy="139156"/>
                  <wp:effectExtent l="0" t="0" r="0" b="0"/>
                  <wp:docPr id="1555219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219660" name=""/>
                          <pic:cNvPicPr/>
                        </pic:nvPicPr>
                        <pic:blipFill>
                          <a:blip r:embed="rId14"/>
                          <a:stretch>
                            <a:fillRect/>
                          </a:stretch>
                        </pic:blipFill>
                        <pic:spPr>
                          <a:xfrm>
                            <a:off x="0" y="0"/>
                            <a:ext cx="161118" cy="146472"/>
                          </a:xfrm>
                          <a:prstGeom prst="rect">
                            <a:avLst/>
                          </a:prstGeom>
                        </pic:spPr>
                      </pic:pic>
                    </a:graphicData>
                  </a:graphic>
                </wp:inline>
              </w:drawing>
            </w:r>
            <w:r w:rsidR="00390630">
              <w:rPr>
                <w:rFonts w:asciiTheme="majorHAnsi" w:hAnsiTheme="majorHAnsi" w:cstheme="majorHAnsi"/>
              </w:rPr>
              <w:t xml:space="preserve"> button next to the </w:t>
            </w:r>
            <w:r w:rsidR="00530AF1">
              <w:rPr>
                <w:rFonts w:asciiTheme="majorHAnsi" w:hAnsiTheme="majorHAnsi" w:cstheme="majorHAnsi"/>
              </w:rPr>
              <w:t>Service field.</w:t>
            </w:r>
            <w:r w:rsidR="004D71FC">
              <w:rPr>
                <w:rFonts w:asciiTheme="majorHAnsi" w:hAnsiTheme="majorHAnsi" w:cstheme="majorHAnsi"/>
              </w:rPr>
              <w:t xml:space="preserve"> This team </w:t>
            </w:r>
            <w:r w:rsidR="00720A3A">
              <w:rPr>
                <w:rFonts w:asciiTheme="majorHAnsi" w:hAnsiTheme="majorHAnsi" w:cstheme="majorHAnsi"/>
              </w:rPr>
              <w:t xml:space="preserve">retains overall accountability </w:t>
            </w:r>
            <w:r w:rsidR="00946AD4">
              <w:rPr>
                <w:rFonts w:asciiTheme="majorHAnsi" w:hAnsiTheme="majorHAnsi" w:cstheme="majorHAnsi"/>
              </w:rPr>
              <w:t xml:space="preserve">for </w:t>
            </w:r>
            <w:r w:rsidR="001D0A2E">
              <w:rPr>
                <w:rFonts w:asciiTheme="majorHAnsi" w:hAnsiTheme="majorHAnsi" w:cstheme="majorHAnsi"/>
              </w:rPr>
              <w:t xml:space="preserve">Incident </w:t>
            </w:r>
            <w:r w:rsidR="00EF0045">
              <w:rPr>
                <w:rFonts w:asciiTheme="majorHAnsi" w:hAnsiTheme="majorHAnsi" w:cstheme="majorHAnsi"/>
              </w:rPr>
              <w:t xml:space="preserve">Management, including </w:t>
            </w:r>
            <w:r w:rsidR="003375B8">
              <w:rPr>
                <w:rFonts w:asciiTheme="majorHAnsi" w:hAnsiTheme="majorHAnsi" w:cstheme="majorHAnsi"/>
              </w:rPr>
              <w:t>Priority setting, data quality</w:t>
            </w:r>
            <w:r w:rsidR="0080644D">
              <w:rPr>
                <w:rFonts w:asciiTheme="majorHAnsi" w:hAnsiTheme="majorHAnsi" w:cstheme="majorHAnsi"/>
              </w:rPr>
              <w:t xml:space="preserve"> and </w:t>
            </w:r>
            <w:r w:rsidR="00FF1FDE">
              <w:rPr>
                <w:rFonts w:asciiTheme="majorHAnsi" w:hAnsiTheme="majorHAnsi" w:cstheme="majorHAnsi"/>
              </w:rPr>
              <w:t xml:space="preserve">SLA </w:t>
            </w:r>
            <w:r w:rsidR="00CD05CA">
              <w:rPr>
                <w:rFonts w:asciiTheme="majorHAnsi" w:hAnsiTheme="majorHAnsi" w:cstheme="majorHAnsi"/>
              </w:rPr>
              <w:t>management</w:t>
            </w:r>
            <w:r w:rsidR="00FF1FDE">
              <w:rPr>
                <w:rFonts w:asciiTheme="majorHAnsi" w:hAnsiTheme="majorHAnsi" w:cstheme="majorHAnsi"/>
              </w:rPr>
              <w:t xml:space="preserve"> </w:t>
            </w:r>
            <w:r w:rsidR="00900DDF">
              <w:rPr>
                <w:rFonts w:asciiTheme="majorHAnsi" w:hAnsiTheme="majorHAnsi" w:cstheme="majorHAnsi"/>
              </w:rPr>
              <w:t xml:space="preserve">even where </w:t>
            </w:r>
            <w:r w:rsidR="00395620">
              <w:rPr>
                <w:rFonts w:asciiTheme="majorHAnsi" w:hAnsiTheme="majorHAnsi" w:cstheme="majorHAnsi"/>
              </w:rPr>
              <w:t xml:space="preserve">Incident Management responsibilities have been </w:t>
            </w:r>
            <w:r w:rsidR="00292D79">
              <w:rPr>
                <w:rFonts w:asciiTheme="majorHAnsi" w:hAnsiTheme="majorHAnsi" w:cstheme="majorHAnsi"/>
              </w:rPr>
              <w:t>deferred</w:t>
            </w:r>
            <w:r w:rsidR="00D8190B">
              <w:rPr>
                <w:rFonts w:asciiTheme="majorHAnsi" w:hAnsiTheme="majorHAnsi" w:cstheme="majorHAnsi"/>
              </w:rPr>
              <w:t xml:space="preserve"> to another team.</w:t>
            </w:r>
          </w:p>
        </w:tc>
      </w:tr>
      <w:tr w:rsidR="00F7420A" w14:paraId="6B183826" w14:textId="77777777" w:rsidTr="00A66896">
        <w:tc>
          <w:tcPr>
            <w:tcW w:w="2263" w:type="dxa"/>
          </w:tcPr>
          <w:p w14:paraId="0342C2DF" w14:textId="06C6A0F8" w:rsidR="00F7420A" w:rsidRDefault="002F2104" w:rsidP="00374E35">
            <w:pPr>
              <w:spacing w:after="140" w:line="240" w:lineRule="auto"/>
              <w:contextualSpacing/>
              <w:rPr>
                <w:rFonts w:asciiTheme="majorHAnsi" w:hAnsiTheme="majorHAnsi" w:cstheme="majorHAnsi"/>
              </w:rPr>
            </w:pPr>
            <w:r>
              <w:rPr>
                <w:rFonts w:asciiTheme="majorHAnsi" w:hAnsiTheme="majorHAnsi" w:cstheme="majorHAnsi"/>
              </w:rPr>
              <w:t xml:space="preserve">Incident </w:t>
            </w:r>
            <w:r w:rsidR="00B45E28">
              <w:rPr>
                <w:rFonts w:asciiTheme="majorHAnsi" w:hAnsiTheme="majorHAnsi" w:cstheme="majorHAnsi"/>
              </w:rPr>
              <w:t>M</w:t>
            </w:r>
            <w:r w:rsidR="002878CB">
              <w:rPr>
                <w:rFonts w:asciiTheme="majorHAnsi" w:hAnsiTheme="majorHAnsi" w:cstheme="majorHAnsi"/>
              </w:rPr>
              <w:t>anagement Group</w:t>
            </w:r>
          </w:p>
        </w:tc>
        <w:tc>
          <w:tcPr>
            <w:tcW w:w="7591" w:type="dxa"/>
          </w:tcPr>
          <w:p w14:paraId="333A9FFB" w14:textId="7DF8E895" w:rsidR="00F7420A" w:rsidRDefault="00727DDE" w:rsidP="00374E35">
            <w:pPr>
              <w:spacing w:after="140" w:line="240" w:lineRule="auto"/>
              <w:contextualSpacing/>
              <w:rPr>
                <w:rFonts w:asciiTheme="majorHAnsi" w:hAnsiTheme="majorHAnsi" w:cstheme="majorHAnsi"/>
              </w:rPr>
            </w:pPr>
            <w:r>
              <w:rPr>
                <w:rFonts w:asciiTheme="majorHAnsi" w:hAnsiTheme="majorHAnsi" w:cstheme="majorHAnsi"/>
              </w:rPr>
              <w:t xml:space="preserve">When an incident is logged </w:t>
            </w:r>
            <w:r w:rsidR="0030467A">
              <w:rPr>
                <w:rFonts w:asciiTheme="majorHAnsi" w:hAnsiTheme="majorHAnsi" w:cstheme="majorHAnsi"/>
              </w:rPr>
              <w:t xml:space="preserve">this field defaults to the Managed </w:t>
            </w:r>
            <w:proofErr w:type="gramStart"/>
            <w:r w:rsidR="0030467A">
              <w:rPr>
                <w:rFonts w:asciiTheme="majorHAnsi" w:hAnsiTheme="majorHAnsi" w:cstheme="majorHAnsi"/>
              </w:rPr>
              <w:t>By</w:t>
            </w:r>
            <w:proofErr w:type="gramEnd"/>
            <w:r w:rsidR="0030467A">
              <w:rPr>
                <w:rFonts w:asciiTheme="majorHAnsi" w:hAnsiTheme="majorHAnsi" w:cstheme="majorHAnsi"/>
              </w:rPr>
              <w:t xml:space="preserve"> Group </w:t>
            </w:r>
            <w:r w:rsidR="00E65BD1">
              <w:rPr>
                <w:rFonts w:asciiTheme="majorHAnsi" w:hAnsiTheme="majorHAnsi" w:cstheme="majorHAnsi"/>
              </w:rPr>
              <w:t>for the selected Service</w:t>
            </w:r>
            <w:r w:rsidR="00DE7CA3">
              <w:rPr>
                <w:rFonts w:asciiTheme="majorHAnsi" w:hAnsiTheme="majorHAnsi" w:cstheme="majorHAnsi"/>
              </w:rPr>
              <w:t xml:space="preserve">. In most cases </w:t>
            </w:r>
            <w:r w:rsidR="00E13A59">
              <w:rPr>
                <w:rFonts w:asciiTheme="majorHAnsi" w:hAnsiTheme="majorHAnsi" w:cstheme="majorHAnsi"/>
              </w:rPr>
              <w:t xml:space="preserve">the </w:t>
            </w:r>
            <w:r w:rsidR="00FD6A40">
              <w:rPr>
                <w:rFonts w:asciiTheme="majorHAnsi" w:hAnsiTheme="majorHAnsi" w:cstheme="majorHAnsi"/>
              </w:rPr>
              <w:t xml:space="preserve">Managed </w:t>
            </w:r>
            <w:proofErr w:type="gramStart"/>
            <w:r w:rsidR="00FD6A40">
              <w:rPr>
                <w:rFonts w:asciiTheme="majorHAnsi" w:hAnsiTheme="majorHAnsi" w:cstheme="majorHAnsi"/>
              </w:rPr>
              <w:t>By</w:t>
            </w:r>
            <w:proofErr w:type="gramEnd"/>
            <w:r w:rsidR="00FD6A40">
              <w:rPr>
                <w:rFonts w:asciiTheme="majorHAnsi" w:hAnsiTheme="majorHAnsi" w:cstheme="majorHAnsi"/>
              </w:rPr>
              <w:t xml:space="preserve"> Group and </w:t>
            </w:r>
            <w:r w:rsidR="007F77DB">
              <w:rPr>
                <w:rFonts w:asciiTheme="majorHAnsi" w:hAnsiTheme="majorHAnsi" w:cstheme="majorHAnsi"/>
              </w:rPr>
              <w:t xml:space="preserve">Incident Management Group will be the same. </w:t>
            </w:r>
            <w:r w:rsidR="005D6680">
              <w:rPr>
                <w:rFonts w:asciiTheme="majorHAnsi" w:hAnsiTheme="majorHAnsi" w:cstheme="majorHAnsi"/>
              </w:rPr>
              <w:t xml:space="preserve">However Incident Management </w:t>
            </w:r>
            <w:r w:rsidR="00CE0EB7">
              <w:rPr>
                <w:rFonts w:asciiTheme="majorHAnsi" w:hAnsiTheme="majorHAnsi" w:cstheme="majorHAnsi"/>
              </w:rPr>
              <w:t>res</w:t>
            </w:r>
            <w:r w:rsidR="00A11D6C">
              <w:rPr>
                <w:rFonts w:asciiTheme="majorHAnsi" w:hAnsiTheme="majorHAnsi" w:cstheme="majorHAnsi"/>
              </w:rPr>
              <w:t xml:space="preserve">ponsibilities </w:t>
            </w:r>
            <w:r w:rsidR="002A3914">
              <w:rPr>
                <w:rFonts w:asciiTheme="majorHAnsi" w:hAnsiTheme="majorHAnsi" w:cstheme="majorHAnsi"/>
              </w:rPr>
              <w:t xml:space="preserve">can be deferred to another </w:t>
            </w:r>
            <w:r w:rsidR="00FD616E">
              <w:rPr>
                <w:rFonts w:asciiTheme="majorHAnsi" w:hAnsiTheme="majorHAnsi" w:cstheme="majorHAnsi"/>
              </w:rPr>
              <w:t>team during the lifecycle of an Incident</w:t>
            </w:r>
            <w:r w:rsidR="00B04133">
              <w:rPr>
                <w:rFonts w:asciiTheme="majorHAnsi" w:hAnsiTheme="majorHAnsi" w:cstheme="majorHAnsi"/>
              </w:rPr>
              <w:t xml:space="preserve"> by </w:t>
            </w:r>
            <w:r w:rsidR="001F3763">
              <w:rPr>
                <w:rFonts w:asciiTheme="majorHAnsi" w:hAnsiTheme="majorHAnsi" w:cstheme="majorHAnsi"/>
              </w:rPr>
              <w:t>updating this field to ano</w:t>
            </w:r>
            <w:r w:rsidR="00013F5E">
              <w:rPr>
                <w:rFonts w:asciiTheme="majorHAnsi" w:hAnsiTheme="majorHAnsi" w:cstheme="majorHAnsi"/>
              </w:rPr>
              <w:t>ther team.</w:t>
            </w:r>
            <w:r w:rsidR="004C3E0B">
              <w:rPr>
                <w:rFonts w:asciiTheme="majorHAnsi" w:hAnsiTheme="majorHAnsi" w:cstheme="majorHAnsi"/>
              </w:rPr>
              <w:t xml:space="preserve"> </w:t>
            </w:r>
            <w:r w:rsidR="00902BF1">
              <w:rPr>
                <w:rFonts w:asciiTheme="majorHAnsi" w:hAnsiTheme="majorHAnsi" w:cstheme="majorHAnsi"/>
              </w:rPr>
              <w:t>An example of this wo</w:t>
            </w:r>
            <w:r w:rsidR="00916153">
              <w:rPr>
                <w:rFonts w:asciiTheme="majorHAnsi" w:hAnsiTheme="majorHAnsi" w:cstheme="majorHAnsi"/>
              </w:rPr>
              <w:t xml:space="preserve">uld be where </w:t>
            </w:r>
            <w:r w:rsidR="00427E83">
              <w:rPr>
                <w:rFonts w:asciiTheme="majorHAnsi" w:hAnsiTheme="majorHAnsi" w:cstheme="majorHAnsi"/>
              </w:rPr>
              <w:t xml:space="preserve">investigation is required by </w:t>
            </w:r>
            <w:r w:rsidR="0049652E">
              <w:rPr>
                <w:rFonts w:asciiTheme="majorHAnsi" w:hAnsiTheme="majorHAnsi" w:cstheme="majorHAnsi"/>
              </w:rPr>
              <w:t>a</w:t>
            </w:r>
            <w:r w:rsidR="006C5447">
              <w:rPr>
                <w:rFonts w:asciiTheme="majorHAnsi" w:hAnsiTheme="majorHAnsi" w:cstheme="majorHAnsi"/>
              </w:rPr>
              <w:t>nother area</w:t>
            </w:r>
            <w:r w:rsidR="00831C82">
              <w:rPr>
                <w:rFonts w:asciiTheme="majorHAnsi" w:hAnsiTheme="majorHAnsi" w:cstheme="majorHAnsi"/>
              </w:rPr>
              <w:t xml:space="preserve"> </w:t>
            </w:r>
            <w:r w:rsidR="008F0958">
              <w:rPr>
                <w:rFonts w:asciiTheme="majorHAnsi" w:hAnsiTheme="majorHAnsi" w:cstheme="majorHAnsi"/>
              </w:rPr>
              <w:t>that a different</w:t>
            </w:r>
            <w:r w:rsidR="0046796B">
              <w:rPr>
                <w:rFonts w:asciiTheme="majorHAnsi" w:hAnsiTheme="majorHAnsi" w:cstheme="majorHAnsi"/>
              </w:rPr>
              <w:t xml:space="preserve"> Incident Management group</w:t>
            </w:r>
            <w:r w:rsidR="00FA7A35">
              <w:rPr>
                <w:rFonts w:asciiTheme="majorHAnsi" w:hAnsiTheme="majorHAnsi" w:cstheme="majorHAnsi"/>
              </w:rPr>
              <w:t xml:space="preserve"> has better SME knowledge of and where they </w:t>
            </w:r>
            <w:r w:rsidR="00693C1B">
              <w:rPr>
                <w:rFonts w:asciiTheme="majorHAnsi" w:hAnsiTheme="majorHAnsi" w:cstheme="majorHAnsi"/>
              </w:rPr>
              <w:t>own the relationship with the tec</w:t>
            </w:r>
            <w:r w:rsidR="005155EE">
              <w:rPr>
                <w:rFonts w:asciiTheme="majorHAnsi" w:hAnsiTheme="majorHAnsi" w:cstheme="majorHAnsi"/>
              </w:rPr>
              <w:t xml:space="preserve">hnical </w:t>
            </w:r>
            <w:r w:rsidR="00DF3990">
              <w:rPr>
                <w:rFonts w:asciiTheme="majorHAnsi" w:hAnsiTheme="majorHAnsi" w:cstheme="majorHAnsi"/>
              </w:rPr>
              <w:t>Assigned to Group</w:t>
            </w:r>
            <w:r w:rsidR="00776BF9">
              <w:rPr>
                <w:rFonts w:asciiTheme="majorHAnsi" w:hAnsiTheme="majorHAnsi" w:cstheme="majorHAnsi"/>
              </w:rPr>
              <w:t xml:space="preserve"> progressing investigations</w:t>
            </w:r>
            <w:r w:rsidR="00AA32F0">
              <w:rPr>
                <w:rFonts w:asciiTheme="majorHAnsi" w:hAnsiTheme="majorHAnsi" w:cstheme="majorHAnsi"/>
              </w:rPr>
              <w:t>.</w:t>
            </w:r>
            <w:r w:rsidR="0046796B">
              <w:rPr>
                <w:rFonts w:asciiTheme="majorHAnsi" w:hAnsiTheme="majorHAnsi" w:cstheme="majorHAnsi"/>
              </w:rPr>
              <w:t xml:space="preserve"> </w:t>
            </w:r>
            <w:r w:rsidR="004C3E0B">
              <w:rPr>
                <w:rFonts w:asciiTheme="majorHAnsi" w:hAnsiTheme="majorHAnsi" w:cstheme="majorHAnsi"/>
              </w:rPr>
              <w:t xml:space="preserve">This enables </w:t>
            </w:r>
            <w:r w:rsidR="00420187">
              <w:rPr>
                <w:rFonts w:asciiTheme="majorHAnsi" w:hAnsiTheme="majorHAnsi" w:cstheme="majorHAnsi"/>
              </w:rPr>
              <w:t xml:space="preserve">the team </w:t>
            </w:r>
            <w:r w:rsidR="00A1154D">
              <w:rPr>
                <w:rFonts w:asciiTheme="majorHAnsi" w:hAnsiTheme="majorHAnsi" w:cstheme="majorHAnsi"/>
              </w:rPr>
              <w:t xml:space="preserve">managing the service the incident is </w:t>
            </w:r>
            <w:r w:rsidR="00902BF1">
              <w:rPr>
                <w:rFonts w:asciiTheme="majorHAnsi" w:hAnsiTheme="majorHAnsi" w:cstheme="majorHAnsi"/>
              </w:rPr>
              <w:t>logged against</w:t>
            </w:r>
            <w:r w:rsidR="009F7291">
              <w:rPr>
                <w:rFonts w:asciiTheme="majorHAnsi" w:hAnsiTheme="majorHAnsi" w:cstheme="majorHAnsi"/>
              </w:rPr>
              <w:t xml:space="preserve"> </w:t>
            </w:r>
            <w:r w:rsidR="00984AFB">
              <w:rPr>
                <w:rFonts w:asciiTheme="majorHAnsi" w:hAnsiTheme="majorHAnsi" w:cstheme="majorHAnsi"/>
              </w:rPr>
              <w:t xml:space="preserve">(Managed </w:t>
            </w:r>
            <w:proofErr w:type="gramStart"/>
            <w:r w:rsidR="00984AFB">
              <w:rPr>
                <w:rFonts w:asciiTheme="majorHAnsi" w:hAnsiTheme="majorHAnsi" w:cstheme="majorHAnsi"/>
              </w:rPr>
              <w:t>By</w:t>
            </w:r>
            <w:proofErr w:type="gramEnd"/>
            <w:r w:rsidR="00984AFB">
              <w:rPr>
                <w:rFonts w:asciiTheme="majorHAnsi" w:hAnsiTheme="majorHAnsi" w:cstheme="majorHAnsi"/>
              </w:rPr>
              <w:t xml:space="preserve"> Group) </w:t>
            </w:r>
            <w:r w:rsidR="009F7291">
              <w:rPr>
                <w:rFonts w:asciiTheme="majorHAnsi" w:hAnsiTheme="majorHAnsi" w:cstheme="majorHAnsi"/>
              </w:rPr>
              <w:t xml:space="preserve">and the </w:t>
            </w:r>
            <w:r w:rsidR="00C92D4E">
              <w:rPr>
                <w:rFonts w:asciiTheme="majorHAnsi" w:hAnsiTheme="majorHAnsi" w:cstheme="majorHAnsi"/>
              </w:rPr>
              <w:t xml:space="preserve">defined Incident Management Group to both retain visibility of </w:t>
            </w:r>
            <w:r w:rsidR="003B62B3">
              <w:rPr>
                <w:rFonts w:asciiTheme="majorHAnsi" w:hAnsiTheme="majorHAnsi" w:cstheme="majorHAnsi"/>
              </w:rPr>
              <w:t xml:space="preserve">an incident in their </w:t>
            </w:r>
            <w:r w:rsidR="00AC68EA">
              <w:rPr>
                <w:rFonts w:asciiTheme="majorHAnsi" w:hAnsiTheme="majorHAnsi" w:cstheme="majorHAnsi"/>
              </w:rPr>
              <w:t>views within the ITSM tool.</w:t>
            </w:r>
          </w:p>
        </w:tc>
      </w:tr>
      <w:tr w:rsidR="00F372A7" w14:paraId="6115216B" w14:textId="77777777" w:rsidTr="00A66896">
        <w:tc>
          <w:tcPr>
            <w:tcW w:w="2263" w:type="dxa"/>
          </w:tcPr>
          <w:p w14:paraId="1D859425" w14:textId="2E7AED9F" w:rsidR="00F372A7" w:rsidRDefault="00C2415A" w:rsidP="00374E35">
            <w:pPr>
              <w:spacing w:after="140" w:line="240" w:lineRule="auto"/>
              <w:contextualSpacing/>
              <w:rPr>
                <w:rFonts w:asciiTheme="majorHAnsi" w:hAnsiTheme="majorHAnsi" w:cstheme="majorHAnsi"/>
              </w:rPr>
            </w:pPr>
            <w:r>
              <w:rPr>
                <w:rFonts w:asciiTheme="majorHAnsi" w:hAnsiTheme="majorHAnsi" w:cstheme="majorHAnsi"/>
              </w:rPr>
              <w:t>Assign</w:t>
            </w:r>
            <w:r w:rsidR="00503F7D">
              <w:rPr>
                <w:rFonts w:asciiTheme="majorHAnsi" w:hAnsiTheme="majorHAnsi" w:cstheme="majorHAnsi"/>
              </w:rPr>
              <w:t>ment</w:t>
            </w:r>
            <w:r>
              <w:rPr>
                <w:rFonts w:asciiTheme="majorHAnsi" w:hAnsiTheme="majorHAnsi" w:cstheme="majorHAnsi"/>
              </w:rPr>
              <w:t xml:space="preserve"> Group</w:t>
            </w:r>
          </w:p>
        </w:tc>
        <w:tc>
          <w:tcPr>
            <w:tcW w:w="7591" w:type="dxa"/>
          </w:tcPr>
          <w:p w14:paraId="28911666" w14:textId="2AF4A8DC" w:rsidR="00F372A7" w:rsidRDefault="008901C1" w:rsidP="00374E35">
            <w:pPr>
              <w:spacing w:after="140" w:line="240" w:lineRule="auto"/>
              <w:contextualSpacing/>
              <w:rPr>
                <w:rFonts w:asciiTheme="majorHAnsi" w:hAnsiTheme="majorHAnsi" w:cstheme="majorHAnsi"/>
              </w:rPr>
            </w:pPr>
            <w:r>
              <w:rPr>
                <w:rFonts w:asciiTheme="majorHAnsi" w:hAnsiTheme="majorHAnsi" w:cstheme="majorHAnsi"/>
              </w:rPr>
              <w:t xml:space="preserve">This is the group responsible for </w:t>
            </w:r>
            <w:r w:rsidR="007F02E8">
              <w:rPr>
                <w:rFonts w:asciiTheme="majorHAnsi" w:hAnsiTheme="majorHAnsi" w:cstheme="majorHAnsi"/>
              </w:rPr>
              <w:t>investigating and pro</w:t>
            </w:r>
            <w:r w:rsidR="006B5CD5">
              <w:rPr>
                <w:rFonts w:asciiTheme="majorHAnsi" w:hAnsiTheme="majorHAnsi" w:cstheme="majorHAnsi"/>
              </w:rPr>
              <w:t xml:space="preserve">gressing an Incident </w:t>
            </w:r>
            <w:r w:rsidR="00794977">
              <w:rPr>
                <w:rFonts w:asciiTheme="majorHAnsi" w:hAnsiTheme="majorHAnsi" w:cstheme="majorHAnsi"/>
              </w:rPr>
              <w:t>towards resolution.</w:t>
            </w:r>
          </w:p>
        </w:tc>
      </w:tr>
      <w:tr w:rsidR="00F7420A" w14:paraId="61EA3514" w14:textId="77777777" w:rsidTr="00A66896">
        <w:tc>
          <w:tcPr>
            <w:tcW w:w="2263" w:type="dxa"/>
          </w:tcPr>
          <w:p w14:paraId="1B2F0417" w14:textId="295B8B11" w:rsidR="00F7420A" w:rsidRDefault="008D3746" w:rsidP="00374E35">
            <w:pPr>
              <w:spacing w:after="140" w:line="240" w:lineRule="auto"/>
              <w:contextualSpacing/>
              <w:rPr>
                <w:rFonts w:asciiTheme="majorHAnsi" w:hAnsiTheme="majorHAnsi" w:cstheme="majorHAnsi"/>
              </w:rPr>
            </w:pPr>
            <w:r>
              <w:rPr>
                <w:rFonts w:asciiTheme="majorHAnsi" w:hAnsiTheme="majorHAnsi" w:cstheme="majorHAnsi"/>
              </w:rPr>
              <w:t>Support</w:t>
            </w:r>
            <w:r w:rsidR="00572786">
              <w:rPr>
                <w:rFonts w:asciiTheme="majorHAnsi" w:hAnsiTheme="majorHAnsi" w:cstheme="majorHAnsi"/>
              </w:rPr>
              <w:t xml:space="preserve"> </w:t>
            </w:r>
            <w:r w:rsidR="00790A28">
              <w:rPr>
                <w:rFonts w:asciiTheme="majorHAnsi" w:hAnsiTheme="majorHAnsi" w:cstheme="majorHAnsi"/>
              </w:rPr>
              <w:t>G</w:t>
            </w:r>
            <w:r w:rsidR="00572786">
              <w:rPr>
                <w:rFonts w:asciiTheme="majorHAnsi" w:hAnsiTheme="majorHAnsi" w:cstheme="majorHAnsi"/>
              </w:rPr>
              <w:t>roup</w:t>
            </w:r>
          </w:p>
        </w:tc>
        <w:tc>
          <w:tcPr>
            <w:tcW w:w="7591" w:type="dxa"/>
          </w:tcPr>
          <w:p w14:paraId="75BCAA9D" w14:textId="2D368E92" w:rsidR="00F7420A" w:rsidRDefault="00794977" w:rsidP="00374E35">
            <w:pPr>
              <w:spacing w:after="140" w:line="240" w:lineRule="auto"/>
              <w:contextualSpacing/>
              <w:rPr>
                <w:rFonts w:asciiTheme="majorHAnsi" w:hAnsiTheme="majorHAnsi" w:cstheme="majorHAnsi"/>
              </w:rPr>
            </w:pPr>
            <w:r>
              <w:rPr>
                <w:rFonts w:asciiTheme="majorHAnsi" w:hAnsiTheme="majorHAnsi" w:cstheme="majorHAnsi"/>
              </w:rPr>
              <w:t>Thi</w:t>
            </w:r>
            <w:r w:rsidR="0000291C">
              <w:rPr>
                <w:rFonts w:asciiTheme="majorHAnsi" w:hAnsiTheme="majorHAnsi" w:cstheme="majorHAnsi"/>
              </w:rPr>
              <w:t xml:space="preserve">s </w:t>
            </w:r>
            <w:r w:rsidR="00471D5F">
              <w:rPr>
                <w:rFonts w:asciiTheme="majorHAnsi" w:hAnsiTheme="majorHAnsi" w:cstheme="majorHAnsi"/>
              </w:rPr>
              <w:t xml:space="preserve">is </w:t>
            </w:r>
            <w:r w:rsidR="00BC1F0B">
              <w:rPr>
                <w:rFonts w:asciiTheme="majorHAnsi" w:hAnsiTheme="majorHAnsi" w:cstheme="majorHAnsi"/>
              </w:rPr>
              <w:t xml:space="preserve">a </w:t>
            </w:r>
            <w:r w:rsidR="00CB3C26">
              <w:rPr>
                <w:rFonts w:asciiTheme="majorHAnsi" w:hAnsiTheme="majorHAnsi" w:cstheme="majorHAnsi"/>
              </w:rPr>
              <w:t>field set in the Service</w:t>
            </w:r>
            <w:r w:rsidR="00DB059B">
              <w:rPr>
                <w:rFonts w:asciiTheme="majorHAnsi" w:hAnsiTheme="majorHAnsi" w:cstheme="majorHAnsi"/>
              </w:rPr>
              <w:t>, Service Offering, and Configuration Item</w:t>
            </w:r>
            <w:r w:rsidR="00A33B74">
              <w:rPr>
                <w:rFonts w:asciiTheme="majorHAnsi" w:hAnsiTheme="majorHAnsi" w:cstheme="majorHAnsi"/>
              </w:rPr>
              <w:t xml:space="preserve"> records selected in an Incident. </w:t>
            </w:r>
            <w:r w:rsidR="00307092">
              <w:rPr>
                <w:rFonts w:asciiTheme="majorHAnsi" w:hAnsiTheme="majorHAnsi" w:cstheme="majorHAnsi"/>
              </w:rPr>
              <w:t xml:space="preserve">The </w:t>
            </w:r>
            <w:r w:rsidR="00A94E07">
              <w:rPr>
                <w:rFonts w:asciiTheme="majorHAnsi" w:hAnsiTheme="majorHAnsi" w:cstheme="majorHAnsi"/>
              </w:rPr>
              <w:t>Support Group</w:t>
            </w:r>
            <w:r w:rsidR="00250532">
              <w:rPr>
                <w:rFonts w:asciiTheme="majorHAnsi" w:hAnsiTheme="majorHAnsi" w:cstheme="majorHAnsi"/>
              </w:rPr>
              <w:t xml:space="preserve"> define</w:t>
            </w:r>
            <w:r w:rsidR="00B46903">
              <w:rPr>
                <w:rFonts w:asciiTheme="majorHAnsi" w:hAnsiTheme="majorHAnsi" w:cstheme="majorHAnsi"/>
              </w:rPr>
              <w:t>s</w:t>
            </w:r>
            <w:r w:rsidR="00250532">
              <w:rPr>
                <w:rFonts w:asciiTheme="majorHAnsi" w:hAnsiTheme="majorHAnsi" w:cstheme="majorHAnsi"/>
              </w:rPr>
              <w:t xml:space="preserve"> the </w:t>
            </w:r>
            <w:r w:rsidR="00B96EB7">
              <w:rPr>
                <w:rFonts w:asciiTheme="majorHAnsi" w:hAnsiTheme="majorHAnsi" w:cstheme="majorHAnsi"/>
              </w:rPr>
              <w:t xml:space="preserve">initial Assigned to Group </w:t>
            </w:r>
            <w:r w:rsidR="00B46903">
              <w:rPr>
                <w:rFonts w:asciiTheme="majorHAnsi" w:hAnsiTheme="majorHAnsi" w:cstheme="majorHAnsi"/>
              </w:rPr>
              <w:t xml:space="preserve">that will be automatically populated when </w:t>
            </w:r>
            <w:r w:rsidR="00A65FFF">
              <w:rPr>
                <w:rFonts w:asciiTheme="majorHAnsi" w:hAnsiTheme="majorHAnsi" w:cstheme="majorHAnsi"/>
              </w:rPr>
              <w:t>these fields are populated</w:t>
            </w:r>
            <w:r w:rsidR="004E6A29">
              <w:rPr>
                <w:rFonts w:asciiTheme="majorHAnsi" w:hAnsiTheme="majorHAnsi" w:cstheme="majorHAnsi"/>
              </w:rPr>
              <w:t xml:space="preserve">. </w:t>
            </w:r>
            <w:r w:rsidR="00D038C5">
              <w:rPr>
                <w:rFonts w:asciiTheme="majorHAnsi" w:hAnsiTheme="majorHAnsi" w:cstheme="majorHAnsi"/>
              </w:rPr>
              <w:t xml:space="preserve">If the Support </w:t>
            </w:r>
            <w:r w:rsidR="009E314E">
              <w:rPr>
                <w:rFonts w:asciiTheme="majorHAnsi" w:hAnsiTheme="majorHAnsi" w:cstheme="majorHAnsi"/>
              </w:rPr>
              <w:t xml:space="preserve">Group varies between </w:t>
            </w:r>
            <w:r w:rsidR="002C37C5">
              <w:rPr>
                <w:rFonts w:asciiTheme="majorHAnsi" w:hAnsiTheme="majorHAnsi" w:cstheme="majorHAnsi"/>
              </w:rPr>
              <w:t xml:space="preserve">records, preference </w:t>
            </w:r>
            <w:r w:rsidR="00F44C34">
              <w:rPr>
                <w:rFonts w:asciiTheme="majorHAnsi" w:hAnsiTheme="majorHAnsi" w:cstheme="majorHAnsi"/>
              </w:rPr>
              <w:t>will be given to</w:t>
            </w:r>
            <w:r w:rsidR="00AF7957">
              <w:rPr>
                <w:rFonts w:asciiTheme="majorHAnsi" w:hAnsiTheme="majorHAnsi" w:cstheme="majorHAnsi"/>
              </w:rPr>
              <w:t xml:space="preserve"> the</w:t>
            </w:r>
            <w:r w:rsidR="00FF7500">
              <w:rPr>
                <w:rFonts w:asciiTheme="majorHAnsi" w:hAnsiTheme="majorHAnsi" w:cstheme="majorHAnsi"/>
              </w:rPr>
              <w:t xml:space="preserve"> setting in</w:t>
            </w:r>
            <w:r w:rsidR="00F44C34">
              <w:rPr>
                <w:rFonts w:asciiTheme="majorHAnsi" w:hAnsiTheme="majorHAnsi" w:cstheme="majorHAnsi"/>
              </w:rPr>
              <w:t xml:space="preserve"> </w:t>
            </w:r>
            <w:r w:rsidR="006F12D0">
              <w:rPr>
                <w:rFonts w:asciiTheme="majorHAnsi" w:hAnsiTheme="majorHAnsi" w:cstheme="majorHAnsi"/>
              </w:rPr>
              <w:t xml:space="preserve">Configuration Item, followed by </w:t>
            </w:r>
            <w:r w:rsidR="00FF7500">
              <w:rPr>
                <w:rFonts w:asciiTheme="majorHAnsi" w:hAnsiTheme="majorHAnsi" w:cstheme="majorHAnsi"/>
              </w:rPr>
              <w:t>Service Offering, then Service.</w:t>
            </w:r>
          </w:p>
        </w:tc>
      </w:tr>
      <w:tr w:rsidR="00F7420A" w14:paraId="679BDF2D" w14:textId="77777777" w:rsidTr="00A66896">
        <w:tc>
          <w:tcPr>
            <w:tcW w:w="2263" w:type="dxa"/>
          </w:tcPr>
          <w:p w14:paraId="71033DC5" w14:textId="07ED84E9" w:rsidR="00F7420A" w:rsidRDefault="00CE3832" w:rsidP="00374E35">
            <w:pPr>
              <w:spacing w:after="140" w:line="240" w:lineRule="auto"/>
              <w:contextualSpacing/>
              <w:rPr>
                <w:rFonts w:asciiTheme="majorHAnsi" w:hAnsiTheme="majorHAnsi" w:cstheme="majorHAnsi"/>
              </w:rPr>
            </w:pPr>
            <w:r>
              <w:rPr>
                <w:rFonts w:asciiTheme="majorHAnsi" w:hAnsiTheme="majorHAnsi" w:cstheme="majorHAnsi"/>
              </w:rPr>
              <w:t>Service Desk</w:t>
            </w:r>
          </w:p>
        </w:tc>
        <w:tc>
          <w:tcPr>
            <w:tcW w:w="7591" w:type="dxa"/>
          </w:tcPr>
          <w:p w14:paraId="246591EC" w14:textId="6675BC58" w:rsidR="00F7420A" w:rsidRDefault="00F01820" w:rsidP="00374E35">
            <w:pPr>
              <w:spacing w:after="140" w:line="240" w:lineRule="auto"/>
              <w:contextualSpacing/>
              <w:rPr>
                <w:rFonts w:asciiTheme="majorHAnsi" w:hAnsiTheme="majorHAnsi" w:cstheme="majorHAnsi"/>
              </w:rPr>
            </w:pPr>
            <w:r>
              <w:rPr>
                <w:rFonts w:asciiTheme="majorHAnsi" w:hAnsiTheme="majorHAnsi" w:cstheme="majorHAnsi"/>
              </w:rPr>
              <w:t xml:space="preserve">The team responsible for </w:t>
            </w:r>
            <w:r w:rsidR="00FE5A61">
              <w:rPr>
                <w:rFonts w:asciiTheme="majorHAnsi" w:hAnsiTheme="majorHAnsi" w:cstheme="majorHAnsi"/>
              </w:rPr>
              <w:t xml:space="preserve">logging and triaging </w:t>
            </w:r>
            <w:r w:rsidR="00720F6E">
              <w:rPr>
                <w:rFonts w:asciiTheme="majorHAnsi" w:hAnsiTheme="majorHAnsi" w:cstheme="majorHAnsi"/>
              </w:rPr>
              <w:t>Incidents which origina</w:t>
            </w:r>
            <w:r w:rsidR="001517ED">
              <w:rPr>
                <w:rFonts w:asciiTheme="majorHAnsi" w:hAnsiTheme="majorHAnsi" w:cstheme="majorHAnsi"/>
              </w:rPr>
              <w:t>te</w:t>
            </w:r>
            <w:r w:rsidR="00720F6E">
              <w:rPr>
                <w:rFonts w:asciiTheme="majorHAnsi" w:hAnsiTheme="majorHAnsi" w:cstheme="majorHAnsi"/>
              </w:rPr>
              <w:t xml:space="preserve"> from end users.</w:t>
            </w:r>
          </w:p>
        </w:tc>
      </w:tr>
      <w:tr w:rsidR="006A25BF" w14:paraId="1F88EF0C" w14:textId="77777777" w:rsidTr="00A66896">
        <w:tc>
          <w:tcPr>
            <w:tcW w:w="2263" w:type="dxa"/>
          </w:tcPr>
          <w:p w14:paraId="199F95FE" w14:textId="7007EB0F" w:rsidR="006A25BF" w:rsidRDefault="008E7749" w:rsidP="00374E35">
            <w:pPr>
              <w:spacing w:after="140" w:line="240" w:lineRule="auto"/>
              <w:contextualSpacing/>
              <w:rPr>
                <w:rFonts w:asciiTheme="majorHAnsi" w:hAnsiTheme="majorHAnsi" w:cstheme="majorHAnsi"/>
              </w:rPr>
            </w:pPr>
            <w:r>
              <w:rPr>
                <w:rFonts w:asciiTheme="majorHAnsi" w:hAnsiTheme="majorHAnsi" w:cstheme="majorHAnsi"/>
              </w:rPr>
              <w:lastRenderedPageBreak/>
              <w:t>Supplier</w:t>
            </w:r>
          </w:p>
        </w:tc>
        <w:tc>
          <w:tcPr>
            <w:tcW w:w="7591" w:type="dxa"/>
          </w:tcPr>
          <w:p w14:paraId="1A49E2A7" w14:textId="7A0E4545" w:rsidR="006A25BF" w:rsidRDefault="005B03DA" w:rsidP="00374E35">
            <w:pPr>
              <w:spacing w:after="140" w:line="240" w:lineRule="auto"/>
              <w:contextualSpacing/>
              <w:rPr>
                <w:rFonts w:asciiTheme="majorHAnsi" w:hAnsiTheme="majorHAnsi" w:cstheme="majorHAnsi"/>
              </w:rPr>
            </w:pPr>
            <w:r>
              <w:rPr>
                <w:rFonts w:asciiTheme="majorHAnsi" w:hAnsiTheme="majorHAnsi" w:cstheme="majorHAnsi"/>
              </w:rPr>
              <w:t>3</w:t>
            </w:r>
            <w:r w:rsidRPr="00A66896">
              <w:rPr>
                <w:rFonts w:asciiTheme="majorHAnsi" w:hAnsiTheme="majorHAnsi" w:cstheme="majorHAnsi"/>
                <w:vertAlign w:val="superscript"/>
              </w:rPr>
              <w:t>rd</w:t>
            </w:r>
            <w:r>
              <w:rPr>
                <w:rFonts w:asciiTheme="majorHAnsi" w:hAnsiTheme="majorHAnsi" w:cstheme="majorHAnsi"/>
              </w:rPr>
              <w:t xml:space="preserve"> </w:t>
            </w:r>
            <w:r w:rsidR="004F1B4F">
              <w:rPr>
                <w:rFonts w:asciiTheme="majorHAnsi" w:hAnsiTheme="majorHAnsi" w:cstheme="majorHAnsi"/>
              </w:rPr>
              <w:t xml:space="preserve">party </w:t>
            </w:r>
            <w:r w:rsidR="0048762B">
              <w:rPr>
                <w:rFonts w:asciiTheme="majorHAnsi" w:hAnsiTheme="majorHAnsi" w:cstheme="majorHAnsi"/>
              </w:rPr>
              <w:t xml:space="preserve">external </w:t>
            </w:r>
            <w:r w:rsidR="004F1B4F">
              <w:rPr>
                <w:rFonts w:asciiTheme="majorHAnsi" w:hAnsiTheme="majorHAnsi" w:cstheme="majorHAnsi"/>
              </w:rPr>
              <w:t xml:space="preserve">organisations </w:t>
            </w:r>
            <w:r w:rsidR="0048762B">
              <w:rPr>
                <w:rFonts w:asciiTheme="majorHAnsi" w:hAnsiTheme="majorHAnsi" w:cstheme="majorHAnsi"/>
              </w:rPr>
              <w:t xml:space="preserve">contracted to provide </w:t>
            </w:r>
            <w:r w:rsidR="00D00272">
              <w:rPr>
                <w:rFonts w:asciiTheme="majorHAnsi" w:hAnsiTheme="majorHAnsi" w:cstheme="majorHAnsi"/>
              </w:rPr>
              <w:t xml:space="preserve">services or parts of services </w:t>
            </w:r>
            <w:r w:rsidR="0048762B">
              <w:rPr>
                <w:rFonts w:asciiTheme="majorHAnsi" w:hAnsiTheme="majorHAnsi" w:cstheme="majorHAnsi"/>
              </w:rPr>
              <w:t>for NHS England</w:t>
            </w:r>
            <w:r w:rsidR="00D00272">
              <w:rPr>
                <w:rFonts w:asciiTheme="majorHAnsi" w:hAnsiTheme="majorHAnsi" w:cstheme="majorHAnsi"/>
              </w:rPr>
              <w:t>.</w:t>
            </w:r>
          </w:p>
        </w:tc>
      </w:tr>
      <w:tr w:rsidR="00523F3E" w14:paraId="7E3F22A4" w14:textId="77777777" w:rsidTr="00A66896">
        <w:tc>
          <w:tcPr>
            <w:tcW w:w="2263" w:type="dxa"/>
          </w:tcPr>
          <w:p w14:paraId="05D78616" w14:textId="280F6544" w:rsidR="00523F3E" w:rsidRDefault="00B96CEE" w:rsidP="00374E35">
            <w:pPr>
              <w:spacing w:after="140" w:line="240" w:lineRule="auto"/>
              <w:contextualSpacing/>
              <w:rPr>
                <w:rFonts w:asciiTheme="majorHAnsi" w:hAnsiTheme="majorHAnsi" w:cstheme="majorHAnsi"/>
              </w:rPr>
            </w:pPr>
            <w:r>
              <w:rPr>
                <w:rFonts w:asciiTheme="majorHAnsi" w:hAnsiTheme="majorHAnsi" w:cstheme="majorHAnsi"/>
              </w:rPr>
              <w:t>Service Bridge</w:t>
            </w:r>
          </w:p>
        </w:tc>
        <w:tc>
          <w:tcPr>
            <w:tcW w:w="7591" w:type="dxa"/>
          </w:tcPr>
          <w:p w14:paraId="383FAF91" w14:textId="222EC43B" w:rsidR="00523F3E" w:rsidRDefault="00D00272" w:rsidP="00374E35">
            <w:pPr>
              <w:spacing w:after="140" w:line="240" w:lineRule="auto"/>
              <w:contextualSpacing/>
              <w:rPr>
                <w:rFonts w:asciiTheme="majorHAnsi" w:hAnsiTheme="majorHAnsi" w:cstheme="majorHAnsi"/>
              </w:rPr>
            </w:pPr>
            <w:r>
              <w:rPr>
                <w:rFonts w:asciiTheme="majorHAnsi" w:hAnsiTheme="majorHAnsi" w:cstheme="majorHAnsi"/>
              </w:rPr>
              <w:t>Team responsible for Major Incident Management</w:t>
            </w:r>
          </w:p>
        </w:tc>
      </w:tr>
      <w:tr w:rsidR="00861BD0" w14:paraId="37FED93E" w14:textId="77777777" w:rsidTr="00A66896">
        <w:tc>
          <w:tcPr>
            <w:tcW w:w="2263" w:type="dxa"/>
          </w:tcPr>
          <w:p w14:paraId="2D0A2F2A" w14:textId="25443590" w:rsidR="00861BD0" w:rsidRDefault="00C54DB2" w:rsidP="00374E35">
            <w:pPr>
              <w:spacing w:after="140" w:line="240" w:lineRule="auto"/>
              <w:contextualSpacing/>
              <w:rPr>
                <w:rFonts w:asciiTheme="majorHAnsi" w:hAnsiTheme="majorHAnsi" w:cstheme="majorHAnsi"/>
              </w:rPr>
            </w:pPr>
            <w:r>
              <w:rPr>
                <w:rFonts w:asciiTheme="majorHAnsi" w:hAnsiTheme="majorHAnsi" w:cstheme="majorHAnsi"/>
              </w:rPr>
              <w:t>End User</w:t>
            </w:r>
          </w:p>
        </w:tc>
        <w:tc>
          <w:tcPr>
            <w:tcW w:w="7591" w:type="dxa"/>
          </w:tcPr>
          <w:p w14:paraId="7AC022AA" w14:textId="744AC5C3" w:rsidR="00861BD0" w:rsidRDefault="00AC37A8" w:rsidP="00374E35">
            <w:pPr>
              <w:spacing w:after="140" w:line="240" w:lineRule="auto"/>
              <w:contextualSpacing/>
              <w:rPr>
                <w:rFonts w:asciiTheme="majorHAnsi" w:hAnsiTheme="majorHAnsi" w:cstheme="majorHAnsi"/>
              </w:rPr>
            </w:pPr>
            <w:r>
              <w:rPr>
                <w:rFonts w:asciiTheme="majorHAnsi" w:hAnsiTheme="majorHAnsi" w:cstheme="majorHAnsi"/>
              </w:rPr>
              <w:t xml:space="preserve">Individuals utilising the NHS England services and </w:t>
            </w:r>
            <w:r w:rsidR="006649DD">
              <w:rPr>
                <w:rFonts w:asciiTheme="majorHAnsi" w:hAnsiTheme="majorHAnsi" w:cstheme="majorHAnsi"/>
              </w:rPr>
              <w:t xml:space="preserve">referenced in this document as </w:t>
            </w:r>
            <w:r w:rsidR="00A851C8">
              <w:rPr>
                <w:rFonts w:asciiTheme="majorHAnsi" w:hAnsiTheme="majorHAnsi" w:cstheme="majorHAnsi"/>
              </w:rPr>
              <w:t xml:space="preserve">the </w:t>
            </w:r>
            <w:r w:rsidR="007F1F6A">
              <w:rPr>
                <w:rFonts w:asciiTheme="majorHAnsi" w:hAnsiTheme="majorHAnsi" w:cstheme="majorHAnsi"/>
              </w:rPr>
              <w:t xml:space="preserve">person </w:t>
            </w:r>
            <w:r w:rsidR="006649DD">
              <w:rPr>
                <w:rFonts w:asciiTheme="majorHAnsi" w:hAnsiTheme="majorHAnsi" w:cstheme="majorHAnsi"/>
              </w:rPr>
              <w:t xml:space="preserve">who has logged an Incident with the service </w:t>
            </w:r>
            <w:r w:rsidR="003823DA">
              <w:rPr>
                <w:rFonts w:asciiTheme="majorHAnsi" w:hAnsiTheme="majorHAnsi" w:cstheme="majorHAnsi"/>
              </w:rPr>
              <w:t>desk,</w:t>
            </w:r>
            <w:r w:rsidR="007F1F6A">
              <w:rPr>
                <w:rFonts w:asciiTheme="majorHAnsi" w:hAnsiTheme="majorHAnsi" w:cstheme="majorHAnsi"/>
              </w:rPr>
              <w:t xml:space="preserve"> or </w:t>
            </w:r>
            <w:r w:rsidR="00753EC3">
              <w:rPr>
                <w:rFonts w:asciiTheme="majorHAnsi" w:hAnsiTheme="majorHAnsi" w:cstheme="majorHAnsi"/>
              </w:rPr>
              <w:t>the person impacted by an Incident</w:t>
            </w:r>
            <w:r w:rsidR="007F1F6A">
              <w:rPr>
                <w:rFonts w:asciiTheme="majorHAnsi" w:hAnsiTheme="majorHAnsi" w:cstheme="majorHAnsi"/>
              </w:rPr>
              <w:t>.</w:t>
            </w:r>
          </w:p>
        </w:tc>
      </w:tr>
    </w:tbl>
    <w:p w14:paraId="75B6ADF9" w14:textId="77777777" w:rsidR="00F93B1D" w:rsidRDefault="00F93B1D" w:rsidP="00374E35">
      <w:pPr>
        <w:spacing w:after="140" w:line="240" w:lineRule="auto"/>
        <w:contextualSpacing/>
        <w:rPr>
          <w:rFonts w:asciiTheme="majorHAnsi" w:hAnsiTheme="majorHAnsi" w:cstheme="majorHAnsi"/>
        </w:rPr>
      </w:pPr>
    </w:p>
    <w:p w14:paraId="222A1CD5" w14:textId="77777777" w:rsidR="007F70B8" w:rsidRDefault="007F70B8" w:rsidP="00A66896">
      <w:pPr>
        <w:spacing w:after="140" w:line="240" w:lineRule="auto"/>
        <w:contextualSpacing/>
        <w:rPr>
          <w:rFonts w:asciiTheme="majorHAnsi" w:hAnsiTheme="majorHAnsi" w:cstheme="majorHAnsi"/>
        </w:rPr>
      </w:pPr>
    </w:p>
    <w:p w14:paraId="5F3B688F" w14:textId="77777777" w:rsidR="00AE255F" w:rsidRDefault="00AE255F">
      <w:pPr>
        <w:spacing w:after="0" w:line="240" w:lineRule="auto"/>
        <w:textboxTightWrap w:val="none"/>
        <w:rPr>
          <w:rFonts w:asciiTheme="majorHAnsi" w:hAnsiTheme="majorHAnsi" w:cstheme="majorHAnsi"/>
          <w:b/>
          <w:color w:val="005EB8"/>
          <w:kern w:val="28"/>
          <w:sz w:val="32"/>
          <w:szCs w:val="32"/>
          <w14:ligatures w14:val="standardContextual"/>
        </w:rPr>
      </w:pPr>
      <w:bookmarkStart w:id="21" w:name="_Toc462239309"/>
      <w:r>
        <w:br w:type="page"/>
      </w:r>
    </w:p>
    <w:p w14:paraId="3B253FB5" w14:textId="2A746B49" w:rsidR="004D3478" w:rsidRPr="00296B00" w:rsidRDefault="004D3478" w:rsidP="00A66896">
      <w:pPr>
        <w:pStyle w:val="Heading1"/>
      </w:pPr>
      <w:bookmarkStart w:id="22" w:name="_Toc182557773"/>
      <w:r w:rsidRPr="00296B00">
        <w:lastRenderedPageBreak/>
        <w:t xml:space="preserve">High Level </w:t>
      </w:r>
      <w:r w:rsidR="00886163" w:rsidRPr="00296B00">
        <w:t xml:space="preserve">NHS England </w:t>
      </w:r>
      <w:r w:rsidR="00434D1C">
        <w:t>Digital Operations and Service Management</w:t>
      </w:r>
      <w:r w:rsidRPr="00296B00">
        <w:t xml:space="preserve"> Operational Incident Management Process</w:t>
      </w:r>
      <w:bookmarkEnd w:id="21"/>
      <w:bookmarkEnd w:id="22"/>
      <w:r w:rsidRPr="00296B00">
        <w:t xml:space="preserve"> </w:t>
      </w:r>
    </w:p>
    <w:p w14:paraId="3583DF08" w14:textId="09BA90BB" w:rsidR="000D14EF" w:rsidRDefault="004D3478" w:rsidP="000D14EF">
      <w:pPr>
        <w:rPr>
          <w:rFonts w:asciiTheme="majorHAnsi" w:hAnsiTheme="majorHAnsi" w:cstheme="majorBidi"/>
          <w:b/>
          <w:color w:val="005EB8" w:themeColor="text2"/>
        </w:rPr>
      </w:pPr>
      <w:r w:rsidRPr="004D3478">
        <w:rPr>
          <w:rFonts w:asciiTheme="majorHAnsi" w:hAnsiTheme="majorHAnsi" w:cstheme="majorHAnsi"/>
        </w:rPr>
        <w:t xml:space="preserve">Whilst there is a more detailed Incident </w:t>
      </w:r>
      <w:r w:rsidR="00B736D0">
        <w:rPr>
          <w:rFonts w:asciiTheme="majorHAnsi" w:hAnsiTheme="majorHAnsi" w:cstheme="majorHAnsi"/>
        </w:rPr>
        <w:t>Process flow</w:t>
      </w:r>
      <w:r w:rsidRPr="004D3478">
        <w:rPr>
          <w:rFonts w:asciiTheme="majorHAnsi" w:hAnsiTheme="majorHAnsi" w:cstheme="majorHAnsi"/>
        </w:rPr>
        <w:t xml:space="preserve"> held outside this document which each </w:t>
      </w:r>
      <w:r w:rsidR="002E19FD">
        <w:rPr>
          <w:rFonts w:asciiTheme="majorHAnsi" w:hAnsiTheme="majorHAnsi" w:cstheme="majorHAnsi"/>
        </w:rPr>
        <w:t>s</w:t>
      </w:r>
      <w:r w:rsidRPr="004D3478">
        <w:rPr>
          <w:rFonts w:asciiTheme="majorHAnsi" w:hAnsiTheme="majorHAnsi" w:cstheme="majorHAnsi"/>
        </w:rPr>
        <w:t>ervice</w:t>
      </w:r>
      <w:r w:rsidR="002E19FD">
        <w:rPr>
          <w:rFonts w:asciiTheme="majorHAnsi" w:hAnsiTheme="majorHAnsi" w:cstheme="majorHAnsi"/>
        </w:rPr>
        <w:t>’</w:t>
      </w:r>
      <w:r w:rsidRPr="004D3478">
        <w:rPr>
          <w:rFonts w:asciiTheme="majorHAnsi" w:hAnsiTheme="majorHAnsi" w:cstheme="majorHAnsi"/>
        </w:rPr>
        <w:t xml:space="preserve">s </w:t>
      </w:r>
      <w:r w:rsidR="002E19FD">
        <w:rPr>
          <w:rFonts w:asciiTheme="majorHAnsi" w:hAnsiTheme="majorHAnsi" w:cstheme="majorHAnsi"/>
        </w:rPr>
        <w:t>s</w:t>
      </w:r>
      <w:r w:rsidRPr="004D3478">
        <w:rPr>
          <w:rFonts w:asciiTheme="majorHAnsi" w:hAnsiTheme="majorHAnsi" w:cstheme="majorHAnsi"/>
        </w:rPr>
        <w:t>upport model is based on. The following section provides a high</w:t>
      </w:r>
      <w:r w:rsidR="00D8069A">
        <w:rPr>
          <w:rFonts w:asciiTheme="majorHAnsi" w:hAnsiTheme="majorHAnsi" w:cstheme="majorHAnsi"/>
        </w:rPr>
        <w:t>-</w:t>
      </w:r>
      <w:r w:rsidRPr="004D3478">
        <w:rPr>
          <w:rFonts w:asciiTheme="majorHAnsi" w:hAnsiTheme="majorHAnsi" w:cstheme="majorHAnsi"/>
        </w:rPr>
        <w:t xml:space="preserve">level flow </w:t>
      </w:r>
      <w:r w:rsidR="009939FD">
        <w:rPr>
          <w:rFonts w:asciiTheme="majorHAnsi" w:hAnsiTheme="majorHAnsi" w:cstheme="majorHAnsi"/>
        </w:rPr>
        <w:t>o</w:t>
      </w:r>
      <w:r w:rsidRPr="004D3478">
        <w:rPr>
          <w:rFonts w:asciiTheme="majorHAnsi" w:hAnsiTheme="majorHAnsi" w:cstheme="majorHAnsi"/>
        </w:rPr>
        <w:t xml:space="preserve">f the </w:t>
      </w:r>
      <w:r w:rsidR="00C355DE">
        <w:rPr>
          <w:rFonts w:asciiTheme="majorHAnsi" w:hAnsiTheme="majorHAnsi" w:cstheme="majorHAnsi"/>
        </w:rPr>
        <w:t>O</w:t>
      </w:r>
      <w:r w:rsidRPr="004D3478">
        <w:rPr>
          <w:rFonts w:asciiTheme="majorHAnsi" w:hAnsiTheme="majorHAnsi" w:cstheme="majorHAnsi"/>
        </w:rPr>
        <w:t>perational Incident Management support model and the steps within it.</w:t>
      </w:r>
      <w:r w:rsidR="00FC332D" w:rsidRPr="00FC332D">
        <w:rPr>
          <w:rFonts w:ascii="Times New Roman" w:hAnsi="Times New Roman"/>
          <w:color w:val="auto"/>
          <w:lang w:eastAsia="en-GB"/>
        </w:rPr>
        <w:t xml:space="preserve"> </w:t>
      </w:r>
    </w:p>
    <w:p w14:paraId="49B591CB" w14:textId="1477083E" w:rsidR="00296B00" w:rsidRPr="00A66896" w:rsidRDefault="7DA5ACCF" w:rsidP="679B0ABA">
      <w:pPr>
        <w:jc w:val="center"/>
        <w:rPr>
          <w:sz w:val="16"/>
          <w:szCs w:val="16"/>
        </w:rPr>
      </w:pPr>
      <w:r>
        <w:rPr>
          <w:noProof/>
        </w:rPr>
        <w:lastRenderedPageBreak/>
        <w:drawing>
          <wp:inline distT="0" distB="0" distL="0" distR="0" wp14:anchorId="6C901758" wp14:editId="6CEA03E4">
            <wp:extent cx="2476500" cy="6744396"/>
            <wp:effectExtent l="0" t="0" r="0" b="0"/>
            <wp:docPr id="1465705374" name="Picture 2"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89858" cy="6780775"/>
                    </a:xfrm>
                    <a:prstGeom prst="rect">
                      <a:avLst/>
                    </a:prstGeom>
                  </pic:spPr>
                </pic:pic>
              </a:graphicData>
            </a:graphic>
          </wp:inline>
        </w:drawing>
      </w:r>
      <w:bookmarkStart w:id="23" w:name="_Toc462239301"/>
      <w:r w:rsidR="00296B00" w:rsidRPr="54C0D47F">
        <w:rPr>
          <w:rFonts w:asciiTheme="majorHAnsi" w:hAnsiTheme="majorHAnsi" w:cstheme="majorBidi"/>
          <w:b/>
          <w:color w:val="005EB8" w:themeColor="text2"/>
        </w:rPr>
        <w:br w:type="page"/>
      </w:r>
    </w:p>
    <w:p w14:paraId="7588B29C" w14:textId="55A89164" w:rsidR="004D3478" w:rsidRPr="00483203" w:rsidRDefault="004D3478" w:rsidP="00A66896">
      <w:pPr>
        <w:pStyle w:val="Heading2"/>
      </w:pPr>
      <w:bookmarkStart w:id="24" w:name="_Toc182557774"/>
      <w:r w:rsidRPr="00483203">
        <w:lastRenderedPageBreak/>
        <w:t>Process</w:t>
      </w:r>
      <w:r w:rsidR="004D0683" w:rsidRPr="00483203">
        <w:t xml:space="preserve"> Triggers</w:t>
      </w:r>
      <w:r w:rsidR="007E4C1C" w:rsidRPr="00483203">
        <w:t>,</w:t>
      </w:r>
      <w:r w:rsidRPr="00483203">
        <w:t xml:space="preserve"> Inputs</w:t>
      </w:r>
      <w:r w:rsidR="007E4C1C" w:rsidRPr="00483203">
        <w:t xml:space="preserve">, Interfaces </w:t>
      </w:r>
      <w:r w:rsidRPr="00483203">
        <w:t>&amp; Outputs</w:t>
      </w:r>
      <w:bookmarkEnd w:id="23"/>
      <w:bookmarkEnd w:id="24"/>
    </w:p>
    <w:p w14:paraId="641C4320" w14:textId="3EDE8D0F" w:rsidR="004D3478" w:rsidRDefault="004D3478" w:rsidP="0E2A00B0">
      <w:pPr>
        <w:jc w:val="center"/>
        <w:rPr>
          <w:rFonts w:asciiTheme="majorHAnsi" w:hAnsiTheme="majorHAnsi" w:cstheme="majorBidi"/>
        </w:rPr>
      </w:pPr>
    </w:p>
    <w:p w14:paraId="67D59BBD" w14:textId="5E6504E8" w:rsidR="000C17C5" w:rsidRDefault="00810C66" w:rsidP="00A66896">
      <w:pPr>
        <w:keepNext/>
        <w:jc w:val="center"/>
      </w:pPr>
      <w:r w:rsidRPr="00810C66">
        <w:rPr>
          <w:noProof/>
        </w:rPr>
        <w:drawing>
          <wp:inline distT="0" distB="0" distL="0" distR="0" wp14:anchorId="2323EA1B" wp14:editId="67F99660">
            <wp:extent cx="6263640" cy="3504565"/>
            <wp:effectExtent l="0" t="0" r="3810" b="635"/>
            <wp:docPr id="890781429" name="Picture 1" descr="A diagram of a incident management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781429" name="Picture 1" descr="A diagram of a incident management system&#10;&#10;Description automatically generated"/>
                    <pic:cNvPicPr/>
                  </pic:nvPicPr>
                  <pic:blipFill>
                    <a:blip r:embed="rId16"/>
                    <a:stretch>
                      <a:fillRect/>
                    </a:stretch>
                  </pic:blipFill>
                  <pic:spPr>
                    <a:xfrm>
                      <a:off x="0" y="0"/>
                      <a:ext cx="6263640" cy="3504565"/>
                    </a:xfrm>
                    <a:prstGeom prst="rect">
                      <a:avLst/>
                    </a:prstGeom>
                  </pic:spPr>
                </pic:pic>
              </a:graphicData>
            </a:graphic>
          </wp:inline>
        </w:drawing>
      </w:r>
      <w:r w:rsidRPr="00810C66" w:rsidDel="00950864">
        <w:t xml:space="preserve"> </w:t>
      </w:r>
    </w:p>
    <w:p w14:paraId="208C7E50" w14:textId="680C1992" w:rsidR="003C03C2" w:rsidRDefault="000C17C5" w:rsidP="00A66896">
      <w:pPr>
        <w:pStyle w:val="Caption"/>
        <w:jc w:val="center"/>
        <w:rPr>
          <w:rFonts w:asciiTheme="majorHAnsi" w:hAnsiTheme="majorHAnsi" w:cstheme="majorHAnsi"/>
          <w:sz w:val="20"/>
          <w:szCs w:val="20"/>
        </w:rPr>
      </w:pPr>
      <w:r>
        <w:rPr>
          <w:rFonts w:asciiTheme="majorHAnsi" w:hAnsiTheme="majorHAnsi" w:cstheme="majorHAnsi"/>
          <w:sz w:val="20"/>
          <w:szCs w:val="20"/>
        </w:rPr>
        <w:fldChar w:fldCharType="begin"/>
      </w:r>
      <w:r>
        <w:rPr>
          <w:rFonts w:asciiTheme="majorHAnsi" w:hAnsiTheme="majorHAnsi" w:cstheme="majorHAnsi"/>
          <w:sz w:val="20"/>
          <w:szCs w:val="20"/>
        </w:rPr>
        <w:instrText xml:space="preserve"> SEQ Figure \* ARABIC </w:instrText>
      </w:r>
      <w:r>
        <w:rPr>
          <w:rFonts w:asciiTheme="majorHAnsi" w:hAnsiTheme="majorHAnsi" w:cstheme="majorHAnsi"/>
          <w:sz w:val="20"/>
          <w:szCs w:val="20"/>
        </w:rPr>
        <w:fldChar w:fldCharType="separate"/>
      </w:r>
      <w:r>
        <w:rPr>
          <w:rFonts w:asciiTheme="majorHAnsi" w:hAnsiTheme="majorHAnsi" w:cstheme="majorHAnsi"/>
          <w:noProof/>
          <w:sz w:val="20"/>
          <w:szCs w:val="20"/>
        </w:rPr>
        <w:t>1</w:t>
      </w:r>
      <w:r>
        <w:rPr>
          <w:rFonts w:asciiTheme="majorHAnsi" w:hAnsiTheme="majorHAnsi" w:cstheme="majorHAnsi"/>
          <w:sz w:val="20"/>
          <w:szCs w:val="20"/>
        </w:rPr>
        <w:fldChar w:fldCharType="end"/>
      </w:r>
      <w:r>
        <w:t>. Diagram showing the Triggers, Inputs, Interfaces and Outputs of Incident Management</w:t>
      </w:r>
    </w:p>
    <w:p w14:paraId="68CA6411" w14:textId="77777777" w:rsidR="003C03C2" w:rsidRDefault="003C03C2" w:rsidP="001D6161">
      <w:pPr>
        <w:jc w:val="center"/>
        <w:rPr>
          <w:rFonts w:asciiTheme="majorHAnsi" w:hAnsiTheme="majorHAnsi" w:cstheme="majorHAnsi"/>
          <w:sz w:val="20"/>
          <w:szCs w:val="20"/>
        </w:rPr>
      </w:pPr>
    </w:p>
    <w:p w14:paraId="466845A0" w14:textId="4AD2C0AC" w:rsidR="006D22A0" w:rsidRPr="00630687" w:rsidRDefault="004D3478" w:rsidP="00A66896">
      <w:pPr>
        <w:pStyle w:val="Heading1"/>
      </w:pPr>
      <w:bookmarkStart w:id="25" w:name="_Toc462239310"/>
      <w:bookmarkStart w:id="26" w:name="_Toc182557775"/>
      <w:r w:rsidRPr="00E04A0B">
        <w:t xml:space="preserve">Process </w:t>
      </w:r>
      <w:r w:rsidRPr="00A66896">
        <w:t>Narrative</w:t>
      </w:r>
      <w:bookmarkStart w:id="27" w:name="_Toc462239311"/>
      <w:bookmarkEnd w:id="25"/>
      <w:bookmarkEnd w:id="26"/>
    </w:p>
    <w:p w14:paraId="66C0DF31" w14:textId="4537F647" w:rsidR="004D3478" w:rsidRPr="00A66896" w:rsidRDefault="004D3478" w:rsidP="00A66896">
      <w:pPr>
        <w:pStyle w:val="Heading2"/>
        <w:rPr>
          <w:rFonts w:asciiTheme="majorHAnsi" w:hAnsiTheme="majorHAnsi" w:cstheme="majorBidi"/>
          <w:b w:val="0"/>
          <w:sz w:val="28"/>
          <w:szCs w:val="28"/>
        </w:rPr>
      </w:pPr>
      <w:bookmarkStart w:id="28" w:name="_Toc182557776"/>
      <w:r w:rsidRPr="00A66896">
        <w:rPr>
          <w:rFonts w:asciiTheme="majorHAnsi" w:hAnsiTheme="majorHAnsi" w:cstheme="majorBidi"/>
          <w:sz w:val="28"/>
          <w:szCs w:val="28"/>
        </w:rPr>
        <w:t>Incident Identification</w:t>
      </w:r>
      <w:bookmarkEnd w:id="27"/>
      <w:r w:rsidR="00014C9F" w:rsidRPr="00A66896">
        <w:rPr>
          <w:rFonts w:asciiTheme="majorHAnsi" w:hAnsiTheme="majorHAnsi" w:cstheme="majorBidi"/>
          <w:sz w:val="28"/>
          <w:szCs w:val="28"/>
        </w:rPr>
        <w:t xml:space="preserve"> &amp; Logging</w:t>
      </w:r>
      <w:bookmarkEnd w:id="28"/>
    </w:p>
    <w:p w14:paraId="39D31939" w14:textId="2BFA4496" w:rsidR="009A6AFF" w:rsidRDefault="004D3478" w:rsidP="5B325CED">
      <w:pPr>
        <w:pStyle w:val="firstpara1"/>
        <w:shd w:val="clear" w:color="auto" w:fill="FFFFFF" w:themeFill="text1"/>
        <w:rPr>
          <w:rFonts w:asciiTheme="majorHAnsi" w:hAnsiTheme="majorHAnsi" w:cstheme="majorHAnsi"/>
          <w:sz w:val="24"/>
        </w:rPr>
      </w:pPr>
      <w:r w:rsidRPr="004D3478">
        <w:rPr>
          <w:rFonts w:asciiTheme="majorHAnsi" w:hAnsiTheme="majorHAnsi" w:cstheme="majorHAnsi"/>
          <w:sz w:val="24"/>
        </w:rPr>
        <w:t>Incidents can be identified</w:t>
      </w:r>
      <w:r w:rsidR="00005FA6">
        <w:rPr>
          <w:rFonts w:asciiTheme="majorHAnsi" w:hAnsiTheme="majorHAnsi" w:cstheme="majorHAnsi"/>
          <w:sz w:val="24"/>
        </w:rPr>
        <w:t xml:space="preserve"> either</w:t>
      </w:r>
      <w:r w:rsidR="00037C45">
        <w:rPr>
          <w:rFonts w:asciiTheme="majorHAnsi" w:hAnsiTheme="majorHAnsi" w:cstheme="majorHAnsi"/>
          <w:sz w:val="24"/>
        </w:rPr>
        <w:t>:</w:t>
      </w:r>
    </w:p>
    <w:p w14:paraId="3404EAE7" w14:textId="4EE352C9" w:rsidR="000A247E" w:rsidRDefault="000A247E" w:rsidP="000A247E">
      <w:pPr>
        <w:pStyle w:val="firstpara1"/>
        <w:numPr>
          <w:ilvl w:val="0"/>
          <w:numId w:val="15"/>
        </w:numPr>
        <w:shd w:val="clear" w:color="auto" w:fill="FFFFFF" w:themeFill="text1"/>
        <w:rPr>
          <w:rFonts w:asciiTheme="majorHAnsi" w:hAnsiTheme="majorHAnsi" w:cstheme="majorHAnsi"/>
          <w:sz w:val="24"/>
        </w:rPr>
      </w:pPr>
      <w:r>
        <w:rPr>
          <w:rFonts w:asciiTheme="majorHAnsi" w:hAnsiTheme="majorHAnsi" w:cstheme="majorHAnsi"/>
          <w:sz w:val="24"/>
        </w:rPr>
        <w:t>E</w:t>
      </w:r>
      <w:r w:rsidR="004D3478" w:rsidRPr="004D3478">
        <w:rPr>
          <w:rFonts w:asciiTheme="majorHAnsi" w:hAnsiTheme="majorHAnsi" w:cstheme="majorHAnsi"/>
          <w:sz w:val="24"/>
        </w:rPr>
        <w:t>xternally through end user / supplier identification</w:t>
      </w:r>
      <w:r w:rsidR="00FD739B">
        <w:rPr>
          <w:rFonts w:asciiTheme="majorHAnsi" w:hAnsiTheme="majorHAnsi" w:cstheme="majorHAnsi"/>
          <w:sz w:val="24"/>
        </w:rPr>
        <w:t>.</w:t>
      </w:r>
    </w:p>
    <w:p w14:paraId="103F37B7" w14:textId="01EBC45C" w:rsidR="004D3478" w:rsidRPr="004D3478" w:rsidRDefault="000A247E" w:rsidP="00BF50C8">
      <w:pPr>
        <w:pStyle w:val="firstpara1"/>
        <w:numPr>
          <w:ilvl w:val="0"/>
          <w:numId w:val="15"/>
        </w:numPr>
        <w:shd w:val="clear" w:color="auto" w:fill="FFFFFF" w:themeFill="text1"/>
        <w:rPr>
          <w:rFonts w:asciiTheme="majorHAnsi" w:hAnsiTheme="majorHAnsi" w:cstheme="majorHAnsi"/>
          <w:sz w:val="24"/>
        </w:rPr>
      </w:pPr>
      <w:r>
        <w:rPr>
          <w:rFonts w:asciiTheme="majorHAnsi" w:hAnsiTheme="majorHAnsi" w:cstheme="majorHAnsi"/>
          <w:sz w:val="24"/>
        </w:rPr>
        <w:t>I</w:t>
      </w:r>
      <w:r w:rsidR="004D3478" w:rsidRPr="004D3478">
        <w:rPr>
          <w:rFonts w:asciiTheme="majorHAnsi" w:hAnsiTheme="majorHAnsi" w:cstheme="majorHAnsi"/>
          <w:sz w:val="24"/>
        </w:rPr>
        <w:t>nternally through event monitoring, internal proactive investigations and testing.</w:t>
      </w:r>
    </w:p>
    <w:p w14:paraId="3E2E1EA0" w14:textId="6C1A553F" w:rsidR="5B325CED" w:rsidRDefault="63A3BCC1" w:rsidP="0E2A00B0">
      <w:pPr>
        <w:pStyle w:val="firstpara1"/>
        <w:shd w:val="clear" w:color="auto" w:fill="FFFFFF" w:themeFill="text1"/>
        <w:rPr>
          <w:rFonts w:asciiTheme="majorHAnsi" w:hAnsiTheme="majorHAnsi" w:cstheme="majorBidi"/>
          <w:sz w:val="24"/>
        </w:rPr>
      </w:pPr>
      <w:r w:rsidRPr="0E2A00B0">
        <w:rPr>
          <w:rFonts w:asciiTheme="majorHAnsi" w:hAnsiTheme="majorHAnsi" w:cstheme="majorBidi"/>
          <w:sz w:val="24"/>
        </w:rPr>
        <w:t xml:space="preserve">Once identified, Incidents can be </w:t>
      </w:r>
      <w:r w:rsidR="38C78DE7" w:rsidRPr="0E2A00B0">
        <w:rPr>
          <w:rFonts w:asciiTheme="majorHAnsi" w:hAnsiTheme="majorHAnsi" w:cstheme="majorBidi"/>
          <w:sz w:val="24"/>
        </w:rPr>
        <w:t>logged</w:t>
      </w:r>
      <w:r w:rsidRPr="0E2A00B0">
        <w:rPr>
          <w:rFonts w:asciiTheme="majorHAnsi" w:hAnsiTheme="majorHAnsi" w:cstheme="majorBidi"/>
          <w:sz w:val="24"/>
        </w:rPr>
        <w:t xml:space="preserve"> </w:t>
      </w:r>
      <w:r w:rsidR="7955A446" w:rsidRPr="0E2A00B0">
        <w:rPr>
          <w:rFonts w:asciiTheme="majorHAnsi" w:hAnsiTheme="majorHAnsi" w:cstheme="majorBidi"/>
          <w:sz w:val="24"/>
        </w:rPr>
        <w:t>through the following channels</w:t>
      </w:r>
      <w:r w:rsidR="00C84D7C">
        <w:rPr>
          <w:rFonts w:asciiTheme="majorHAnsi" w:hAnsiTheme="majorHAnsi" w:cstheme="majorBidi"/>
          <w:sz w:val="24"/>
        </w:rPr>
        <w:t xml:space="preserve"> (</w:t>
      </w:r>
      <w:r w:rsidR="009D1EB2">
        <w:rPr>
          <w:rFonts w:asciiTheme="majorHAnsi" w:hAnsiTheme="majorHAnsi" w:cstheme="majorBidi"/>
          <w:sz w:val="24"/>
        </w:rPr>
        <w:t>The specifics below are for the National Service Desk which is the main front door for most NHS</w:t>
      </w:r>
      <w:r w:rsidR="0020257A">
        <w:rPr>
          <w:rFonts w:asciiTheme="majorHAnsi" w:hAnsiTheme="majorHAnsi" w:cstheme="majorBidi"/>
          <w:sz w:val="24"/>
        </w:rPr>
        <w:t xml:space="preserve"> </w:t>
      </w:r>
      <w:r w:rsidR="009D1EB2">
        <w:rPr>
          <w:rFonts w:asciiTheme="majorHAnsi" w:hAnsiTheme="majorHAnsi" w:cstheme="majorBidi"/>
          <w:sz w:val="24"/>
        </w:rPr>
        <w:t>E</w:t>
      </w:r>
      <w:r w:rsidR="0020257A">
        <w:rPr>
          <w:rFonts w:asciiTheme="majorHAnsi" w:hAnsiTheme="majorHAnsi" w:cstheme="majorBidi"/>
          <w:sz w:val="24"/>
        </w:rPr>
        <w:t>ngland</w:t>
      </w:r>
      <w:r w:rsidR="009D1EB2">
        <w:rPr>
          <w:rFonts w:asciiTheme="majorHAnsi" w:hAnsiTheme="majorHAnsi" w:cstheme="majorBidi"/>
          <w:sz w:val="24"/>
        </w:rPr>
        <w:t xml:space="preserve"> Services, some services may have a different </w:t>
      </w:r>
      <w:r w:rsidR="006B7AC4">
        <w:rPr>
          <w:rFonts w:asciiTheme="majorHAnsi" w:hAnsiTheme="majorHAnsi" w:cstheme="majorBidi"/>
          <w:sz w:val="24"/>
        </w:rPr>
        <w:t>entry point</w:t>
      </w:r>
      <w:r w:rsidR="009D1EB2">
        <w:rPr>
          <w:rFonts w:asciiTheme="majorHAnsi" w:hAnsiTheme="majorHAnsi" w:cstheme="majorBidi"/>
          <w:sz w:val="24"/>
        </w:rPr>
        <w:t xml:space="preserve">. This will be referenced in the Support model for </w:t>
      </w:r>
      <w:r w:rsidR="009109A2">
        <w:rPr>
          <w:rFonts w:asciiTheme="majorHAnsi" w:hAnsiTheme="majorHAnsi" w:cstheme="majorBidi"/>
          <w:sz w:val="24"/>
        </w:rPr>
        <w:t>the given services)</w:t>
      </w:r>
      <w:r w:rsidRPr="0E2A00B0">
        <w:rPr>
          <w:rFonts w:asciiTheme="majorHAnsi" w:hAnsiTheme="majorHAnsi" w:cstheme="majorBidi"/>
          <w:sz w:val="24"/>
        </w:rPr>
        <w:t xml:space="preserve">: </w:t>
      </w:r>
    </w:p>
    <w:p w14:paraId="644923F2" w14:textId="445DE2CD" w:rsidR="004D3478" w:rsidRPr="004D3478" w:rsidRDefault="00D8069A" w:rsidP="00BF50C8">
      <w:pPr>
        <w:pStyle w:val="firstpara1"/>
        <w:numPr>
          <w:ilvl w:val="0"/>
          <w:numId w:val="16"/>
        </w:numPr>
        <w:shd w:val="clear" w:color="auto" w:fill="FFFFFF" w:themeFill="text1"/>
        <w:rPr>
          <w:rFonts w:asciiTheme="majorHAnsi" w:hAnsiTheme="majorHAnsi" w:cstheme="majorHAnsi"/>
          <w:sz w:val="24"/>
        </w:rPr>
      </w:pPr>
      <w:r>
        <w:rPr>
          <w:rFonts w:asciiTheme="majorHAnsi" w:hAnsiTheme="majorHAnsi" w:cstheme="majorHAnsi"/>
          <w:sz w:val="24"/>
        </w:rPr>
        <w:t>Self-service portal</w:t>
      </w:r>
      <w:r w:rsidR="004D3478" w:rsidRPr="004D3478">
        <w:rPr>
          <w:rFonts w:asciiTheme="majorHAnsi" w:hAnsiTheme="majorHAnsi" w:cstheme="majorHAnsi"/>
          <w:sz w:val="24"/>
        </w:rPr>
        <w:t xml:space="preserve"> </w:t>
      </w:r>
      <w:r w:rsidR="00165EA4" w:rsidRPr="004D3478">
        <w:rPr>
          <w:rFonts w:asciiTheme="majorHAnsi" w:hAnsiTheme="majorHAnsi" w:cstheme="majorHAnsi"/>
          <w:sz w:val="24"/>
        </w:rPr>
        <w:t xml:space="preserve">- </w:t>
      </w:r>
      <w:r w:rsidR="00165EA4" w:rsidRPr="00C355DE">
        <w:rPr>
          <w:rFonts w:asciiTheme="majorHAnsi" w:hAnsiTheme="majorHAnsi" w:cstheme="majorHAnsi"/>
          <w:sz w:val="24"/>
        </w:rPr>
        <w:t>https://www.support.digitalservices.nhs.uk</w:t>
      </w:r>
      <w:r w:rsidR="00FE1ECD">
        <w:rPr>
          <w:rFonts w:asciiTheme="majorHAnsi" w:hAnsiTheme="majorHAnsi" w:cstheme="majorHAnsi"/>
          <w:sz w:val="24"/>
        </w:rPr>
        <w:t xml:space="preserve"> </w:t>
      </w:r>
    </w:p>
    <w:p w14:paraId="64F4EB28" w14:textId="51CE7101" w:rsidR="004D3478" w:rsidRDefault="004D3478" w:rsidP="004D679B">
      <w:pPr>
        <w:pStyle w:val="firstpara1"/>
        <w:numPr>
          <w:ilvl w:val="0"/>
          <w:numId w:val="16"/>
        </w:numPr>
        <w:shd w:val="clear" w:color="auto" w:fill="FFFFFF" w:themeFill="text1"/>
        <w:rPr>
          <w:rFonts w:asciiTheme="majorHAnsi" w:hAnsiTheme="majorHAnsi" w:cstheme="majorBidi"/>
          <w:sz w:val="24"/>
        </w:rPr>
      </w:pPr>
      <w:r w:rsidRPr="5EC9FE25">
        <w:rPr>
          <w:rFonts w:asciiTheme="majorHAnsi" w:hAnsiTheme="majorHAnsi" w:cstheme="majorBidi"/>
          <w:sz w:val="24"/>
        </w:rPr>
        <w:t xml:space="preserve">Telephone - The </w:t>
      </w:r>
      <w:r w:rsidR="00886163" w:rsidRPr="5EC9FE25">
        <w:rPr>
          <w:rFonts w:asciiTheme="majorHAnsi" w:hAnsiTheme="majorHAnsi" w:cstheme="majorBidi"/>
          <w:sz w:val="24"/>
        </w:rPr>
        <w:t xml:space="preserve">NHS England </w:t>
      </w:r>
      <w:r w:rsidR="00434D1C">
        <w:rPr>
          <w:rFonts w:asciiTheme="majorHAnsi" w:hAnsiTheme="majorHAnsi" w:cstheme="majorBidi"/>
          <w:sz w:val="24"/>
        </w:rPr>
        <w:t>Digital Operations and Service Management</w:t>
      </w:r>
      <w:r w:rsidRPr="5EC9FE25">
        <w:rPr>
          <w:rFonts w:asciiTheme="majorHAnsi" w:hAnsiTheme="majorHAnsi" w:cstheme="majorBidi"/>
          <w:sz w:val="24"/>
        </w:rPr>
        <w:t xml:space="preserve"> National Service Desk will accept incident notification via telephone number 0300 303 5035 24x7x365.</w:t>
      </w:r>
    </w:p>
    <w:p w14:paraId="5E38B5BD" w14:textId="1B77F13E" w:rsidR="007F5DF1" w:rsidRPr="004D3478" w:rsidRDefault="007F5DF1" w:rsidP="00BF50C8">
      <w:pPr>
        <w:pStyle w:val="firstpara1"/>
        <w:numPr>
          <w:ilvl w:val="0"/>
          <w:numId w:val="16"/>
        </w:numPr>
        <w:shd w:val="clear" w:color="auto" w:fill="FFFFFF" w:themeFill="text1"/>
        <w:rPr>
          <w:rFonts w:asciiTheme="majorHAnsi" w:hAnsiTheme="majorHAnsi" w:cstheme="majorHAnsi"/>
          <w:sz w:val="24"/>
        </w:rPr>
      </w:pPr>
      <w:r>
        <w:rPr>
          <w:rFonts w:asciiTheme="majorHAnsi" w:hAnsiTheme="majorHAnsi" w:cstheme="majorHAnsi"/>
          <w:sz w:val="24"/>
        </w:rPr>
        <w:t>Webform</w:t>
      </w:r>
      <w:r w:rsidR="00941B0C">
        <w:rPr>
          <w:rFonts w:asciiTheme="majorHAnsi" w:hAnsiTheme="majorHAnsi" w:cstheme="majorHAnsi"/>
          <w:sz w:val="24"/>
        </w:rPr>
        <w:t xml:space="preserve"> </w:t>
      </w:r>
      <w:r w:rsidR="00636DD5">
        <w:rPr>
          <w:rFonts w:asciiTheme="majorHAnsi" w:hAnsiTheme="majorHAnsi" w:cstheme="majorHAnsi"/>
          <w:sz w:val="24"/>
        </w:rPr>
        <w:t>–</w:t>
      </w:r>
      <w:r w:rsidR="00941B0C">
        <w:rPr>
          <w:rFonts w:asciiTheme="majorHAnsi" w:hAnsiTheme="majorHAnsi" w:cstheme="majorHAnsi"/>
          <w:sz w:val="24"/>
        </w:rPr>
        <w:t xml:space="preserve"> </w:t>
      </w:r>
      <w:r w:rsidR="005B2716">
        <w:rPr>
          <w:rFonts w:asciiTheme="majorHAnsi" w:hAnsiTheme="majorHAnsi" w:cstheme="majorHAnsi"/>
          <w:sz w:val="24"/>
        </w:rPr>
        <w:t>U</w:t>
      </w:r>
      <w:r w:rsidR="00636DD5">
        <w:rPr>
          <w:rFonts w:asciiTheme="majorHAnsi" w:hAnsiTheme="majorHAnsi" w:cstheme="majorHAnsi"/>
          <w:sz w:val="24"/>
        </w:rPr>
        <w:t>sed</w:t>
      </w:r>
      <w:r w:rsidR="00C355DE">
        <w:rPr>
          <w:rFonts w:asciiTheme="majorHAnsi" w:hAnsiTheme="majorHAnsi" w:cstheme="majorHAnsi"/>
          <w:sz w:val="24"/>
        </w:rPr>
        <w:t xml:space="preserve"> only</w:t>
      </w:r>
      <w:r w:rsidR="00941B0C">
        <w:rPr>
          <w:rFonts w:asciiTheme="majorHAnsi" w:hAnsiTheme="majorHAnsi" w:cstheme="majorHAnsi"/>
          <w:sz w:val="24"/>
        </w:rPr>
        <w:t xml:space="preserve"> </w:t>
      </w:r>
      <w:r w:rsidR="005B2716">
        <w:rPr>
          <w:rFonts w:asciiTheme="majorHAnsi" w:hAnsiTheme="majorHAnsi" w:cstheme="majorHAnsi"/>
          <w:sz w:val="24"/>
        </w:rPr>
        <w:t xml:space="preserve">for </w:t>
      </w:r>
      <w:r w:rsidR="004B401F">
        <w:rPr>
          <w:rFonts w:asciiTheme="majorHAnsi" w:hAnsiTheme="majorHAnsi" w:cstheme="majorHAnsi"/>
          <w:sz w:val="24"/>
        </w:rPr>
        <w:t>specific services</w:t>
      </w:r>
    </w:p>
    <w:p w14:paraId="05F7442D" w14:textId="5436C8AF" w:rsidR="00775983" w:rsidRPr="004D3478" w:rsidRDefault="00775983" w:rsidP="00BF50C8">
      <w:pPr>
        <w:pStyle w:val="firstpara1"/>
        <w:numPr>
          <w:ilvl w:val="0"/>
          <w:numId w:val="16"/>
        </w:numPr>
        <w:shd w:val="clear" w:color="auto" w:fill="FFFFFF" w:themeFill="text1"/>
        <w:rPr>
          <w:rFonts w:asciiTheme="majorHAnsi" w:hAnsiTheme="majorHAnsi" w:cstheme="majorHAnsi"/>
          <w:sz w:val="24"/>
        </w:rPr>
      </w:pPr>
      <w:r>
        <w:rPr>
          <w:rFonts w:asciiTheme="majorHAnsi" w:hAnsiTheme="majorHAnsi" w:cstheme="majorHAnsi"/>
          <w:sz w:val="24"/>
        </w:rPr>
        <w:lastRenderedPageBreak/>
        <w:t>Email</w:t>
      </w:r>
      <w:r w:rsidR="005479FD">
        <w:rPr>
          <w:rFonts w:asciiTheme="majorHAnsi" w:hAnsiTheme="majorHAnsi" w:cstheme="majorHAnsi"/>
          <w:sz w:val="24"/>
        </w:rPr>
        <w:t xml:space="preserve"> </w:t>
      </w:r>
      <w:r w:rsidR="007B5F62">
        <w:rPr>
          <w:rFonts w:asciiTheme="majorHAnsi" w:hAnsiTheme="majorHAnsi" w:cstheme="majorHAnsi"/>
          <w:sz w:val="24"/>
        </w:rPr>
        <w:t>–</w:t>
      </w:r>
      <w:r w:rsidR="00800A4A">
        <w:rPr>
          <w:rFonts w:asciiTheme="majorHAnsi" w:hAnsiTheme="majorHAnsi" w:cstheme="majorHAnsi"/>
          <w:sz w:val="24"/>
        </w:rPr>
        <w:t xml:space="preserve"> The NHS England </w:t>
      </w:r>
      <w:r w:rsidR="00434D1C">
        <w:rPr>
          <w:rFonts w:asciiTheme="majorHAnsi" w:hAnsiTheme="majorHAnsi" w:cstheme="majorHAnsi"/>
          <w:sz w:val="24"/>
        </w:rPr>
        <w:t>Digital Operations and Service Management</w:t>
      </w:r>
      <w:r w:rsidR="00800A4A">
        <w:rPr>
          <w:rFonts w:asciiTheme="majorHAnsi" w:hAnsiTheme="majorHAnsi" w:cstheme="majorHAnsi"/>
          <w:sz w:val="24"/>
        </w:rPr>
        <w:t xml:space="preserve"> National Service Desk </w:t>
      </w:r>
      <w:r w:rsidR="00BD49B8" w:rsidRPr="004D3478">
        <w:rPr>
          <w:rFonts w:asciiTheme="majorHAnsi" w:hAnsiTheme="majorHAnsi" w:cstheme="majorHAnsi"/>
          <w:sz w:val="24"/>
        </w:rPr>
        <w:t>will accept incident notification</w:t>
      </w:r>
      <w:r w:rsidR="00BD49B8">
        <w:rPr>
          <w:rFonts w:asciiTheme="majorHAnsi" w:hAnsiTheme="majorHAnsi" w:cstheme="majorHAnsi"/>
          <w:sz w:val="24"/>
        </w:rPr>
        <w:t xml:space="preserve"> via</w:t>
      </w:r>
      <w:r w:rsidR="00800A4A">
        <w:rPr>
          <w:rFonts w:asciiTheme="majorHAnsi" w:hAnsiTheme="majorHAnsi" w:cstheme="majorHAnsi"/>
          <w:sz w:val="24"/>
        </w:rPr>
        <w:t xml:space="preserve"> </w:t>
      </w:r>
      <w:r w:rsidR="00127382">
        <w:rPr>
          <w:rFonts w:asciiTheme="majorHAnsi" w:hAnsiTheme="majorHAnsi" w:cstheme="majorHAnsi"/>
          <w:sz w:val="24"/>
        </w:rPr>
        <w:t>ssd.nationalservicedesk@nhs.net</w:t>
      </w:r>
    </w:p>
    <w:p w14:paraId="1C34675B" w14:textId="77777777" w:rsidR="002876F3" w:rsidRDefault="004D3478" w:rsidP="4FF85FC3">
      <w:pPr>
        <w:pStyle w:val="firstpara1"/>
        <w:numPr>
          <w:ilvl w:val="0"/>
          <w:numId w:val="16"/>
        </w:numPr>
        <w:shd w:val="clear" w:color="auto" w:fill="FFFFFF" w:themeFill="text1"/>
        <w:rPr>
          <w:rFonts w:asciiTheme="majorHAnsi" w:hAnsiTheme="majorHAnsi" w:cstheme="majorBidi"/>
          <w:sz w:val="24"/>
        </w:rPr>
      </w:pPr>
      <w:r w:rsidRPr="4FF85FC3">
        <w:rPr>
          <w:rFonts w:asciiTheme="majorHAnsi" w:hAnsiTheme="majorHAnsi" w:cstheme="majorBidi"/>
          <w:sz w:val="24"/>
        </w:rPr>
        <w:t>Monitoring</w:t>
      </w:r>
      <w:r w:rsidR="006A0999" w:rsidRPr="4FF85FC3">
        <w:rPr>
          <w:rFonts w:asciiTheme="majorHAnsi" w:hAnsiTheme="majorHAnsi" w:cstheme="majorBidi"/>
          <w:sz w:val="24"/>
        </w:rPr>
        <w:t xml:space="preserve"> </w:t>
      </w:r>
      <w:r w:rsidRPr="4FF85FC3">
        <w:rPr>
          <w:rFonts w:asciiTheme="majorHAnsi" w:hAnsiTheme="majorHAnsi" w:cstheme="majorBidi"/>
          <w:sz w:val="24"/>
        </w:rPr>
        <w:t xml:space="preserve">– </w:t>
      </w:r>
      <w:r w:rsidR="00C355DE" w:rsidRPr="4FF85FC3">
        <w:rPr>
          <w:rFonts w:asciiTheme="majorHAnsi" w:hAnsiTheme="majorHAnsi" w:cstheme="majorBidi"/>
          <w:sz w:val="24"/>
        </w:rPr>
        <w:t>I</w:t>
      </w:r>
      <w:r w:rsidR="000E5B6A" w:rsidRPr="4FF85FC3">
        <w:rPr>
          <w:rFonts w:asciiTheme="majorHAnsi" w:hAnsiTheme="majorHAnsi" w:cstheme="majorBidi"/>
          <w:sz w:val="24"/>
        </w:rPr>
        <w:t xml:space="preserve">nternally raised </w:t>
      </w:r>
      <w:r w:rsidR="007620DF" w:rsidRPr="4FF85FC3">
        <w:rPr>
          <w:rFonts w:asciiTheme="majorHAnsi" w:hAnsiTheme="majorHAnsi" w:cstheme="majorBidi"/>
          <w:sz w:val="24"/>
        </w:rPr>
        <w:t>by</w:t>
      </w:r>
      <w:r w:rsidR="000E5B6A" w:rsidRPr="4FF85FC3">
        <w:rPr>
          <w:rFonts w:asciiTheme="majorHAnsi" w:hAnsiTheme="majorHAnsi" w:cstheme="majorBidi"/>
          <w:sz w:val="24"/>
        </w:rPr>
        <w:t xml:space="preserve"> teams monitoring the </w:t>
      </w:r>
      <w:r w:rsidR="00087FC6" w:rsidRPr="4FF85FC3">
        <w:rPr>
          <w:rFonts w:asciiTheme="majorHAnsi" w:hAnsiTheme="majorHAnsi" w:cstheme="majorBidi"/>
          <w:sz w:val="24"/>
        </w:rPr>
        <w:t xml:space="preserve">health </w:t>
      </w:r>
      <w:r w:rsidR="000C4D4B" w:rsidRPr="4FF85FC3">
        <w:rPr>
          <w:rFonts w:asciiTheme="majorHAnsi" w:hAnsiTheme="majorHAnsi" w:cstheme="majorBidi"/>
          <w:sz w:val="24"/>
        </w:rPr>
        <w:t xml:space="preserve">of </w:t>
      </w:r>
      <w:r w:rsidR="000E5B6A" w:rsidRPr="4FF85FC3">
        <w:rPr>
          <w:rFonts w:asciiTheme="majorHAnsi" w:hAnsiTheme="majorHAnsi" w:cstheme="majorBidi"/>
          <w:sz w:val="24"/>
        </w:rPr>
        <w:t>services</w:t>
      </w:r>
      <w:r w:rsidR="00B90196" w:rsidRPr="4FF85FC3">
        <w:rPr>
          <w:rFonts w:asciiTheme="majorHAnsi" w:hAnsiTheme="majorHAnsi" w:cstheme="majorBidi"/>
          <w:sz w:val="24"/>
        </w:rPr>
        <w:t xml:space="preserve">, or through </w:t>
      </w:r>
      <w:r w:rsidR="000E0694" w:rsidRPr="4FF85FC3">
        <w:rPr>
          <w:rFonts w:asciiTheme="majorHAnsi" w:hAnsiTheme="majorHAnsi" w:cstheme="majorBidi"/>
          <w:sz w:val="24"/>
        </w:rPr>
        <w:t>direct integration with observability tooling</w:t>
      </w:r>
      <w:r w:rsidR="000E5B6A" w:rsidRPr="4FF85FC3">
        <w:rPr>
          <w:rFonts w:asciiTheme="majorHAnsi" w:hAnsiTheme="majorHAnsi" w:cstheme="majorBidi"/>
          <w:sz w:val="24"/>
        </w:rPr>
        <w:t xml:space="preserve">. </w:t>
      </w:r>
      <w:r w:rsidRPr="4FF85FC3">
        <w:rPr>
          <w:rFonts w:asciiTheme="majorHAnsi" w:hAnsiTheme="majorHAnsi" w:cstheme="majorBidi"/>
          <w:sz w:val="24"/>
        </w:rPr>
        <w:t xml:space="preserve"> </w:t>
      </w:r>
    </w:p>
    <w:p w14:paraId="797A68FA" w14:textId="7895BF45" w:rsidR="4FF85FC3" w:rsidRDefault="15C7EB41" w:rsidP="4FF85FC3">
      <w:pPr>
        <w:pStyle w:val="firstpara1"/>
        <w:numPr>
          <w:ilvl w:val="0"/>
          <w:numId w:val="16"/>
        </w:numPr>
        <w:shd w:val="clear" w:color="auto" w:fill="FFFFFF" w:themeFill="text1"/>
      </w:pPr>
      <w:r w:rsidRPr="65389FE4">
        <w:rPr>
          <w:rFonts w:eastAsia="Arial"/>
          <w:sz w:val="24"/>
        </w:rPr>
        <w:t xml:space="preserve">Where an internal user of the ITSM tool identifies an incident, understands how to raise one in the toolset and where it should be routed, they </w:t>
      </w:r>
      <w:r w:rsidR="5A2081F4" w:rsidRPr="2A21F5B4">
        <w:rPr>
          <w:rFonts w:eastAsia="Arial"/>
          <w:sz w:val="24"/>
        </w:rPr>
        <w:t xml:space="preserve">should </w:t>
      </w:r>
      <w:r w:rsidRPr="2A21F5B4">
        <w:rPr>
          <w:rFonts w:eastAsia="Arial"/>
          <w:sz w:val="24"/>
        </w:rPr>
        <w:t>raise</w:t>
      </w:r>
      <w:r w:rsidRPr="65389FE4">
        <w:rPr>
          <w:rFonts w:eastAsia="Arial"/>
          <w:sz w:val="24"/>
        </w:rPr>
        <w:t xml:space="preserve"> the Incident directly in the ITSM tool</w:t>
      </w:r>
      <w:r w:rsidRPr="64671D9E">
        <w:rPr>
          <w:rFonts w:eastAsia="Arial"/>
          <w:sz w:val="24"/>
        </w:rPr>
        <w:t>.</w:t>
      </w:r>
    </w:p>
    <w:p w14:paraId="3EA0214E" w14:textId="4A22FFFF" w:rsidR="002876F3" w:rsidRPr="002876F3" w:rsidRDefault="002876F3" w:rsidP="002876F3">
      <w:pPr>
        <w:pStyle w:val="firstpara1"/>
        <w:shd w:val="clear" w:color="auto" w:fill="FFFFFF"/>
        <w:rPr>
          <w:rFonts w:asciiTheme="majorHAnsi" w:hAnsiTheme="majorHAnsi" w:cstheme="majorHAnsi"/>
          <w:sz w:val="24"/>
        </w:rPr>
      </w:pPr>
      <w:r w:rsidRPr="002876F3">
        <w:rPr>
          <w:rFonts w:asciiTheme="majorHAnsi" w:hAnsiTheme="majorHAnsi" w:cstheme="majorHAnsi"/>
          <w:sz w:val="24"/>
        </w:rPr>
        <w:t>Note that any incident reported to the National Service Desk will be logged as a Case</w:t>
      </w:r>
      <w:r w:rsidR="00BB2658">
        <w:rPr>
          <w:rFonts w:asciiTheme="majorHAnsi" w:hAnsiTheme="majorHAnsi" w:cstheme="majorHAnsi"/>
          <w:sz w:val="24"/>
        </w:rPr>
        <w:t xml:space="preserve"> in the ITSM tool</w:t>
      </w:r>
      <w:r w:rsidRPr="002876F3">
        <w:rPr>
          <w:rFonts w:asciiTheme="majorHAnsi" w:hAnsiTheme="majorHAnsi" w:cstheme="majorHAnsi"/>
          <w:sz w:val="24"/>
        </w:rPr>
        <w:t xml:space="preserve"> initially, then promoted to an Incident where a first-line fix is not possible. </w:t>
      </w:r>
      <w:r w:rsidR="00BB2658">
        <w:rPr>
          <w:rFonts w:asciiTheme="majorHAnsi" w:hAnsiTheme="majorHAnsi" w:cstheme="majorHAnsi"/>
          <w:sz w:val="24"/>
        </w:rPr>
        <w:t>This document will reference Incident rather than Case</w:t>
      </w:r>
      <w:r w:rsidR="00E14FB6">
        <w:rPr>
          <w:rFonts w:asciiTheme="majorHAnsi" w:hAnsiTheme="majorHAnsi" w:cstheme="majorHAnsi"/>
          <w:sz w:val="24"/>
        </w:rPr>
        <w:t xml:space="preserve"> </w:t>
      </w:r>
      <w:r w:rsidR="00C1374A">
        <w:rPr>
          <w:rFonts w:asciiTheme="majorHAnsi" w:hAnsiTheme="majorHAnsi" w:cstheme="majorHAnsi"/>
          <w:sz w:val="24"/>
        </w:rPr>
        <w:t>in these instances for the purpose of consistency in the process</w:t>
      </w:r>
      <w:r w:rsidR="003E06F7">
        <w:rPr>
          <w:rFonts w:asciiTheme="majorHAnsi" w:hAnsiTheme="majorHAnsi" w:cstheme="majorHAnsi"/>
          <w:sz w:val="24"/>
        </w:rPr>
        <w:t xml:space="preserve"> terminology.</w:t>
      </w:r>
      <w:r w:rsidR="008C01B7">
        <w:rPr>
          <w:rFonts w:asciiTheme="majorHAnsi" w:hAnsiTheme="majorHAnsi" w:cstheme="majorHAnsi"/>
          <w:sz w:val="24"/>
        </w:rPr>
        <w:t xml:space="preserve"> </w:t>
      </w:r>
    </w:p>
    <w:p w14:paraId="5C4B3298" w14:textId="0ACA062E" w:rsidR="004D3478" w:rsidRPr="00466EE9" w:rsidRDefault="004D3478" w:rsidP="00A66896">
      <w:pPr>
        <w:pStyle w:val="Heading2"/>
        <w:rPr>
          <w:rFonts w:asciiTheme="majorHAnsi" w:hAnsiTheme="majorHAnsi" w:cstheme="majorBidi"/>
          <w:sz w:val="28"/>
          <w:szCs w:val="28"/>
        </w:rPr>
      </w:pPr>
      <w:bookmarkStart w:id="29" w:name="_Toc462239312"/>
      <w:bookmarkStart w:id="30" w:name="_Toc182557777"/>
      <w:r w:rsidRPr="00BF50C8">
        <w:rPr>
          <w:rFonts w:asciiTheme="majorHAnsi" w:hAnsiTheme="majorHAnsi" w:cstheme="majorBidi"/>
          <w:sz w:val="28"/>
          <w:szCs w:val="28"/>
        </w:rPr>
        <w:t xml:space="preserve">Incident </w:t>
      </w:r>
      <w:bookmarkEnd w:id="29"/>
      <w:r w:rsidR="00014C9F" w:rsidRPr="00A66896">
        <w:rPr>
          <w:rFonts w:asciiTheme="majorHAnsi" w:hAnsiTheme="majorHAnsi" w:cstheme="majorBidi"/>
          <w:sz w:val="28"/>
          <w:szCs w:val="28"/>
        </w:rPr>
        <w:t>Triage</w:t>
      </w:r>
      <w:bookmarkEnd w:id="30"/>
    </w:p>
    <w:p w14:paraId="247C283F" w14:textId="04856AA9" w:rsidR="004D3478" w:rsidRPr="004D137C" w:rsidRDefault="004D3478" w:rsidP="006D22A0">
      <w:pPr>
        <w:pStyle w:val="NormalWeb"/>
        <w:numPr>
          <w:ilvl w:val="0"/>
          <w:numId w:val="17"/>
        </w:numPr>
        <w:shd w:val="clear" w:color="auto" w:fill="FFFFFF" w:themeFill="text1"/>
        <w:rPr>
          <w:rFonts w:asciiTheme="majorHAnsi" w:hAnsiTheme="majorHAnsi" w:cstheme="majorBidi"/>
          <w:sz w:val="24"/>
        </w:rPr>
      </w:pPr>
      <w:r w:rsidRPr="5F79A515">
        <w:rPr>
          <w:rFonts w:asciiTheme="majorHAnsi" w:hAnsiTheme="majorHAnsi" w:cstheme="majorBidi"/>
          <w:sz w:val="24"/>
        </w:rPr>
        <w:t xml:space="preserve">A minimum dataset of information must be recorded for each </w:t>
      </w:r>
      <w:r w:rsidR="00A90CB3">
        <w:rPr>
          <w:rFonts w:asciiTheme="majorHAnsi" w:hAnsiTheme="majorHAnsi" w:cstheme="majorBidi"/>
          <w:sz w:val="24"/>
        </w:rPr>
        <w:t>I</w:t>
      </w:r>
      <w:r w:rsidRPr="5F79A515">
        <w:rPr>
          <w:rFonts w:asciiTheme="majorHAnsi" w:hAnsiTheme="majorHAnsi" w:cstheme="majorBidi"/>
          <w:sz w:val="24"/>
        </w:rPr>
        <w:t xml:space="preserve">ncident. </w:t>
      </w:r>
      <w:r w:rsidR="005F7A2F" w:rsidRPr="5F79A515">
        <w:rPr>
          <w:rFonts w:asciiTheme="majorHAnsi" w:hAnsiTheme="majorHAnsi" w:cstheme="majorBidi"/>
          <w:sz w:val="24"/>
        </w:rPr>
        <w:t xml:space="preserve">This is dictated by the </w:t>
      </w:r>
      <w:r w:rsidR="004463BA">
        <w:rPr>
          <w:rFonts w:asciiTheme="majorHAnsi" w:hAnsiTheme="majorHAnsi" w:cstheme="majorBidi"/>
          <w:sz w:val="24"/>
        </w:rPr>
        <w:t>t</w:t>
      </w:r>
      <w:r w:rsidR="005F7A2F" w:rsidRPr="5F79A515">
        <w:rPr>
          <w:rFonts w:asciiTheme="majorHAnsi" w:hAnsiTheme="majorHAnsi" w:cstheme="majorBidi"/>
          <w:sz w:val="24"/>
        </w:rPr>
        <w:t xml:space="preserve">oolset, but some services may require a bespoke minimum dataset. </w:t>
      </w:r>
    </w:p>
    <w:p w14:paraId="3D92B5D5" w14:textId="7B1572BC" w:rsidR="004D3478" w:rsidRDefault="09440BD3" w:rsidP="00C106BE">
      <w:pPr>
        <w:pStyle w:val="ListParagraph"/>
        <w:numPr>
          <w:ilvl w:val="0"/>
          <w:numId w:val="19"/>
        </w:numPr>
        <w:shd w:val="clear" w:color="auto" w:fill="FFFFFF" w:themeFill="text1"/>
        <w:spacing w:before="60" w:after="120" w:line="240" w:lineRule="auto"/>
        <w:textboxTightWrap w:val="none"/>
        <w:rPr>
          <w:rFonts w:asciiTheme="majorHAnsi" w:hAnsiTheme="majorHAnsi" w:cstheme="majorBidi"/>
        </w:rPr>
      </w:pPr>
      <w:r w:rsidRPr="0E2A00B0">
        <w:rPr>
          <w:rFonts w:asciiTheme="majorHAnsi" w:hAnsiTheme="majorHAnsi" w:cstheme="majorBidi"/>
        </w:rPr>
        <w:t>As part of incident</w:t>
      </w:r>
      <w:r w:rsidR="3BB6CDAF" w:rsidRPr="0E2A00B0">
        <w:rPr>
          <w:rFonts w:asciiTheme="majorHAnsi" w:hAnsiTheme="majorHAnsi" w:cstheme="majorBidi"/>
        </w:rPr>
        <w:t xml:space="preserve"> triage</w:t>
      </w:r>
      <w:r w:rsidRPr="0E2A00B0">
        <w:rPr>
          <w:rFonts w:asciiTheme="majorHAnsi" w:hAnsiTheme="majorHAnsi" w:cstheme="majorBidi"/>
        </w:rPr>
        <w:t xml:space="preserve"> suitable categorisation should be applied to each incident. </w:t>
      </w:r>
      <w:r w:rsidR="00958428" w:rsidRPr="4898367C">
        <w:rPr>
          <w:rFonts w:asciiTheme="majorHAnsi" w:hAnsiTheme="majorHAnsi" w:cstheme="majorBidi"/>
        </w:rPr>
        <w:t xml:space="preserve">Mandatory </w:t>
      </w:r>
      <w:r w:rsidR="00958428" w:rsidRPr="715B65DC">
        <w:rPr>
          <w:rFonts w:asciiTheme="majorHAnsi" w:hAnsiTheme="majorHAnsi" w:cstheme="majorBidi"/>
        </w:rPr>
        <w:t xml:space="preserve">fields in an </w:t>
      </w:r>
      <w:r w:rsidR="28D14AA9" w:rsidRPr="787CF094">
        <w:rPr>
          <w:rFonts w:asciiTheme="majorHAnsi" w:hAnsiTheme="majorHAnsi" w:cstheme="majorBidi"/>
        </w:rPr>
        <w:t>I</w:t>
      </w:r>
      <w:r w:rsidR="00958428" w:rsidRPr="787CF094">
        <w:rPr>
          <w:rFonts w:asciiTheme="majorHAnsi" w:hAnsiTheme="majorHAnsi" w:cstheme="majorBidi"/>
        </w:rPr>
        <w:t>ncident</w:t>
      </w:r>
      <w:r w:rsidR="00958428" w:rsidRPr="715B65DC">
        <w:rPr>
          <w:rFonts w:asciiTheme="majorHAnsi" w:hAnsiTheme="majorHAnsi" w:cstheme="majorBidi"/>
        </w:rPr>
        <w:t xml:space="preserve"> are highlighted with an </w:t>
      </w:r>
      <w:r w:rsidR="5DBC59F8" w:rsidRPr="787CF094">
        <w:rPr>
          <w:rFonts w:asciiTheme="majorHAnsi" w:hAnsiTheme="majorHAnsi" w:cstheme="majorBidi"/>
        </w:rPr>
        <w:t>asterisk</w:t>
      </w:r>
      <w:r w:rsidR="7D82A970" w:rsidRPr="787CF094">
        <w:rPr>
          <w:rFonts w:asciiTheme="majorHAnsi" w:hAnsiTheme="majorHAnsi" w:cstheme="majorBidi"/>
        </w:rPr>
        <w:t xml:space="preserve">, though fields to be </w:t>
      </w:r>
      <w:r w:rsidR="7D82A970" w:rsidRPr="0FC43FC3">
        <w:rPr>
          <w:rFonts w:asciiTheme="majorHAnsi" w:hAnsiTheme="majorHAnsi" w:cstheme="majorBidi"/>
        </w:rPr>
        <w:t>considered include</w:t>
      </w:r>
      <w:r w:rsidR="3E5A797E" w:rsidRPr="44A91420">
        <w:rPr>
          <w:rFonts w:asciiTheme="majorHAnsi" w:hAnsiTheme="majorHAnsi" w:cstheme="majorBidi"/>
        </w:rPr>
        <w:t xml:space="preserve"> setting the Service, Service </w:t>
      </w:r>
      <w:r w:rsidR="3E5A797E" w:rsidRPr="0FB1583E">
        <w:rPr>
          <w:rFonts w:asciiTheme="majorHAnsi" w:hAnsiTheme="majorHAnsi" w:cstheme="majorBidi"/>
        </w:rPr>
        <w:t>Offering</w:t>
      </w:r>
      <w:r w:rsidR="3E5A797E" w:rsidRPr="4D59B378">
        <w:rPr>
          <w:rFonts w:asciiTheme="majorHAnsi" w:hAnsiTheme="majorHAnsi" w:cstheme="majorBidi"/>
        </w:rPr>
        <w:t xml:space="preserve">, </w:t>
      </w:r>
      <w:r w:rsidR="3E5A797E" w:rsidRPr="648D5A7B">
        <w:rPr>
          <w:rFonts w:asciiTheme="majorHAnsi" w:hAnsiTheme="majorHAnsi" w:cstheme="majorBidi"/>
        </w:rPr>
        <w:t>Configuration Item</w:t>
      </w:r>
      <w:r w:rsidR="69D4F7EE" w:rsidRPr="7CECA0A9">
        <w:rPr>
          <w:rFonts w:asciiTheme="majorHAnsi" w:hAnsiTheme="majorHAnsi" w:cstheme="majorBidi"/>
        </w:rPr>
        <w:t>,</w:t>
      </w:r>
      <w:r w:rsidR="3E5A797E" w:rsidRPr="648D5A7B">
        <w:rPr>
          <w:rFonts w:asciiTheme="majorHAnsi" w:hAnsiTheme="majorHAnsi" w:cstheme="majorBidi"/>
        </w:rPr>
        <w:t xml:space="preserve"> </w:t>
      </w:r>
      <w:r w:rsidR="69D4F7EE" w:rsidRPr="10DAF6DF">
        <w:rPr>
          <w:rFonts w:asciiTheme="majorHAnsi" w:hAnsiTheme="majorHAnsi" w:cstheme="majorBidi"/>
        </w:rPr>
        <w:t>Category</w:t>
      </w:r>
      <w:r w:rsidR="69D4F7EE" w:rsidRPr="645FBDF9">
        <w:rPr>
          <w:rFonts w:asciiTheme="majorHAnsi" w:hAnsiTheme="majorHAnsi" w:cstheme="majorBidi"/>
        </w:rPr>
        <w:t>,</w:t>
      </w:r>
      <w:r w:rsidRPr="44A91420">
        <w:rPr>
          <w:rFonts w:asciiTheme="majorHAnsi" w:hAnsiTheme="majorHAnsi" w:cstheme="majorBidi"/>
        </w:rPr>
        <w:t xml:space="preserve"> </w:t>
      </w:r>
      <w:r w:rsidR="5F477BD4" w:rsidRPr="5959BE70">
        <w:rPr>
          <w:rFonts w:asciiTheme="majorHAnsi" w:hAnsiTheme="majorHAnsi" w:cstheme="majorBidi"/>
        </w:rPr>
        <w:t xml:space="preserve">Channel, </w:t>
      </w:r>
      <w:r w:rsidR="69D4F7EE" w:rsidRPr="5959BE70">
        <w:rPr>
          <w:rFonts w:asciiTheme="majorHAnsi" w:hAnsiTheme="majorHAnsi" w:cstheme="majorBidi"/>
        </w:rPr>
        <w:t>Subcategory</w:t>
      </w:r>
      <w:r w:rsidR="69D4F7EE" w:rsidRPr="61525AA5">
        <w:rPr>
          <w:rFonts w:asciiTheme="majorHAnsi" w:hAnsiTheme="majorHAnsi" w:cstheme="majorBidi"/>
        </w:rPr>
        <w:t xml:space="preserve"> </w:t>
      </w:r>
      <w:r w:rsidR="69D4F7EE" w:rsidRPr="2CF98979">
        <w:rPr>
          <w:rFonts w:asciiTheme="majorHAnsi" w:hAnsiTheme="majorHAnsi" w:cstheme="majorBidi"/>
        </w:rPr>
        <w:t xml:space="preserve">and </w:t>
      </w:r>
      <w:r w:rsidR="6A30904D" w:rsidRPr="1B3E777F">
        <w:rPr>
          <w:rFonts w:asciiTheme="majorHAnsi" w:hAnsiTheme="majorHAnsi" w:cstheme="majorBidi"/>
        </w:rPr>
        <w:t>S</w:t>
      </w:r>
      <w:r w:rsidR="69D4F7EE" w:rsidRPr="1B3E777F">
        <w:rPr>
          <w:rFonts w:asciiTheme="majorHAnsi" w:hAnsiTheme="majorHAnsi" w:cstheme="majorBidi"/>
        </w:rPr>
        <w:t xml:space="preserve">hort </w:t>
      </w:r>
      <w:r w:rsidR="390C76EA" w:rsidRPr="4BECDD73">
        <w:rPr>
          <w:rFonts w:asciiTheme="majorHAnsi" w:hAnsiTheme="majorHAnsi" w:cstheme="majorBidi"/>
        </w:rPr>
        <w:t>D</w:t>
      </w:r>
      <w:r w:rsidR="69D4F7EE" w:rsidRPr="4BECDD73">
        <w:rPr>
          <w:rFonts w:asciiTheme="majorHAnsi" w:hAnsiTheme="majorHAnsi" w:cstheme="majorBidi"/>
        </w:rPr>
        <w:t>escription</w:t>
      </w:r>
      <w:r w:rsidR="69D4F7EE" w:rsidRPr="2CF98979">
        <w:rPr>
          <w:rFonts w:asciiTheme="majorHAnsi" w:hAnsiTheme="majorHAnsi" w:cstheme="majorBidi"/>
        </w:rPr>
        <w:t xml:space="preserve"> fields.</w:t>
      </w:r>
      <w:r w:rsidRPr="61525AA5">
        <w:rPr>
          <w:rFonts w:asciiTheme="majorHAnsi" w:hAnsiTheme="majorHAnsi" w:cstheme="majorBidi"/>
        </w:rPr>
        <w:t xml:space="preserve"> </w:t>
      </w:r>
      <w:r w:rsidR="29B76FF6" w:rsidRPr="5C2AD9E0">
        <w:rPr>
          <w:rFonts w:asciiTheme="majorHAnsi" w:hAnsiTheme="majorHAnsi" w:cstheme="majorBidi"/>
        </w:rPr>
        <w:t xml:space="preserve">These help to route </w:t>
      </w:r>
      <w:r w:rsidR="29B76FF6" w:rsidRPr="6E492A5F">
        <w:rPr>
          <w:rFonts w:asciiTheme="majorHAnsi" w:hAnsiTheme="majorHAnsi" w:cstheme="majorBidi"/>
        </w:rPr>
        <w:t>an</w:t>
      </w:r>
      <w:r w:rsidRPr="5C2AD9E0">
        <w:rPr>
          <w:rFonts w:asciiTheme="majorHAnsi" w:hAnsiTheme="majorHAnsi" w:cstheme="majorBidi"/>
        </w:rPr>
        <w:t xml:space="preserve"> </w:t>
      </w:r>
      <w:r w:rsidR="29B76FF6" w:rsidRPr="5D77138B">
        <w:rPr>
          <w:rFonts w:asciiTheme="majorHAnsi" w:hAnsiTheme="majorHAnsi" w:cstheme="majorBidi"/>
        </w:rPr>
        <w:t>Incident</w:t>
      </w:r>
      <w:r w:rsidR="460E8CBD" w:rsidRPr="5D77138B">
        <w:rPr>
          <w:rFonts w:asciiTheme="majorHAnsi" w:hAnsiTheme="majorHAnsi" w:cstheme="majorBidi"/>
        </w:rPr>
        <w:t xml:space="preserve">, provide </w:t>
      </w:r>
      <w:r w:rsidR="460E8CBD" w:rsidRPr="5A12D130">
        <w:rPr>
          <w:rFonts w:asciiTheme="majorHAnsi" w:hAnsiTheme="majorHAnsi" w:cstheme="majorBidi"/>
        </w:rPr>
        <w:t>sup</w:t>
      </w:r>
      <w:r w:rsidR="29B76FF6" w:rsidRPr="5A12D130">
        <w:rPr>
          <w:rFonts w:asciiTheme="majorHAnsi" w:hAnsiTheme="majorHAnsi" w:cstheme="majorBidi"/>
        </w:rPr>
        <w:t>port team</w:t>
      </w:r>
      <w:r w:rsidR="0690C25D" w:rsidRPr="5A12D130">
        <w:rPr>
          <w:rFonts w:asciiTheme="majorHAnsi" w:hAnsiTheme="majorHAnsi" w:cstheme="majorBidi"/>
        </w:rPr>
        <w:t>s</w:t>
      </w:r>
      <w:r w:rsidRPr="50ACAB9A">
        <w:rPr>
          <w:rFonts w:asciiTheme="majorHAnsi" w:hAnsiTheme="majorHAnsi" w:cstheme="majorBidi"/>
        </w:rPr>
        <w:t xml:space="preserve"> </w:t>
      </w:r>
      <w:r w:rsidR="63C943F0" w:rsidRPr="34637904">
        <w:rPr>
          <w:rFonts w:asciiTheme="majorHAnsi" w:hAnsiTheme="majorHAnsi" w:cstheme="majorBidi"/>
        </w:rPr>
        <w:t>with context</w:t>
      </w:r>
      <w:r w:rsidR="29B76FF6" w:rsidRPr="347C02F0">
        <w:rPr>
          <w:rFonts w:asciiTheme="majorHAnsi" w:hAnsiTheme="majorHAnsi" w:cstheme="majorBidi"/>
        </w:rPr>
        <w:t xml:space="preserve"> </w:t>
      </w:r>
      <w:r w:rsidR="29B76FF6" w:rsidRPr="246F4260">
        <w:rPr>
          <w:rFonts w:asciiTheme="majorHAnsi" w:hAnsiTheme="majorHAnsi" w:cstheme="majorBidi"/>
        </w:rPr>
        <w:t xml:space="preserve">and </w:t>
      </w:r>
      <w:r w:rsidR="1E649264" w:rsidRPr="246F4260">
        <w:rPr>
          <w:rFonts w:asciiTheme="majorHAnsi" w:hAnsiTheme="majorHAnsi" w:cstheme="majorBidi"/>
        </w:rPr>
        <w:t xml:space="preserve">aid </w:t>
      </w:r>
      <w:r w:rsidR="1E649264" w:rsidRPr="69FF4753">
        <w:rPr>
          <w:rFonts w:asciiTheme="majorHAnsi" w:hAnsiTheme="majorHAnsi" w:cstheme="majorBidi"/>
        </w:rPr>
        <w:t>reporting</w:t>
      </w:r>
      <w:r w:rsidRPr="69FF4753">
        <w:rPr>
          <w:rFonts w:asciiTheme="majorHAnsi" w:hAnsiTheme="majorHAnsi" w:cstheme="majorBidi"/>
        </w:rPr>
        <w:t xml:space="preserve"> </w:t>
      </w:r>
      <w:r w:rsidR="1E649264" w:rsidRPr="1B258ADA">
        <w:rPr>
          <w:rFonts w:asciiTheme="majorHAnsi" w:hAnsiTheme="majorHAnsi" w:cstheme="majorBidi"/>
        </w:rPr>
        <w:t>and trending activities.</w:t>
      </w:r>
      <w:r w:rsidR="00B143A9">
        <w:rPr>
          <w:rFonts w:asciiTheme="majorHAnsi" w:hAnsiTheme="majorHAnsi" w:cstheme="majorBidi"/>
        </w:rPr>
        <w:t xml:space="preserve"> </w:t>
      </w:r>
      <w:r w:rsidR="004D3478" w:rsidRPr="5E06DD81">
        <w:rPr>
          <w:rFonts w:asciiTheme="majorHAnsi" w:hAnsiTheme="majorHAnsi" w:cstheme="majorBidi"/>
        </w:rPr>
        <w:t xml:space="preserve">The incident </w:t>
      </w:r>
      <w:r w:rsidR="006D22A0" w:rsidRPr="5E06DD81">
        <w:rPr>
          <w:rFonts w:asciiTheme="majorHAnsi" w:hAnsiTheme="majorHAnsi" w:cstheme="majorBidi"/>
        </w:rPr>
        <w:t>priority</w:t>
      </w:r>
      <w:r w:rsidR="004D3478" w:rsidRPr="5E06DD81">
        <w:rPr>
          <w:rFonts w:asciiTheme="majorHAnsi" w:hAnsiTheme="majorHAnsi" w:cstheme="majorBidi"/>
        </w:rPr>
        <w:t xml:space="preserve"> is calculated based on the level of business impact and the urgency of how quickly the business requires resolution in line with the </w:t>
      </w:r>
      <w:r w:rsidR="1147D0EF" w:rsidRPr="5E06DD81">
        <w:rPr>
          <w:rFonts w:asciiTheme="majorHAnsi" w:hAnsiTheme="majorHAnsi" w:cstheme="majorBidi"/>
        </w:rPr>
        <w:t>priority</w:t>
      </w:r>
      <w:r w:rsidR="004D3478" w:rsidRPr="5E06DD81">
        <w:rPr>
          <w:rFonts w:asciiTheme="majorHAnsi" w:hAnsiTheme="majorHAnsi" w:cstheme="majorBidi"/>
        </w:rPr>
        <w:t xml:space="preserve"> matrix.</w:t>
      </w:r>
    </w:p>
    <w:p w14:paraId="3A95703A" w14:textId="1D27780B" w:rsidR="00F32F71" w:rsidRPr="00BF50C8" w:rsidRDefault="12899CC7" w:rsidP="0E2A00B0">
      <w:pPr>
        <w:pStyle w:val="ListParagraph"/>
        <w:numPr>
          <w:ilvl w:val="0"/>
          <w:numId w:val="19"/>
        </w:numPr>
        <w:shd w:val="clear" w:color="auto" w:fill="FFFFFF" w:themeFill="text1"/>
        <w:spacing w:before="60" w:after="120" w:line="240" w:lineRule="auto"/>
        <w:textboxTightWrap w:val="none"/>
        <w:rPr>
          <w:rFonts w:asciiTheme="majorHAnsi" w:hAnsiTheme="majorHAnsi" w:cstheme="majorBidi"/>
        </w:rPr>
      </w:pPr>
      <w:r w:rsidRPr="0E2A00B0">
        <w:rPr>
          <w:rFonts w:asciiTheme="majorHAnsi" w:hAnsiTheme="majorHAnsi" w:cstheme="majorBidi"/>
        </w:rPr>
        <w:t xml:space="preserve">The Priority, coupled with the </w:t>
      </w:r>
      <w:r w:rsidR="05B747AA" w:rsidRPr="0E2A00B0">
        <w:rPr>
          <w:rFonts w:asciiTheme="majorHAnsi" w:hAnsiTheme="majorHAnsi" w:cstheme="majorBidi"/>
        </w:rPr>
        <w:t>Resolution Time</w:t>
      </w:r>
      <w:r w:rsidR="2650CD54" w:rsidRPr="0E2A00B0">
        <w:rPr>
          <w:rFonts w:asciiTheme="majorHAnsi" w:hAnsiTheme="majorHAnsi" w:cstheme="majorBidi"/>
        </w:rPr>
        <w:t xml:space="preserve"> </w:t>
      </w:r>
      <w:r w:rsidR="250CCCB6" w:rsidRPr="0E2A00B0">
        <w:rPr>
          <w:rFonts w:asciiTheme="majorHAnsi" w:hAnsiTheme="majorHAnsi" w:cstheme="majorBidi"/>
        </w:rPr>
        <w:t>Servi</w:t>
      </w:r>
      <w:r w:rsidR="2650CD54" w:rsidRPr="0E2A00B0">
        <w:rPr>
          <w:rFonts w:asciiTheme="majorHAnsi" w:hAnsiTheme="majorHAnsi" w:cstheme="majorBidi"/>
        </w:rPr>
        <w:t>c</w:t>
      </w:r>
      <w:r w:rsidR="250CCCB6" w:rsidRPr="0E2A00B0">
        <w:rPr>
          <w:rFonts w:asciiTheme="majorHAnsi" w:hAnsiTheme="majorHAnsi" w:cstheme="majorBidi"/>
        </w:rPr>
        <w:t>e Level Agr</w:t>
      </w:r>
      <w:r w:rsidR="2650CD54" w:rsidRPr="0E2A00B0">
        <w:rPr>
          <w:rFonts w:asciiTheme="majorHAnsi" w:hAnsiTheme="majorHAnsi" w:cstheme="majorBidi"/>
        </w:rPr>
        <w:t xml:space="preserve">eement </w:t>
      </w:r>
      <w:r w:rsidR="451ACF32" w:rsidRPr="0E2A00B0">
        <w:rPr>
          <w:rFonts w:asciiTheme="majorHAnsi" w:hAnsiTheme="majorHAnsi" w:cstheme="majorBidi"/>
        </w:rPr>
        <w:t xml:space="preserve">attached to </w:t>
      </w:r>
      <w:r w:rsidR="13E5FE40" w:rsidRPr="0E2A00B0">
        <w:rPr>
          <w:rFonts w:asciiTheme="majorHAnsi" w:hAnsiTheme="majorHAnsi" w:cstheme="majorBidi"/>
        </w:rPr>
        <w:t xml:space="preserve">the </w:t>
      </w:r>
      <w:r w:rsidR="00DC7C3D">
        <w:rPr>
          <w:rFonts w:asciiTheme="majorHAnsi" w:hAnsiTheme="majorHAnsi" w:cstheme="majorBidi"/>
        </w:rPr>
        <w:t>Service, Service Offering</w:t>
      </w:r>
      <w:r w:rsidR="00A916C2">
        <w:rPr>
          <w:rFonts w:asciiTheme="majorHAnsi" w:hAnsiTheme="majorHAnsi" w:cstheme="majorBidi"/>
        </w:rPr>
        <w:t xml:space="preserve"> and Configuration Items</w:t>
      </w:r>
      <w:r w:rsidR="00DC7C3D" w:rsidRPr="0E2A00B0">
        <w:rPr>
          <w:rFonts w:asciiTheme="majorHAnsi" w:hAnsiTheme="majorHAnsi" w:cstheme="majorBidi"/>
        </w:rPr>
        <w:t xml:space="preserve"> </w:t>
      </w:r>
      <w:r w:rsidR="26CDAA66" w:rsidRPr="0E2A00B0">
        <w:rPr>
          <w:rFonts w:asciiTheme="majorHAnsi" w:hAnsiTheme="majorHAnsi" w:cstheme="majorBidi"/>
        </w:rPr>
        <w:t xml:space="preserve">set </w:t>
      </w:r>
      <w:r w:rsidR="43FF931E" w:rsidRPr="0E2A00B0">
        <w:rPr>
          <w:rFonts w:asciiTheme="majorHAnsi" w:hAnsiTheme="majorHAnsi" w:cstheme="majorBidi"/>
        </w:rPr>
        <w:t xml:space="preserve">on an Incident will determine </w:t>
      </w:r>
      <w:r w:rsidR="099AF759" w:rsidRPr="0E2A00B0">
        <w:rPr>
          <w:rFonts w:asciiTheme="majorHAnsi" w:hAnsiTheme="majorHAnsi" w:cstheme="majorBidi"/>
        </w:rPr>
        <w:t xml:space="preserve">the timescales </w:t>
      </w:r>
      <w:r w:rsidR="22D3B6BD" w:rsidRPr="0E2A00B0">
        <w:rPr>
          <w:rFonts w:asciiTheme="majorHAnsi" w:hAnsiTheme="majorHAnsi" w:cstheme="majorBidi"/>
        </w:rPr>
        <w:t xml:space="preserve">expected </w:t>
      </w:r>
      <w:r w:rsidR="66720BEF" w:rsidRPr="0E2A00B0">
        <w:rPr>
          <w:rFonts w:asciiTheme="majorHAnsi" w:hAnsiTheme="majorHAnsi" w:cstheme="majorBidi"/>
        </w:rPr>
        <w:t>on</w:t>
      </w:r>
      <w:r w:rsidR="6023232C" w:rsidRPr="0E2A00B0">
        <w:rPr>
          <w:rFonts w:asciiTheme="majorHAnsi" w:hAnsiTheme="majorHAnsi" w:cstheme="majorBidi"/>
        </w:rPr>
        <w:t xml:space="preserve"> </w:t>
      </w:r>
      <w:r w:rsidR="66720BEF" w:rsidRPr="0E2A00B0">
        <w:rPr>
          <w:rFonts w:asciiTheme="majorHAnsi" w:hAnsiTheme="majorHAnsi" w:cstheme="majorBidi"/>
        </w:rPr>
        <w:t>a</w:t>
      </w:r>
      <w:r w:rsidR="6023232C" w:rsidRPr="0E2A00B0">
        <w:rPr>
          <w:rFonts w:asciiTheme="majorHAnsi" w:hAnsiTheme="majorHAnsi" w:cstheme="majorBidi"/>
        </w:rPr>
        <w:t xml:space="preserve"> targ</w:t>
      </w:r>
      <w:r w:rsidR="5A52AC34" w:rsidRPr="0E2A00B0">
        <w:rPr>
          <w:rFonts w:asciiTheme="majorHAnsi" w:hAnsiTheme="majorHAnsi" w:cstheme="majorBidi"/>
        </w:rPr>
        <w:t xml:space="preserve">eted </w:t>
      </w:r>
      <w:r w:rsidR="6C5CDF4E" w:rsidRPr="0E2A00B0">
        <w:rPr>
          <w:rFonts w:asciiTheme="majorHAnsi" w:hAnsiTheme="majorHAnsi" w:cstheme="majorBidi"/>
        </w:rPr>
        <w:t>fix</w:t>
      </w:r>
      <w:r w:rsidR="22D3B6BD" w:rsidRPr="0E2A00B0">
        <w:rPr>
          <w:rFonts w:asciiTheme="majorHAnsi" w:hAnsiTheme="majorHAnsi" w:cstheme="majorBidi"/>
        </w:rPr>
        <w:t>.</w:t>
      </w:r>
    </w:p>
    <w:p w14:paraId="49EC9064" w14:textId="77777777" w:rsidR="002E5FC8" w:rsidRDefault="002E5FC8" w:rsidP="5E06DD81">
      <w:pPr>
        <w:shd w:val="clear" w:color="auto" w:fill="FFFFFF" w:themeFill="text1"/>
        <w:spacing w:after="120" w:line="240" w:lineRule="auto"/>
        <w:textboxTightWrap w:val="none"/>
        <w:rPr>
          <w:rFonts w:asciiTheme="majorHAnsi" w:hAnsiTheme="majorHAnsi" w:cstheme="majorBidi"/>
        </w:rPr>
      </w:pPr>
      <w:bookmarkStart w:id="31" w:name="_Toc462239315"/>
    </w:p>
    <w:p w14:paraId="389F50AF" w14:textId="3A70ED65" w:rsidR="002E5FC8" w:rsidRPr="00BF50C8" w:rsidRDefault="002E5FC8" w:rsidP="00BF50C8">
      <w:pPr>
        <w:shd w:val="clear" w:color="auto" w:fill="FFFFFF" w:themeFill="text1"/>
        <w:spacing w:before="60" w:after="240" w:line="240" w:lineRule="auto"/>
        <w:textboxTightWrap w:val="none"/>
        <w:rPr>
          <w:rFonts w:asciiTheme="majorHAnsi" w:hAnsiTheme="majorHAnsi" w:cstheme="majorBidi"/>
        </w:rPr>
      </w:pPr>
      <w:r w:rsidRPr="00BF50C8">
        <w:rPr>
          <w:rFonts w:asciiTheme="majorHAnsi" w:hAnsiTheme="majorHAnsi" w:cstheme="majorBidi"/>
        </w:rPr>
        <w:t xml:space="preserve">The Incident </w:t>
      </w:r>
      <w:hyperlink r:id="rId17" w:history="1">
        <w:r w:rsidRPr="0061076C">
          <w:rPr>
            <w:rStyle w:val="Hyperlink"/>
            <w:rFonts w:asciiTheme="majorHAnsi" w:hAnsiTheme="majorHAnsi" w:cstheme="majorBidi"/>
          </w:rPr>
          <w:t>Priority Guidelines document</w:t>
        </w:r>
      </w:hyperlink>
      <w:r w:rsidR="004977C1">
        <w:rPr>
          <w:rFonts w:asciiTheme="majorHAnsi" w:hAnsiTheme="majorHAnsi" w:cstheme="majorBidi"/>
        </w:rPr>
        <w:t xml:space="preserve"> </w:t>
      </w:r>
      <w:r w:rsidRPr="00BF50C8">
        <w:rPr>
          <w:rFonts w:asciiTheme="majorHAnsi" w:hAnsiTheme="majorHAnsi" w:cstheme="majorBidi"/>
        </w:rPr>
        <w:t>provides further detail on setting the Impact and Urgency of an Incident, though the below table shows how these scores set the Priority.</w:t>
      </w:r>
      <w:r w:rsidR="000772DA" w:rsidRPr="00BF50C8">
        <w:rPr>
          <w:rFonts w:asciiTheme="majorHAnsi" w:hAnsiTheme="majorHAnsi" w:cstheme="majorBidi"/>
        </w:rPr>
        <w:t xml:space="preserve"> </w:t>
      </w:r>
      <w:r w:rsidR="00FC39D8" w:rsidRPr="00BF50C8">
        <w:rPr>
          <w:rFonts w:asciiTheme="majorHAnsi" w:hAnsiTheme="majorHAnsi" w:cstheme="majorBidi"/>
        </w:rPr>
        <w:t xml:space="preserve">Individual services may have bespoke </w:t>
      </w:r>
      <w:r w:rsidR="00C75EE6" w:rsidRPr="00BF50C8">
        <w:rPr>
          <w:rFonts w:asciiTheme="majorHAnsi" w:hAnsiTheme="majorHAnsi" w:cstheme="majorBidi"/>
        </w:rPr>
        <w:t xml:space="preserve">definitions which drive the </w:t>
      </w:r>
      <w:r w:rsidR="00883676" w:rsidRPr="00BF50C8">
        <w:rPr>
          <w:rFonts w:asciiTheme="majorHAnsi" w:hAnsiTheme="majorHAnsi" w:cstheme="majorBidi"/>
        </w:rPr>
        <w:t>impact and urgency</w:t>
      </w:r>
      <w:r w:rsidR="00EB62FF" w:rsidRPr="00BF50C8">
        <w:rPr>
          <w:rFonts w:asciiTheme="majorHAnsi" w:hAnsiTheme="majorHAnsi" w:cstheme="majorBidi"/>
        </w:rPr>
        <w:t xml:space="preserve"> </w:t>
      </w:r>
      <w:r w:rsidR="00224F16" w:rsidRPr="00BF50C8">
        <w:rPr>
          <w:rFonts w:asciiTheme="majorHAnsi" w:hAnsiTheme="majorHAnsi" w:cstheme="majorBidi"/>
        </w:rPr>
        <w:t>of an incident</w:t>
      </w:r>
      <w:r w:rsidR="00747411" w:rsidRPr="00BF50C8">
        <w:rPr>
          <w:rFonts w:asciiTheme="majorHAnsi" w:hAnsiTheme="majorHAnsi" w:cstheme="majorBidi"/>
        </w:rPr>
        <w:t>.</w:t>
      </w:r>
    </w:p>
    <w:p w14:paraId="52E71CD2" w14:textId="77777777" w:rsidR="002E5FC8" w:rsidRDefault="002E5FC8" w:rsidP="002E5FC8">
      <w:pPr>
        <w:spacing w:before="240" w:after="240" w:line="240" w:lineRule="auto"/>
        <w:jc w:val="center"/>
        <w:rPr>
          <w:rFonts w:ascii="Segoe UI" w:hAnsi="Segoe UI" w:cs="Segoe UI"/>
          <w:b/>
          <w:sz w:val="21"/>
          <w:szCs w:val="21"/>
          <w:u w:val="single"/>
          <w:lang w:eastAsia="en-GB"/>
        </w:rPr>
      </w:pPr>
      <w:r w:rsidRPr="00BF50C8">
        <w:rPr>
          <w:rFonts w:ascii="Segoe UI" w:hAnsi="Segoe UI" w:cs="Segoe UI"/>
          <w:b/>
          <w:noProof/>
          <w:sz w:val="21"/>
          <w:szCs w:val="21"/>
          <w:lang w:eastAsia="en-GB"/>
        </w:rPr>
        <w:drawing>
          <wp:inline distT="0" distB="0" distL="0" distR="0" wp14:anchorId="0E7E2AD5" wp14:editId="193DD5C5">
            <wp:extent cx="3879850" cy="1403350"/>
            <wp:effectExtent l="0" t="0" r="6350" b="6350"/>
            <wp:docPr id="217584314" name="Picture 3" descr="A chart with red and yellow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584314" name="Picture 3" descr="A chart with red and yellow squares&#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79850" cy="1403350"/>
                    </a:xfrm>
                    <a:prstGeom prst="rect">
                      <a:avLst/>
                    </a:prstGeom>
                    <a:noFill/>
                    <a:ln>
                      <a:noFill/>
                    </a:ln>
                  </pic:spPr>
                </pic:pic>
              </a:graphicData>
            </a:graphic>
          </wp:inline>
        </w:drawing>
      </w:r>
    </w:p>
    <w:p w14:paraId="05390109" w14:textId="3863D6E4" w:rsidR="00645EE6" w:rsidRPr="00562B7B" w:rsidRDefault="00085DD4" w:rsidP="002E5FC8">
      <w:pPr>
        <w:spacing w:before="240" w:after="240" w:line="240" w:lineRule="auto"/>
        <w:jc w:val="center"/>
        <w:rPr>
          <w:rFonts w:asciiTheme="majorHAnsi" w:hAnsiTheme="majorHAnsi" w:cstheme="majorHAnsi"/>
          <w:bCs/>
          <w:sz w:val="20"/>
          <w:szCs w:val="20"/>
          <w:lang w:eastAsia="en-GB"/>
        </w:rPr>
      </w:pPr>
      <w:r w:rsidRPr="00562B7B">
        <w:rPr>
          <w:rFonts w:asciiTheme="majorHAnsi" w:hAnsiTheme="majorHAnsi" w:cstheme="majorHAnsi"/>
          <w:bCs/>
          <w:sz w:val="20"/>
          <w:szCs w:val="20"/>
          <w:lang w:eastAsia="en-GB"/>
        </w:rPr>
        <w:t>[Table displaying priority matrix]</w:t>
      </w:r>
    </w:p>
    <w:p w14:paraId="07497690" w14:textId="2034AB3A" w:rsidR="002E5FC8" w:rsidRPr="00BF50C8" w:rsidRDefault="002E5FC8" w:rsidP="00BF50C8">
      <w:pPr>
        <w:shd w:val="clear" w:color="auto" w:fill="FFFFFF" w:themeFill="text1"/>
        <w:spacing w:after="120" w:line="240" w:lineRule="auto"/>
        <w:textboxTightWrap w:val="none"/>
        <w:rPr>
          <w:rFonts w:asciiTheme="majorHAnsi" w:hAnsiTheme="majorHAnsi" w:cstheme="majorBidi"/>
        </w:rPr>
      </w:pPr>
      <w:r w:rsidRPr="00BF50C8">
        <w:rPr>
          <w:rFonts w:asciiTheme="majorHAnsi" w:hAnsiTheme="majorHAnsi" w:cstheme="majorBidi"/>
        </w:rPr>
        <w:t xml:space="preserve">The Priority of an Incident may change during its lifecycle and should continue to be reviewed by those who understand the impact and urgency of an issue. The </w:t>
      </w:r>
      <w:r w:rsidR="00BF6F81">
        <w:rPr>
          <w:rFonts w:asciiTheme="majorHAnsi" w:hAnsiTheme="majorHAnsi" w:cstheme="majorBidi"/>
        </w:rPr>
        <w:t xml:space="preserve">Managed </w:t>
      </w:r>
      <w:proofErr w:type="gramStart"/>
      <w:r w:rsidR="00BF6F81">
        <w:rPr>
          <w:rFonts w:asciiTheme="majorHAnsi" w:hAnsiTheme="majorHAnsi" w:cstheme="majorBidi"/>
        </w:rPr>
        <w:t>By</w:t>
      </w:r>
      <w:proofErr w:type="gramEnd"/>
      <w:r w:rsidR="00BF6F81">
        <w:rPr>
          <w:rFonts w:asciiTheme="majorHAnsi" w:hAnsiTheme="majorHAnsi" w:cstheme="majorBidi"/>
        </w:rPr>
        <w:t xml:space="preserve"> </w:t>
      </w:r>
      <w:r w:rsidR="00E9076D">
        <w:rPr>
          <w:rFonts w:asciiTheme="majorHAnsi" w:hAnsiTheme="majorHAnsi" w:cstheme="majorBidi"/>
        </w:rPr>
        <w:t>Group</w:t>
      </w:r>
      <w:r w:rsidR="0064611F">
        <w:rPr>
          <w:rFonts w:asciiTheme="majorHAnsi" w:hAnsiTheme="majorHAnsi" w:cstheme="majorBidi"/>
        </w:rPr>
        <w:t xml:space="preserve"> for</w:t>
      </w:r>
      <w:r w:rsidR="004523B2">
        <w:rPr>
          <w:rFonts w:asciiTheme="majorHAnsi" w:hAnsiTheme="majorHAnsi" w:cstheme="majorBidi"/>
        </w:rPr>
        <w:t xml:space="preserve"> the </w:t>
      </w:r>
      <w:r w:rsidR="00EF1F9A">
        <w:rPr>
          <w:rFonts w:asciiTheme="majorHAnsi" w:hAnsiTheme="majorHAnsi" w:cstheme="majorBidi"/>
        </w:rPr>
        <w:t>service an Incident is logged against</w:t>
      </w:r>
      <w:r w:rsidRPr="00BF50C8">
        <w:rPr>
          <w:rFonts w:asciiTheme="majorHAnsi" w:hAnsiTheme="majorHAnsi" w:cstheme="majorBidi"/>
        </w:rPr>
        <w:t xml:space="preserve"> are the team </w:t>
      </w:r>
      <w:r w:rsidR="00B01708">
        <w:rPr>
          <w:rFonts w:asciiTheme="majorHAnsi" w:hAnsiTheme="majorHAnsi" w:cstheme="majorBidi"/>
        </w:rPr>
        <w:t>accountable</w:t>
      </w:r>
      <w:r w:rsidRPr="00BF50C8">
        <w:rPr>
          <w:rFonts w:asciiTheme="majorHAnsi" w:hAnsiTheme="majorHAnsi" w:cstheme="majorBidi"/>
        </w:rPr>
        <w:t xml:space="preserve"> for the Priority of an Incident. </w:t>
      </w:r>
    </w:p>
    <w:p w14:paraId="1749DB2E" w14:textId="77777777" w:rsidR="002E5FC8" w:rsidRDefault="002E5FC8" w:rsidP="5E06DD81">
      <w:pPr>
        <w:shd w:val="clear" w:color="auto" w:fill="FFFFFF" w:themeFill="text1"/>
        <w:spacing w:after="120" w:line="240" w:lineRule="auto"/>
        <w:textboxTightWrap w:val="none"/>
        <w:rPr>
          <w:rFonts w:asciiTheme="majorHAnsi" w:hAnsiTheme="majorHAnsi" w:cstheme="majorBidi"/>
        </w:rPr>
      </w:pPr>
    </w:p>
    <w:p w14:paraId="52F1E069" w14:textId="6ACE05DB" w:rsidR="004D3478" w:rsidRPr="00A66896" w:rsidRDefault="00BC65E4" w:rsidP="00A66896">
      <w:pPr>
        <w:pStyle w:val="Heading2"/>
        <w:rPr>
          <w:rFonts w:asciiTheme="majorHAnsi" w:hAnsiTheme="majorHAnsi" w:cstheme="majorBidi"/>
          <w:sz w:val="28"/>
          <w:szCs w:val="28"/>
        </w:rPr>
      </w:pPr>
      <w:bookmarkStart w:id="32" w:name="_Toc182557778"/>
      <w:r w:rsidRPr="00A66896">
        <w:rPr>
          <w:rFonts w:asciiTheme="majorHAnsi" w:hAnsiTheme="majorHAnsi" w:cstheme="majorBidi"/>
          <w:sz w:val="28"/>
          <w:szCs w:val="28"/>
        </w:rPr>
        <w:lastRenderedPageBreak/>
        <w:t>Major Incident</w:t>
      </w:r>
      <w:r w:rsidR="004D3478" w:rsidRPr="00A66896">
        <w:rPr>
          <w:rFonts w:asciiTheme="majorHAnsi" w:hAnsiTheme="majorHAnsi" w:cstheme="majorBidi"/>
          <w:sz w:val="28"/>
          <w:szCs w:val="28"/>
        </w:rPr>
        <w:t xml:space="preserve"> Management</w:t>
      </w:r>
      <w:bookmarkEnd w:id="31"/>
      <w:bookmarkEnd w:id="32"/>
    </w:p>
    <w:p w14:paraId="7C6BC62A" w14:textId="6884790E" w:rsidR="00DD3F05" w:rsidRDefault="0DA7B50D" w:rsidP="0E2A00B0">
      <w:pPr>
        <w:shd w:val="clear" w:color="auto" w:fill="FFFFFF" w:themeFill="text1"/>
        <w:spacing w:after="120" w:line="240" w:lineRule="auto"/>
        <w:textboxTightWrap w:val="none"/>
        <w:rPr>
          <w:rFonts w:asciiTheme="majorHAnsi" w:hAnsiTheme="majorHAnsi" w:cstheme="majorBidi"/>
        </w:rPr>
      </w:pPr>
      <w:r w:rsidRPr="0E2A00B0">
        <w:rPr>
          <w:rFonts w:asciiTheme="majorHAnsi" w:hAnsiTheme="majorHAnsi" w:cstheme="majorBidi"/>
        </w:rPr>
        <w:t xml:space="preserve">Priority 1 and 2 Incidents </w:t>
      </w:r>
      <w:r w:rsidR="3CEB7B1F" w:rsidRPr="0E2A00B0">
        <w:rPr>
          <w:rFonts w:asciiTheme="majorHAnsi" w:hAnsiTheme="majorHAnsi" w:cstheme="majorBidi"/>
        </w:rPr>
        <w:t xml:space="preserve">must be </w:t>
      </w:r>
      <w:r w:rsidR="48747E07" w:rsidRPr="0E2A00B0">
        <w:rPr>
          <w:rFonts w:asciiTheme="majorHAnsi" w:hAnsiTheme="majorHAnsi" w:cstheme="majorBidi"/>
        </w:rPr>
        <w:t xml:space="preserve">proposed </w:t>
      </w:r>
      <w:r w:rsidR="2BD0CC7D" w:rsidRPr="0E2A00B0">
        <w:rPr>
          <w:rFonts w:asciiTheme="majorHAnsi" w:hAnsiTheme="majorHAnsi" w:cstheme="majorBidi"/>
        </w:rPr>
        <w:t xml:space="preserve">as a Major Incident </w:t>
      </w:r>
      <w:r w:rsidR="6140A4AC" w:rsidRPr="0E2A00B0">
        <w:rPr>
          <w:rFonts w:asciiTheme="majorHAnsi" w:hAnsiTheme="majorHAnsi" w:cstheme="majorBidi"/>
        </w:rPr>
        <w:t xml:space="preserve">and </w:t>
      </w:r>
      <w:r w:rsidR="7B944009" w:rsidRPr="0E2A00B0">
        <w:rPr>
          <w:rFonts w:asciiTheme="majorHAnsi" w:hAnsiTheme="majorHAnsi" w:cstheme="majorBidi"/>
        </w:rPr>
        <w:t xml:space="preserve">must be </w:t>
      </w:r>
      <w:r w:rsidR="6140A4AC" w:rsidRPr="0E2A00B0">
        <w:rPr>
          <w:rFonts w:asciiTheme="majorHAnsi" w:hAnsiTheme="majorHAnsi" w:cstheme="majorBidi"/>
        </w:rPr>
        <w:t xml:space="preserve">called through to the </w:t>
      </w:r>
      <w:r w:rsidR="51D40173" w:rsidRPr="0E2A00B0">
        <w:rPr>
          <w:rFonts w:asciiTheme="majorHAnsi" w:hAnsiTheme="majorHAnsi" w:cstheme="majorBidi"/>
        </w:rPr>
        <w:t>NHSE Service Bridge</w:t>
      </w:r>
      <w:r w:rsidR="560CA0C8" w:rsidRPr="0E2A00B0">
        <w:rPr>
          <w:rFonts w:asciiTheme="majorHAnsi" w:hAnsiTheme="majorHAnsi" w:cstheme="majorBidi"/>
        </w:rPr>
        <w:t xml:space="preserve"> as per the </w:t>
      </w:r>
      <w:hyperlink r:id="rId19" w:history="1">
        <w:r w:rsidR="560CA0C8" w:rsidRPr="560A20E9">
          <w:rPr>
            <w:rStyle w:val="Hyperlink"/>
            <w:rFonts w:ascii="Arial" w:hAnsi="Arial" w:cstheme="majorBidi"/>
          </w:rPr>
          <w:t>NHS England Major Incident Process</w:t>
        </w:r>
      </w:hyperlink>
      <w:r w:rsidR="560CA0C8" w:rsidRPr="560A20E9">
        <w:rPr>
          <w:rFonts w:asciiTheme="majorHAnsi" w:hAnsiTheme="majorHAnsi" w:cstheme="majorBidi"/>
        </w:rPr>
        <w:t>.</w:t>
      </w:r>
      <w:r w:rsidR="007C4C48">
        <w:rPr>
          <w:rFonts w:asciiTheme="majorHAnsi" w:hAnsiTheme="majorHAnsi" w:cstheme="majorBidi"/>
        </w:rPr>
        <w:t xml:space="preserve"> </w:t>
      </w:r>
    </w:p>
    <w:p w14:paraId="33A5CE0D" w14:textId="77777777" w:rsidR="00B05355" w:rsidRDefault="00BC3887" w:rsidP="5E06DD81">
      <w:pPr>
        <w:shd w:val="clear" w:color="auto" w:fill="FFFFFF" w:themeFill="text1"/>
        <w:spacing w:after="120" w:line="240" w:lineRule="auto"/>
        <w:textboxTightWrap w:val="none"/>
        <w:rPr>
          <w:rFonts w:asciiTheme="majorHAnsi" w:hAnsiTheme="majorHAnsi" w:cstheme="majorBidi"/>
        </w:rPr>
      </w:pPr>
      <w:r>
        <w:rPr>
          <w:rFonts w:asciiTheme="majorHAnsi" w:hAnsiTheme="majorHAnsi" w:cstheme="majorBidi"/>
        </w:rPr>
        <w:t xml:space="preserve">If the </w:t>
      </w:r>
      <w:r w:rsidR="00C64F8F">
        <w:rPr>
          <w:rFonts w:asciiTheme="majorHAnsi" w:hAnsiTheme="majorHAnsi" w:cstheme="majorBidi"/>
        </w:rPr>
        <w:t xml:space="preserve">proposed Major Incident is accepted </w:t>
      </w:r>
      <w:r w:rsidR="000D622C">
        <w:rPr>
          <w:rFonts w:asciiTheme="majorHAnsi" w:hAnsiTheme="majorHAnsi" w:cstheme="majorBidi"/>
        </w:rPr>
        <w:t xml:space="preserve">by the Service </w:t>
      </w:r>
      <w:r w:rsidR="00A1123F">
        <w:rPr>
          <w:rFonts w:asciiTheme="majorHAnsi" w:hAnsiTheme="majorHAnsi" w:cstheme="majorBidi"/>
        </w:rPr>
        <w:t>Bridge,</w:t>
      </w:r>
      <w:r w:rsidR="000D622C">
        <w:rPr>
          <w:rFonts w:asciiTheme="majorHAnsi" w:hAnsiTheme="majorHAnsi" w:cstheme="majorBidi"/>
        </w:rPr>
        <w:t xml:space="preserve"> then </w:t>
      </w:r>
      <w:r w:rsidR="0035143E">
        <w:rPr>
          <w:rFonts w:asciiTheme="majorHAnsi" w:hAnsiTheme="majorHAnsi" w:cstheme="majorBidi"/>
        </w:rPr>
        <w:t xml:space="preserve">the process </w:t>
      </w:r>
      <w:r w:rsidR="005D3EF9">
        <w:rPr>
          <w:rFonts w:asciiTheme="majorHAnsi" w:hAnsiTheme="majorHAnsi" w:cstheme="majorBidi"/>
        </w:rPr>
        <w:t xml:space="preserve">will </w:t>
      </w:r>
      <w:r w:rsidR="00DD293B">
        <w:rPr>
          <w:rFonts w:asciiTheme="majorHAnsi" w:hAnsiTheme="majorHAnsi" w:cstheme="majorBidi"/>
        </w:rPr>
        <w:t>transition to the Major Incident Process</w:t>
      </w:r>
      <w:r w:rsidR="00FA1E83">
        <w:rPr>
          <w:rFonts w:asciiTheme="majorHAnsi" w:hAnsiTheme="majorHAnsi" w:cstheme="majorBidi"/>
        </w:rPr>
        <w:t xml:space="preserve"> until the Major Incident i</w:t>
      </w:r>
      <w:r w:rsidR="00AC4508">
        <w:rPr>
          <w:rFonts w:asciiTheme="majorHAnsi" w:hAnsiTheme="majorHAnsi" w:cstheme="majorBidi"/>
        </w:rPr>
        <w:t>s resolved</w:t>
      </w:r>
      <w:r w:rsidR="00885D10">
        <w:rPr>
          <w:rFonts w:asciiTheme="majorHAnsi" w:hAnsiTheme="majorHAnsi" w:cstheme="majorBidi"/>
        </w:rPr>
        <w:t xml:space="preserve"> or downgraded</w:t>
      </w:r>
      <w:r w:rsidR="00CA35C0">
        <w:rPr>
          <w:rFonts w:asciiTheme="majorHAnsi" w:hAnsiTheme="majorHAnsi" w:cstheme="majorBidi"/>
        </w:rPr>
        <w:t>, at which point th</w:t>
      </w:r>
      <w:r w:rsidR="00536503">
        <w:rPr>
          <w:rFonts w:asciiTheme="majorHAnsi" w:hAnsiTheme="majorHAnsi" w:cstheme="majorBidi"/>
        </w:rPr>
        <w:t>is process recommences</w:t>
      </w:r>
      <w:r w:rsidR="00AC4508">
        <w:rPr>
          <w:rFonts w:asciiTheme="majorHAnsi" w:hAnsiTheme="majorHAnsi" w:cstheme="majorBidi"/>
        </w:rPr>
        <w:t>.</w:t>
      </w:r>
      <w:r w:rsidR="000A7CFD">
        <w:rPr>
          <w:rFonts w:asciiTheme="majorHAnsi" w:hAnsiTheme="majorHAnsi" w:cstheme="majorBidi"/>
        </w:rPr>
        <w:t xml:space="preserve"> </w:t>
      </w:r>
    </w:p>
    <w:p w14:paraId="0D9C3A48" w14:textId="63BCD03A" w:rsidR="00BC3788" w:rsidRDefault="00BC3788" w:rsidP="5E06DD81">
      <w:pPr>
        <w:shd w:val="clear" w:color="auto" w:fill="FFFFFF" w:themeFill="text1"/>
        <w:spacing w:after="120" w:line="240" w:lineRule="auto"/>
        <w:textboxTightWrap w:val="none"/>
        <w:rPr>
          <w:rFonts w:asciiTheme="majorHAnsi" w:hAnsiTheme="majorHAnsi" w:cstheme="majorBidi"/>
        </w:rPr>
      </w:pPr>
      <w:r>
        <w:rPr>
          <w:rFonts w:asciiTheme="majorHAnsi" w:hAnsiTheme="majorHAnsi" w:cstheme="majorBidi"/>
        </w:rPr>
        <w:t xml:space="preserve">If the </w:t>
      </w:r>
      <w:r w:rsidR="00EF794D">
        <w:rPr>
          <w:rFonts w:asciiTheme="majorHAnsi" w:hAnsiTheme="majorHAnsi" w:cstheme="majorBidi"/>
        </w:rPr>
        <w:t>proposed Major Incident is rejected</w:t>
      </w:r>
      <w:r w:rsidR="00134800">
        <w:rPr>
          <w:rFonts w:asciiTheme="majorHAnsi" w:hAnsiTheme="majorHAnsi" w:cstheme="majorBidi"/>
        </w:rPr>
        <w:t xml:space="preserve"> or a Major Incident </w:t>
      </w:r>
      <w:r w:rsidR="00EB47CA">
        <w:rPr>
          <w:rFonts w:asciiTheme="majorHAnsi" w:hAnsiTheme="majorHAnsi" w:cstheme="majorBidi"/>
        </w:rPr>
        <w:t xml:space="preserve">is </w:t>
      </w:r>
      <w:r w:rsidR="0033444E">
        <w:rPr>
          <w:rFonts w:asciiTheme="majorHAnsi" w:hAnsiTheme="majorHAnsi" w:cstheme="majorBidi"/>
        </w:rPr>
        <w:t>downgraded</w:t>
      </w:r>
      <w:r w:rsidR="00E17B19">
        <w:rPr>
          <w:rFonts w:asciiTheme="majorHAnsi" w:hAnsiTheme="majorHAnsi" w:cstheme="majorBidi"/>
        </w:rPr>
        <w:t xml:space="preserve"> </w:t>
      </w:r>
      <w:r w:rsidR="00665E38">
        <w:rPr>
          <w:rFonts w:asciiTheme="majorHAnsi" w:hAnsiTheme="majorHAnsi" w:cstheme="majorBidi"/>
        </w:rPr>
        <w:t>to</w:t>
      </w:r>
      <w:r w:rsidR="006D51E0">
        <w:rPr>
          <w:rFonts w:asciiTheme="majorHAnsi" w:hAnsiTheme="majorHAnsi" w:cstheme="majorBidi"/>
        </w:rPr>
        <w:t xml:space="preserve"> a</w:t>
      </w:r>
      <w:r w:rsidR="00665E38">
        <w:rPr>
          <w:rFonts w:asciiTheme="majorHAnsi" w:hAnsiTheme="majorHAnsi" w:cstheme="majorBidi"/>
        </w:rPr>
        <w:t xml:space="preserve"> P3 or </w:t>
      </w:r>
      <w:r w:rsidR="00E17B19">
        <w:rPr>
          <w:rFonts w:asciiTheme="majorHAnsi" w:hAnsiTheme="majorHAnsi" w:cstheme="majorBidi"/>
        </w:rPr>
        <w:t>below</w:t>
      </w:r>
      <w:r w:rsidR="00327E61">
        <w:rPr>
          <w:rFonts w:asciiTheme="majorHAnsi" w:hAnsiTheme="majorHAnsi" w:cstheme="majorBidi"/>
        </w:rPr>
        <w:t>,</w:t>
      </w:r>
      <w:r w:rsidR="00D85D30">
        <w:rPr>
          <w:rFonts w:asciiTheme="majorHAnsi" w:hAnsiTheme="majorHAnsi" w:cstheme="majorBidi"/>
        </w:rPr>
        <w:t xml:space="preserve"> </w:t>
      </w:r>
      <w:r w:rsidR="00885D10">
        <w:rPr>
          <w:rFonts w:asciiTheme="majorHAnsi" w:hAnsiTheme="majorHAnsi" w:cstheme="majorBidi"/>
        </w:rPr>
        <w:t xml:space="preserve">the </w:t>
      </w:r>
      <w:r w:rsidR="0060624F">
        <w:rPr>
          <w:rFonts w:asciiTheme="majorHAnsi" w:hAnsiTheme="majorHAnsi" w:cstheme="majorBidi"/>
        </w:rPr>
        <w:t>Incident</w:t>
      </w:r>
      <w:r w:rsidR="00B94239">
        <w:rPr>
          <w:rFonts w:asciiTheme="majorHAnsi" w:hAnsiTheme="majorHAnsi" w:cstheme="majorBidi"/>
        </w:rPr>
        <w:t xml:space="preserve">’s Priority should be </w:t>
      </w:r>
      <w:r w:rsidR="00796371">
        <w:rPr>
          <w:rFonts w:asciiTheme="majorHAnsi" w:hAnsiTheme="majorHAnsi" w:cstheme="majorBidi"/>
        </w:rPr>
        <w:t>downgraded</w:t>
      </w:r>
      <w:r w:rsidR="00947DB2">
        <w:rPr>
          <w:rFonts w:asciiTheme="majorHAnsi" w:hAnsiTheme="majorHAnsi" w:cstheme="majorBidi"/>
        </w:rPr>
        <w:t xml:space="preserve"> accordingly</w:t>
      </w:r>
      <w:r w:rsidR="00796371">
        <w:rPr>
          <w:rFonts w:asciiTheme="majorHAnsi" w:hAnsiTheme="majorHAnsi" w:cstheme="majorBidi"/>
        </w:rPr>
        <w:t>,</w:t>
      </w:r>
      <w:r w:rsidR="00914216">
        <w:rPr>
          <w:rFonts w:asciiTheme="majorHAnsi" w:hAnsiTheme="majorHAnsi" w:cstheme="majorBidi"/>
        </w:rPr>
        <w:t xml:space="preserve"> </w:t>
      </w:r>
      <w:r w:rsidR="007037D4">
        <w:rPr>
          <w:rFonts w:asciiTheme="majorHAnsi" w:hAnsiTheme="majorHAnsi" w:cstheme="majorBidi"/>
        </w:rPr>
        <w:t xml:space="preserve">and the </w:t>
      </w:r>
      <w:r w:rsidR="00D84C22">
        <w:rPr>
          <w:rFonts w:asciiTheme="majorHAnsi" w:hAnsiTheme="majorHAnsi" w:cstheme="majorBidi"/>
        </w:rPr>
        <w:t>I</w:t>
      </w:r>
      <w:r w:rsidR="007037D4">
        <w:rPr>
          <w:rFonts w:asciiTheme="majorHAnsi" w:hAnsiTheme="majorHAnsi" w:cstheme="majorBidi"/>
        </w:rPr>
        <w:t>ncident should continue to progress through this process.</w:t>
      </w:r>
    </w:p>
    <w:p w14:paraId="1BA1C84C" w14:textId="5D8D2134" w:rsidR="00435E5C" w:rsidRDefault="00FD7860" w:rsidP="5E06DD81">
      <w:pPr>
        <w:shd w:val="clear" w:color="auto" w:fill="FFFFFF" w:themeFill="text1"/>
        <w:spacing w:after="120" w:line="240" w:lineRule="auto"/>
        <w:textboxTightWrap w:val="none"/>
        <w:rPr>
          <w:rFonts w:asciiTheme="majorHAnsi" w:hAnsiTheme="majorHAnsi" w:cstheme="majorBidi"/>
        </w:rPr>
      </w:pPr>
      <w:r>
        <w:rPr>
          <w:rFonts w:asciiTheme="majorHAnsi" w:hAnsiTheme="majorHAnsi" w:cstheme="majorBidi"/>
        </w:rPr>
        <w:t xml:space="preserve">When a </w:t>
      </w:r>
      <w:r w:rsidR="00157D9D">
        <w:rPr>
          <w:rFonts w:asciiTheme="majorHAnsi" w:hAnsiTheme="majorHAnsi" w:cstheme="majorBidi"/>
        </w:rPr>
        <w:t>prop</w:t>
      </w:r>
      <w:r w:rsidR="00C62683">
        <w:rPr>
          <w:rFonts w:asciiTheme="majorHAnsi" w:hAnsiTheme="majorHAnsi" w:cstheme="majorBidi"/>
        </w:rPr>
        <w:t xml:space="preserve">osed </w:t>
      </w:r>
      <w:r w:rsidR="00E4347C">
        <w:rPr>
          <w:rFonts w:asciiTheme="majorHAnsi" w:hAnsiTheme="majorHAnsi" w:cstheme="majorBidi"/>
        </w:rPr>
        <w:t xml:space="preserve">Major Incident </w:t>
      </w:r>
      <w:r w:rsidR="00C62683">
        <w:rPr>
          <w:rFonts w:asciiTheme="majorHAnsi" w:hAnsiTheme="majorHAnsi" w:cstheme="majorBidi"/>
        </w:rPr>
        <w:t>is</w:t>
      </w:r>
      <w:r w:rsidR="00E4347C">
        <w:rPr>
          <w:rFonts w:asciiTheme="majorHAnsi" w:hAnsiTheme="majorHAnsi" w:cstheme="majorBidi"/>
        </w:rPr>
        <w:t xml:space="preserve"> </w:t>
      </w:r>
      <w:r w:rsidR="00C52C0C">
        <w:rPr>
          <w:rFonts w:asciiTheme="majorHAnsi" w:hAnsiTheme="majorHAnsi" w:cstheme="majorBidi"/>
        </w:rPr>
        <w:t>accepted,</w:t>
      </w:r>
      <w:r w:rsidR="0025721F">
        <w:rPr>
          <w:rFonts w:asciiTheme="majorHAnsi" w:hAnsiTheme="majorHAnsi" w:cstheme="majorBidi"/>
        </w:rPr>
        <w:t xml:space="preserve"> </w:t>
      </w:r>
      <w:r w:rsidR="00D960B8">
        <w:rPr>
          <w:rFonts w:asciiTheme="majorHAnsi" w:hAnsiTheme="majorHAnsi" w:cstheme="majorBidi"/>
        </w:rPr>
        <w:t xml:space="preserve">a new Major Incident </w:t>
      </w:r>
      <w:r w:rsidR="00D076AE">
        <w:rPr>
          <w:rFonts w:asciiTheme="majorHAnsi" w:hAnsiTheme="majorHAnsi" w:cstheme="majorBidi"/>
        </w:rPr>
        <w:t xml:space="preserve">record is </w:t>
      </w:r>
      <w:r w:rsidR="00C65CF1">
        <w:rPr>
          <w:rFonts w:asciiTheme="majorHAnsi" w:hAnsiTheme="majorHAnsi" w:cstheme="majorBidi"/>
        </w:rPr>
        <w:t>automatically</w:t>
      </w:r>
      <w:r w:rsidR="00771AF5">
        <w:rPr>
          <w:rFonts w:asciiTheme="majorHAnsi" w:hAnsiTheme="majorHAnsi" w:cstheme="majorBidi"/>
        </w:rPr>
        <w:t xml:space="preserve"> created</w:t>
      </w:r>
      <w:r w:rsidR="00416399">
        <w:rPr>
          <w:rFonts w:asciiTheme="majorHAnsi" w:hAnsiTheme="majorHAnsi" w:cstheme="majorBidi"/>
        </w:rPr>
        <w:t xml:space="preserve"> </w:t>
      </w:r>
      <w:r w:rsidR="00E01C2C">
        <w:rPr>
          <w:rFonts w:asciiTheme="majorHAnsi" w:hAnsiTheme="majorHAnsi" w:cstheme="majorBidi"/>
        </w:rPr>
        <w:t xml:space="preserve">to which the proposed </w:t>
      </w:r>
      <w:r w:rsidR="005F5B78">
        <w:rPr>
          <w:rFonts w:asciiTheme="majorHAnsi" w:hAnsiTheme="majorHAnsi" w:cstheme="majorBidi"/>
        </w:rPr>
        <w:t>Incident record is linked</w:t>
      </w:r>
      <w:r w:rsidR="00CF1C8D">
        <w:rPr>
          <w:rFonts w:asciiTheme="majorHAnsi" w:hAnsiTheme="majorHAnsi" w:cstheme="majorBidi"/>
        </w:rPr>
        <w:t xml:space="preserve"> as a child Incident</w:t>
      </w:r>
      <w:r w:rsidR="00742CC8">
        <w:rPr>
          <w:rFonts w:asciiTheme="majorHAnsi" w:hAnsiTheme="majorHAnsi" w:cstheme="majorBidi"/>
        </w:rPr>
        <w:t xml:space="preserve">. At this point the </w:t>
      </w:r>
      <w:r w:rsidR="00CF1C8D">
        <w:rPr>
          <w:rFonts w:asciiTheme="majorHAnsi" w:hAnsiTheme="majorHAnsi" w:cstheme="majorBidi"/>
        </w:rPr>
        <w:t>child Incident should be downgraded to a Priority 3</w:t>
      </w:r>
      <w:r w:rsidR="0005444C">
        <w:rPr>
          <w:rFonts w:asciiTheme="majorHAnsi" w:hAnsiTheme="majorHAnsi" w:cstheme="majorBidi"/>
        </w:rPr>
        <w:t>.</w:t>
      </w:r>
    </w:p>
    <w:p w14:paraId="6F7A63DB" w14:textId="1D5DB937" w:rsidR="0005444C" w:rsidRDefault="00861C0B" w:rsidP="5E06DD81">
      <w:pPr>
        <w:shd w:val="clear" w:color="auto" w:fill="FFFFFF" w:themeFill="text1"/>
        <w:spacing w:after="120" w:line="240" w:lineRule="auto"/>
        <w:textboxTightWrap w:val="none"/>
        <w:rPr>
          <w:rFonts w:asciiTheme="majorHAnsi" w:hAnsiTheme="majorHAnsi" w:cstheme="majorBidi"/>
        </w:rPr>
      </w:pPr>
      <w:r>
        <w:rPr>
          <w:rFonts w:asciiTheme="majorHAnsi" w:hAnsiTheme="majorHAnsi" w:cstheme="majorBidi"/>
        </w:rPr>
        <w:t xml:space="preserve">Any subsequent Incidents </w:t>
      </w:r>
      <w:r w:rsidR="002F14F1">
        <w:rPr>
          <w:rFonts w:asciiTheme="majorHAnsi" w:hAnsiTheme="majorHAnsi" w:cstheme="majorBidi"/>
        </w:rPr>
        <w:t xml:space="preserve">for the same </w:t>
      </w:r>
      <w:r w:rsidR="00166D5E">
        <w:rPr>
          <w:rFonts w:asciiTheme="majorHAnsi" w:hAnsiTheme="majorHAnsi" w:cstheme="majorBidi"/>
        </w:rPr>
        <w:t>issue</w:t>
      </w:r>
      <w:r w:rsidR="00A35407">
        <w:rPr>
          <w:rFonts w:asciiTheme="majorHAnsi" w:hAnsiTheme="majorHAnsi" w:cstheme="majorBidi"/>
        </w:rPr>
        <w:t xml:space="preserve"> should be linked to the </w:t>
      </w:r>
      <w:r w:rsidR="00833382">
        <w:rPr>
          <w:rFonts w:asciiTheme="majorHAnsi" w:hAnsiTheme="majorHAnsi" w:cstheme="majorBidi"/>
        </w:rPr>
        <w:t xml:space="preserve">accepted Major Incident </w:t>
      </w:r>
      <w:r w:rsidR="006821B5">
        <w:rPr>
          <w:rFonts w:asciiTheme="majorHAnsi" w:hAnsiTheme="majorHAnsi" w:cstheme="majorBidi"/>
        </w:rPr>
        <w:t>a</w:t>
      </w:r>
      <w:r w:rsidR="000D7CB2">
        <w:rPr>
          <w:rFonts w:asciiTheme="majorHAnsi" w:hAnsiTheme="majorHAnsi" w:cstheme="majorBidi"/>
        </w:rPr>
        <w:t xml:space="preserve">nd </w:t>
      </w:r>
      <w:r w:rsidR="00176765">
        <w:rPr>
          <w:rFonts w:asciiTheme="majorHAnsi" w:hAnsiTheme="majorHAnsi" w:cstheme="majorBidi"/>
        </w:rPr>
        <w:t xml:space="preserve">categorised as </w:t>
      </w:r>
      <w:r w:rsidR="00EA7346">
        <w:rPr>
          <w:rFonts w:asciiTheme="majorHAnsi" w:hAnsiTheme="majorHAnsi" w:cstheme="majorBidi"/>
        </w:rPr>
        <w:t>Priority 3 Incidents</w:t>
      </w:r>
      <w:r w:rsidR="00EF6262">
        <w:rPr>
          <w:rFonts w:asciiTheme="majorHAnsi" w:hAnsiTheme="majorHAnsi" w:cstheme="majorBidi"/>
        </w:rPr>
        <w:t>.</w:t>
      </w:r>
    </w:p>
    <w:p w14:paraId="47DC497E" w14:textId="453DC791" w:rsidR="00EF6262" w:rsidRDefault="00230405" w:rsidP="5E06DD81">
      <w:pPr>
        <w:shd w:val="clear" w:color="auto" w:fill="FFFFFF" w:themeFill="text1"/>
        <w:spacing w:after="120" w:line="240" w:lineRule="auto"/>
        <w:textboxTightWrap w:val="none"/>
        <w:rPr>
          <w:rFonts w:asciiTheme="majorHAnsi" w:hAnsiTheme="majorHAnsi" w:cstheme="majorBidi"/>
        </w:rPr>
      </w:pPr>
      <w:r>
        <w:rPr>
          <w:rFonts w:asciiTheme="majorHAnsi" w:hAnsiTheme="majorHAnsi" w:cstheme="majorBidi"/>
        </w:rPr>
        <w:t xml:space="preserve">Where </w:t>
      </w:r>
      <w:r w:rsidR="00A35BA6">
        <w:rPr>
          <w:rFonts w:asciiTheme="majorHAnsi" w:hAnsiTheme="majorHAnsi" w:cstheme="majorBidi"/>
        </w:rPr>
        <w:t xml:space="preserve">other services have dependencies on </w:t>
      </w:r>
      <w:r w:rsidR="00914B4B">
        <w:rPr>
          <w:rFonts w:asciiTheme="majorHAnsi" w:hAnsiTheme="majorHAnsi" w:cstheme="majorBidi"/>
        </w:rPr>
        <w:t>the service</w:t>
      </w:r>
      <w:r w:rsidR="002C4BD2">
        <w:rPr>
          <w:rFonts w:asciiTheme="majorHAnsi" w:hAnsiTheme="majorHAnsi" w:cstheme="majorBidi"/>
        </w:rPr>
        <w:t xml:space="preserve"> a Major Incident </w:t>
      </w:r>
      <w:r w:rsidR="00A97FAA">
        <w:rPr>
          <w:rFonts w:asciiTheme="majorHAnsi" w:hAnsiTheme="majorHAnsi" w:cstheme="majorBidi"/>
        </w:rPr>
        <w:t xml:space="preserve">is raised for, they may also </w:t>
      </w:r>
      <w:r w:rsidR="00697A4A">
        <w:rPr>
          <w:rFonts w:asciiTheme="majorHAnsi" w:hAnsiTheme="majorHAnsi" w:cstheme="majorBidi"/>
        </w:rPr>
        <w:t xml:space="preserve">be </w:t>
      </w:r>
      <w:r w:rsidR="00572F82">
        <w:rPr>
          <w:rFonts w:asciiTheme="majorHAnsi" w:hAnsiTheme="majorHAnsi" w:cstheme="majorBidi"/>
        </w:rPr>
        <w:t>proposed</w:t>
      </w:r>
      <w:r w:rsidR="00697A4A">
        <w:rPr>
          <w:rFonts w:asciiTheme="majorHAnsi" w:hAnsiTheme="majorHAnsi" w:cstheme="majorBidi"/>
        </w:rPr>
        <w:t xml:space="preserve"> as Major Incidents</w:t>
      </w:r>
      <w:r w:rsidR="009A3E47">
        <w:rPr>
          <w:rFonts w:asciiTheme="majorHAnsi" w:hAnsiTheme="majorHAnsi" w:cstheme="majorBidi"/>
        </w:rPr>
        <w:t xml:space="preserve"> in their own right,</w:t>
      </w:r>
      <w:r w:rsidR="004B0D26">
        <w:rPr>
          <w:rFonts w:asciiTheme="majorHAnsi" w:hAnsiTheme="majorHAnsi" w:cstheme="majorBidi"/>
        </w:rPr>
        <w:t xml:space="preserve"> where </w:t>
      </w:r>
      <w:r w:rsidR="00F56FDF">
        <w:rPr>
          <w:rFonts w:asciiTheme="majorHAnsi" w:hAnsiTheme="majorHAnsi" w:cstheme="majorBidi"/>
        </w:rPr>
        <w:t xml:space="preserve">the </w:t>
      </w:r>
      <w:r w:rsidR="0027463F">
        <w:rPr>
          <w:rFonts w:asciiTheme="majorHAnsi" w:hAnsiTheme="majorHAnsi" w:cstheme="majorBidi"/>
        </w:rPr>
        <w:t>Priority on th</w:t>
      </w:r>
      <w:r w:rsidR="006967DF">
        <w:rPr>
          <w:rFonts w:asciiTheme="majorHAnsi" w:hAnsiTheme="majorHAnsi" w:cstheme="majorBidi"/>
        </w:rPr>
        <w:t xml:space="preserve">ose services matches </w:t>
      </w:r>
      <w:r w:rsidR="00672C21">
        <w:rPr>
          <w:rFonts w:asciiTheme="majorHAnsi" w:hAnsiTheme="majorHAnsi" w:cstheme="majorBidi"/>
        </w:rPr>
        <w:t>the criteria for a Priority 1 or 2</w:t>
      </w:r>
      <w:r w:rsidR="004035BC">
        <w:rPr>
          <w:rFonts w:asciiTheme="majorHAnsi" w:hAnsiTheme="majorHAnsi" w:cstheme="majorBidi"/>
        </w:rPr>
        <w:t xml:space="preserve"> Incident.</w:t>
      </w:r>
      <w:r w:rsidR="00AA06F7">
        <w:rPr>
          <w:rFonts w:asciiTheme="majorHAnsi" w:hAnsiTheme="majorHAnsi" w:cstheme="majorBidi"/>
        </w:rPr>
        <w:t xml:space="preserve"> In this instance </w:t>
      </w:r>
      <w:r w:rsidR="00EB7EAD">
        <w:rPr>
          <w:rFonts w:asciiTheme="majorHAnsi" w:hAnsiTheme="majorHAnsi" w:cstheme="majorBidi"/>
        </w:rPr>
        <w:t xml:space="preserve">accepted Major Incidents </w:t>
      </w:r>
      <w:r w:rsidR="005016A9">
        <w:rPr>
          <w:rFonts w:asciiTheme="majorHAnsi" w:hAnsiTheme="majorHAnsi" w:cstheme="majorBidi"/>
        </w:rPr>
        <w:t xml:space="preserve">will be linked </w:t>
      </w:r>
      <w:r w:rsidR="00A57021">
        <w:rPr>
          <w:rFonts w:asciiTheme="majorHAnsi" w:hAnsiTheme="majorHAnsi" w:cstheme="majorBidi"/>
        </w:rPr>
        <w:t>as child Major Incidents by the Service Bridge</w:t>
      </w:r>
      <w:r w:rsidR="00C0077B">
        <w:rPr>
          <w:rFonts w:asciiTheme="majorHAnsi" w:hAnsiTheme="majorHAnsi" w:cstheme="majorBidi"/>
        </w:rPr>
        <w:t>.</w:t>
      </w:r>
    </w:p>
    <w:p w14:paraId="55FAF132" w14:textId="2D8F167E" w:rsidR="00FD3482" w:rsidRDefault="0095555A" w:rsidP="5E06DD81">
      <w:pPr>
        <w:shd w:val="clear" w:color="auto" w:fill="FFFFFF" w:themeFill="text1"/>
        <w:spacing w:after="120" w:line="240" w:lineRule="auto"/>
        <w:textboxTightWrap w:val="none"/>
        <w:rPr>
          <w:rFonts w:asciiTheme="majorHAnsi" w:hAnsiTheme="majorHAnsi" w:cstheme="majorBidi"/>
        </w:rPr>
      </w:pPr>
      <w:r>
        <w:rPr>
          <w:rFonts w:asciiTheme="majorHAnsi" w:hAnsiTheme="majorHAnsi" w:cstheme="majorBidi"/>
        </w:rPr>
        <w:t xml:space="preserve">Subsequent </w:t>
      </w:r>
      <w:r w:rsidR="00D02864">
        <w:rPr>
          <w:rFonts w:asciiTheme="majorHAnsi" w:hAnsiTheme="majorHAnsi" w:cstheme="majorBidi"/>
        </w:rPr>
        <w:t>child incidents for the same issue should be linked to the appro</w:t>
      </w:r>
      <w:r w:rsidR="009E6713">
        <w:rPr>
          <w:rFonts w:asciiTheme="majorHAnsi" w:hAnsiTheme="majorHAnsi" w:cstheme="majorBidi"/>
        </w:rPr>
        <w:t xml:space="preserve">priate Major Incident for the service </w:t>
      </w:r>
      <w:r w:rsidR="00F63E31">
        <w:rPr>
          <w:rFonts w:asciiTheme="majorHAnsi" w:hAnsiTheme="majorHAnsi" w:cstheme="majorBidi"/>
        </w:rPr>
        <w:t>an Incident is logged against</w:t>
      </w:r>
      <w:r w:rsidR="006009C0">
        <w:rPr>
          <w:rFonts w:asciiTheme="majorHAnsi" w:hAnsiTheme="majorHAnsi" w:cstheme="majorBidi"/>
        </w:rPr>
        <w:t xml:space="preserve"> and recorded as Priority 3</w:t>
      </w:r>
      <w:r w:rsidR="00F63E31">
        <w:rPr>
          <w:rFonts w:asciiTheme="majorHAnsi" w:hAnsiTheme="majorHAnsi" w:cstheme="majorBidi"/>
        </w:rPr>
        <w:t xml:space="preserve">. </w:t>
      </w:r>
      <w:r w:rsidR="003659D6">
        <w:rPr>
          <w:rFonts w:asciiTheme="majorHAnsi" w:hAnsiTheme="majorHAnsi" w:cstheme="majorBidi"/>
        </w:rPr>
        <w:t xml:space="preserve">If there is not a Major Incident for the </w:t>
      </w:r>
      <w:r w:rsidR="00973F8A">
        <w:rPr>
          <w:rFonts w:asciiTheme="majorHAnsi" w:hAnsiTheme="majorHAnsi" w:cstheme="majorBidi"/>
        </w:rPr>
        <w:t xml:space="preserve">service an incident is raised against, </w:t>
      </w:r>
      <w:r w:rsidR="00315748">
        <w:rPr>
          <w:rFonts w:asciiTheme="majorHAnsi" w:hAnsiTheme="majorHAnsi" w:cstheme="majorBidi"/>
        </w:rPr>
        <w:t>but it is related, it should be linked as a child to the Master Major Incident.</w:t>
      </w:r>
    </w:p>
    <w:p w14:paraId="3ED1D680" w14:textId="38D98C41" w:rsidR="004D3478" w:rsidRDefault="00315748" w:rsidP="00A66896">
      <w:pPr>
        <w:shd w:val="clear" w:color="auto" w:fill="FFFFFF" w:themeFill="text1"/>
        <w:spacing w:after="120" w:line="240" w:lineRule="auto"/>
        <w:textboxTightWrap w:val="none"/>
        <w:rPr>
          <w:rFonts w:asciiTheme="majorHAnsi" w:hAnsiTheme="majorHAnsi" w:cstheme="majorBidi"/>
        </w:rPr>
      </w:pPr>
      <w:r>
        <w:rPr>
          <w:rFonts w:asciiTheme="majorHAnsi" w:hAnsiTheme="majorHAnsi" w:cstheme="majorBidi"/>
        </w:rPr>
        <w:t xml:space="preserve">Further information on the Major Incident Process can be found </w:t>
      </w:r>
      <w:hyperlink r:id="rId20">
        <w:r w:rsidR="73D8C252" w:rsidRPr="155BA3F7">
          <w:rPr>
            <w:rStyle w:val="Hyperlink"/>
            <w:rFonts w:asciiTheme="majorHAnsi" w:hAnsiTheme="majorHAnsi" w:cstheme="majorBidi"/>
          </w:rPr>
          <w:t>here</w:t>
        </w:r>
      </w:hyperlink>
      <w:r w:rsidR="0B1A96F3" w:rsidRPr="155BA3F7">
        <w:rPr>
          <w:rFonts w:asciiTheme="majorHAnsi" w:hAnsiTheme="majorHAnsi" w:cstheme="majorBidi"/>
        </w:rPr>
        <w:t>.</w:t>
      </w:r>
    </w:p>
    <w:p w14:paraId="7B5C6FDE" w14:textId="77777777" w:rsidR="00415F4A" w:rsidRPr="004D3478" w:rsidRDefault="00415F4A" w:rsidP="004D3478">
      <w:pPr>
        <w:shd w:val="clear" w:color="auto" w:fill="FFFFFF"/>
        <w:spacing w:after="120"/>
        <w:textboxTightWrap w:val="none"/>
        <w:rPr>
          <w:rFonts w:asciiTheme="majorHAnsi" w:hAnsiTheme="majorHAnsi" w:cstheme="majorHAnsi"/>
        </w:rPr>
      </w:pPr>
    </w:p>
    <w:p w14:paraId="131EB81B" w14:textId="6CF87B93" w:rsidR="004D3478" w:rsidRPr="00A66896" w:rsidRDefault="004D3478" w:rsidP="00A66896">
      <w:pPr>
        <w:pStyle w:val="Heading2"/>
        <w:rPr>
          <w:rFonts w:asciiTheme="majorHAnsi" w:hAnsiTheme="majorHAnsi" w:cstheme="majorBidi"/>
          <w:b w:val="0"/>
          <w:sz w:val="28"/>
          <w:szCs w:val="28"/>
        </w:rPr>
      </w:pPr>
      <w:bookmarkStart w:id="33" w:name="_Toc462239316"/>
      <w:bookmarkStart w:id="34" w:name="_Toc182557779"/>
      <w:r w:rsidRPr="00A66896">
        <w:rPr>
          <w:rFonts w:asciiTheme="majorHAnsi" w:hAnsiTheme="majorHAnsi" w:cstheme="majorBidi"/>
          <w:sz w:val="28"/>
          <w:szCs w:val="28"/>
        </w:rPr>
        <w:t>Initial Diagnosis</w:t>
      </w:r>
      <w:bookmarkEnd w:id="33"/>
      <w:bookmarkEnd w:id="34"/>
    </w:p>
    <w:p w14:paraId="1C89A1DA" w14:textId="11E7B3D9" w:rsidR="004D3478" w:rsidRPr="004D3478" w:rsidRDefault="09440BD3" w:rsidP="0E2A00B0">
      <w:pPr>
        <w:shd w:val="clear" w:color="auto" w:fill="FFFFFF" w:themeFill="text1"/>
        <w:spacing w:after="120" w:line="240" w:lineRule="auto"/>
        <w:textboxTightWrap w:val="none"/>
        <w:rPr>
          <w:rFonts w:asciiTheme="majorHAnsi" w:hAnsiTheme="majorHAnsi" w:cstheme="majorBidi"/>
        </w:rPr>
      </w:pPr>
      <w:r w:rsidRPr="0E2A00B0">
        <w:rPr>
          <w:rFonts w:asciiTheme="majorHAnsi" w:hAnsiTheme="majorHAnsi" w:cstheme="majorBidi"/>
        </w:rPr>
        <w:t xml:space="preserve">When an </w:t>
      </w:r>
      <w:r w:rsidR="7594AC5B" w:rsidRPr="0E2A00B0">
        <w:rPr>
          <w:rFonts w:asciiTheme="majorHAnsi" w:hAnsiTheme="majorHAnsi" w:cstheme="majorBidi"/>
        </w:rPr>
        <w:t>I</w:t>
      </w:r>
      <w:r w:rsidRPr="0E2A00B0">
        <w:rPr>
          <w:rFonts w:asciiTheme="majorHAnsi" w:hAnsiTheme="majorHAnsi" w:cstheme="majorBidi"/>
        </w:rPr>
        <w:t xml:space="preserve">ncident is raised by a </w:t>
      </w:r>
      <w:r w:rsidR="224158C0" w:rsidRPr="0E2A00B0">
        <w:rPr>
          <w:rFonts w:asciiTheme="majorHAnsi" w:hAnsiTheme="majorHAnsi" w:cstheme="majorBidi"/>
        </w:rPr>
        <w:t>customer</w:t>
      </w:r>
      <w:r w:rsidR="00A76FD3">
        <w:rPr>
          <w:rFonts w:asciiTheme="majorHAnsi" w:hAnsiTheme="majorHAnsi" w:cstheme="majorBidi"/>
        </w:rPr>
        <w:t xml:space="preserve"> or monitoring</w:t>
      </w:r>
      <w:r w:rsidR="224158C0" w:rsidRPr="0E2A00B0">
        <w:rPr>
          <w:rFonts w:asciiTheme="majorHAnsi" w:hAnsiTheme="majorHAnsi" w:cstheme="majorBidi"/>
        </w:rPr>
        <w:t xml:space="preserve"> </w:t>
      </w:r>
      <w:r w:rsidRPr="0E2A00B0">
        <w:rPr>
          <w:rFonts w:asciiTheme="majorHAnsi" w:hAnsiTheme="majorHAnsi" w:cstheme="majorBidi"/>
        </w:rPr>
        <w:t xml:space="preserve">into </w:t>
      </w:r>
      <w:r w:rsidR="2E7C7771" w:rsidRPr="0E2A00B0">
        <w:rPr>
          <w:rFonts w:asciiTheme="majorHAnsi" w:hAnsiTheme="majorHAnsi" w:cstheme="majorBidi"/>
        </w:rPr>
        <w:t xml:space="preserve">NHS England </w:t>
      </w:r>
      <w:r w:rsidR="00434D1C">
        <w:rPr>
          <w:rFonts w:asciiTheme="majorHAnsi" w:hAnsiTheme="majorHAnsi" w:cstheme="majorBidi"/>
        </w:rPr>
        <w:t>Digital Operations and Service Management</w:t>
      </w:r>
      <w:r w:rsidR="224158C0" w:rsidRPr="0E2A00B0">
        <w:rPr>
          <w:rFonts w:asciiTheme="majorHAnsi" w:hAnsiTheme="majorHAnsi" w:cstheme="majorBidi"/>
        </w:rPr>
        <w:t>,</w:t>
      </w:r>
      <w:r w:rsidRPr="0E2A00B0">
        <w:rPr>
          <w:rFonts w:asciiTheme="majorHAnsi" w:hAnsiTheme="majorHAnsi" w:cstheme="majorBidi"/>
        </w:rPr>
        <w:t xml:space="preserve"> the analyst </w:t>
      </w:r>
      <w:r w:rsidR="68211698" w:rsidRPr="0E2A00B0">
        <w:rPr>
          <w:rFonts w:asciiTheme="majorHAnsi" w:hAnsiTheme="majorHAnsi" w:cstheme="majorBidi"/>
        </w:rPr>
        <w:t>reviewing</w:t>
      </w:r>
      <w:r w:rsidRPr="0E2A00B0">
        <w:rPr>
          <w:rFonts w:asciiTheme="majorHAnsi" w:hAnsiTheme="majorHAnsi" w:cstheme="majorBidi"/>
        </w:rPr>
        <w:t xml:space="preserve"> the </w:t>
      </w:r>
      <w:r w:rsidR="7594AC5B" w:rsidRPr="0E2A00B0">
        <w:rPr>
          <w:rFonts w:asciiTheme="majorHAnsi" w:hAnsiTheme="majorHAnsi" w:cstheme="majorBidi"/>
        </w:rPr>
        <w:t>I</w:t>
      </w:r>
      <w:r w:rsidRPr="0E2A00B0">
        <w:rPr>
          <w:rFonts w:asciiTheme="majorHAnsi" w:hAnsiTheme="majorHAnsi" w:cstheme="majorBidi"/>
        </w:rPr>
        <w:t xml:space="preserve">ncident should perform </w:t>
      </w:r>
      <w:proofErr w:type="gramStart"/>
      <w:r w:rsidRPr="0E2A00B0">
        <w:rPr>
          <w:rFonts w:asciiTheme="majorHAnsi" w:hAnsiTheme="majorHAnsi" w:cstheme="majorBidi"/>
        </w:rPr>
        <w:t>a number of</w:t>
      </w:r>
      <w:proofErr w:type="gramEnd"/>
      <w:r w:rsidRPr="0E2A00B0">
        <w:rPr>
          <w:rFonts w:asciiTheme="majorHAnsi" w:hAnsiTheme="majorHAnsi" w:cstheme="majorBidi"/>
        </w:rPr>
        <w:t xml:space="preserve"> checks to attempt to diagnose and resolve the </w:t>
      </w:r>
      <w:r w:rsidR="6A107E09" w:rsidRPr="0E2A00B0">
        <w:rPr>
          <w:rFonts w:asciiTheme="majorHAnsi" w:hAnsiTheme="majorHAnsi" w:cstheme="majorBidi"/>
        </w:rPr>
        <w:t>I</w:t>
      </w:r>
      <w:r w:rsidRPr="0E2A00B0">
        <w:rPr>
          <w:rFonts w:asciiTheme="majorHAnsi" w:hAnsiTheme="majorHAnsi" w:cstheme="majorBidi"/>
        </w:rPr>
        <w:t>ncident. The following checks should be performed through the</w:t>
      </w:r>
      <w:r w:rsidR="00AF6035">
        <w:rPr>
          <w:rFonts w:asciiTheme="majorHAnsi" w:hAnsiTheme="majorHAnsi" w:cstheme="majorBidi"/>
        </w:rPr>
        <w:t xml:space="preserve"> ITSM </w:t>
      </w:r>
      <w:r w:rsidRPr="0E2A00B0">
        <w:rPr>
          <w:rFonts w:asciiTheme="majorHAnsi" w:hAnsiTheme="majorHAnsi" w:cstheme="majorBidi"/>
        </w:rPr>
        <w:t>toolset</w:t>
      </w:r>
      <w:r w:rsidR="00483AAD">
        <w:rPr>
          <w:rFonts w:asciiTheme="majorHAnsi" w:hAnsiTheme="majorHAnsi" w:cstheme="majorBidi"/>
        </w:rPr>
        <w:t xml:space="preserve"> and any additional tooling checks appropriate </w:t>
      </w:r>
      <w:r w:rsidR="00B708F8">
        <w:rPr>
          <w:rFonts w:asciiTheme="majorHAnsi" w:hAnsiTheme="majorHAnsi" w:cstheme="majorBidi"/>
        </w:rPr>
        <w:t>for the Incident</w:t>
      </w:r>
      <w:r w:rsidRPr="0E2A00B0">
        <w:rPr>
          <w:rFonts w:asciiTheme="majorHAnsi" w:hAnsiTheme="majorHAnsi" w:cstheme="majorBidi"/>
        </w:rPr>
        <w:t>.</w:t>
      </w:r>
    </w:p>
    <w:p w14:paraId="6712EAF4" w14:textId="77777777" w:rsidR="004D3478" w:rsidRPr="004D3478" w:rsidRDefault="004D3478" w:rsidP="0028642C">
      <w:pPr>
        <w:pStyle w:val="ListParagraph"/>
        <w:numPr>
          <w:ilvl w:val="0"/>
          <w:numId w:val="10"/>
        </w:numPr>
        <w:shd w:val="clear" w:color="auto" w:fill="FFFFFF"/>
        <w:spacing w:after="120" w:line="240" w:lineRule="auto"/>
        <w:contextualSpacing/>
        <w:textboxTightWrap w:val="none"/>
        <w:rPr>
          <w:rFonts w:asciiTheme="majorHAnsi" w:hAnsiTheme="majorHAnsi" w:cstheme="majorHAnsi"/>
        </w:rPr>
      </w:pPr>
      <w:r w:rsidRPr="004D3478">
        <w:rPr>
          <w:rFonts w:asciiTheme="majorHAnsi" w:hAnsiTheme="majorHAnsi" w:cstheme="majorHAnsi"/>
        </w:rPr>
        <w:t>Knowledgebase search against error/keyword information</w:t>
      </w:r>
    </w:p>
    <w:p w14:paraId="0C82E854" w14:textId="288F1C0C" w:rsidR="007630F6" w:rsidRPr="004D3478" w:rsidRDefault="00BF6890" w:rsidP="0028642C">
      <w:pPr>
        <w:pStyle w:val="ListParagraph"/>
        <w:numPr>
          <w:ilvl w:val="0"/>
          <w:numId w:val="10"/>
        </w:numPr>
        <w:shd w:val="clear" w:color="auto" w:fill="FFFFFF"/>
        <w:spacing w:after="120" w:line="240" w:lineRule="auto"/>
        <w:contextualSpacing/>
        <w:textboxTightWrap w:val="none"/>
        <w:rPr>
          <w:rFonts w:asciiTheme="majorHAnsi" w:hAnsiTheme="majorHAnsi" w:cstheme="majorHAnsi"/>
        </w:rPr>
      </w:pPr>
      <w:r>
        <w:rPr>
          <w:rFonts w:asciiTheme="majorHAnsi" w:hAnsiTheme="majorHAnsi" w:cstheme="majorHAnsi"/>
        </w:rPr>
        <w:t xml:space="preserve">Review </w:t>
      </w:r>
      <w:r w:rsidR="00D4711F">
        <w:rPr>
          <w:rFonts w:asciiTheme="majorHAnsi" w:hAnsiTheme="majorHAnsi" w:cstheme="majorHAnsi"/>
        </w:rPr>
        <w:t xml:space="preserve">of </w:t>
      </w:r>
      <w:r>
        <w:rPr>
          <w:rFonts w:asciiTheme="majorHAnsi" w:hAnsiTheme="majorHAnsi" w:cstheme="majorHAnsi"/>
        </w:rPr>
        <w:t xml:space="preserve">historic Incidents </w:t>
      </w:r>
      <w:r w:rsidR="00A11959">
        <w:rPr>
          <w:rFonts w:asciiTheme="majorHAnsi" w:hAnsiTheme="majorHAnsi" w:cstheme="majorHAnsi"/>
        </w:rPr>
        <w:t>focusing on previo</w:t>
      </w:r>
      <w:r w:rsidR="00235AA4">
        <w:rPr>
          <w:rFonts w:asciiTheme="majorHAnsi" w:hAnsiTheme="majorHAnsi" w:cstheme="majorHAnsi"/>
        </w:rPr>
        <w:t>us actions/resolution</w:t>
      </w:r>
    </w:p>
    <w:p w14:paraId="5141649E" w14:textId="6780F9AA" w:rsidR="004D3478" w:rsidRPr="004D3478" w:rsidRDefault="00BB0EA3" w:rsidP="0028642C">
      <w:pPr>
        <w:pStyle w:val="ListParagraph"/>
        <w:numPr>
          <w:ilvl w:val="0"/>
          <w:numId w:val="10"/>
        </w:numPr>
        <w:shd w:val="clear" w:color="auto" w:fill="FFFFFF"/>
        <w:spacing w:after="120" w:line="240" w:lineRule="auto"/>
        <w:contextualSpacing/>
        <w:textboxTightWrap w:val="none"/>
        <w:rPr>
          <w:rFonts w:asciiTheme="majorHAnsi" w:hAnsiTheme="majorHAnsi" w:cstheme="majorHAnsi"/>
        </w:rPr>
      </w:pPr>
      <w:r>
        <w:rPr>
          <w:rFonts w:asciiTheme="majorHAnsi" w:hAnsiTheme="majorHAnsi" w:cstheme="majorHAnsi"/>
        </w:rPr>
        <w:t>M</w:t>
      </w:r>
      <w:r w:rsidR="0000121C">
        <w:rPr>
          <w:rFonts w:asciiTheme="majorHAnsi" w:hAnsiTheme="majorHAnsi" w:cstheme="majorHAnsi"/>
        </w:rPr>
        <w:t>ajor Incident</w:t>
      </w:r>
      <w:r w:rsidR="004D3478" w:rsidRPr="004D3478">
        <w:rPr>
          <w:rFonts w:asciiTheme="majorHAnsi" w:hAnsiTheme="majorHAnsi" w:cstheme="majorHAnsi"/>
        </w:rPr>
        <w:t xml:space="preserve"> check</w:t>
      </w:r>
    </w:p>
    <w:p w14:paraId="54BDCF53" w14:textId="7AE3BBF2" w:rsidR="004D3478" w:rsidRDefault="004D3478" w:rsidP="0028642C">
      <w:pPr>
        <w:pStyle w:val="ListParagraph"/>
        <w:numPr>
          <w:ilvl w:val="0"/>
          <w:numId w:val="10"/>
        </w:numPr>
        <w:shd w:val="clear" w:color="auto" w:fill="FFFFFF"/>
        <w:spacing w:after="120" w:line="240" w:lineRule="auto"/>
        <w:contextualSpacing/>
        <w:textboxTightWrap w:val="none"/>
        <w:rPr>
          <w:rFonts w:asciiTheme="majorHAnsi" w:hAnsiTheme="majorHAnsi" w:cstheme="majorHAnsi"/>
        </w:rPr>
      </w:pPr>
      <w:r w:rsidRPr="004D3478">
        <w:rPr>
          <w:rFonts w:asciiTheme="majorHAnsi" w:hAnsiTheme="majorHAnsi" w:cstheme="majorHAnsi"/>
        </w:rPr>
        <w:t>Service</w:t>
      </w:r>
      <w:r w:rsidR="0028642C">
        <w:rPr>
          <w:rFonts w:asciiTheme="majorHAnsi" w:hAnsiTheme="majorHAnsi" w:cstheme="majorHAnsi"/>
        </w:rPr>
        <w:t>-</w:t>
      </w:r>
      <w:r w:rsidRPr="004D3478">
        <w:rPr>
          <w:rFonts w:asciiTheme="majorHAnsi" w:hAnsiTheme="majorHAnsi" w:cstheme="majorHAnsi"/>
        </w:rPr>
        <w:t>specific first</w:t>
      </w:r>
      <w:r w:rsidR="00D4711F">
        <w:rPr>
          <w:rFonts w:asciiTheme="majorHAnsi" w:hAnsiTheme="majorHAnsi" w:cstheme="majorHAnsi"/>
        </w:rPr>
        <w:t>-</w:t>
      </w:r>
      <w:r w:rsidRPr="004D3478">
        <w:rPr>
          <w:rFonts w:asciiTheme="majorHAnsi" w:hAnsiTheme="majorHAnsi" w:cstheme="majorHAnsi"/>
        </w:rPr>
        <w:t>line checks / health checks</w:t>
      </w:r>
    </w:p>
    <w:p w14:paraId="4A43EADC" w14:textId="302EB278" w:rsidR="00B708F8" w:rsidRPr="004D3478" w:rsidRDefault="00A14576" w:rsidP="0028642C">
      <w:pPr>
        <w:pStyle w:val="ListParagraph"/>
        <w:numPr>
          <w:ilvl w:val="0"/>
          <w:numId w:val="10"/>
        </w:numPr>
        <w:shd w:val="clear" w:color="auto" w:fill="FFFFFF"/>
        <w:spacing w:after="120" w:line="240" w:lineRule="auto"/>
        <w:contextualSpacing/>
        <w:textboxTightWrap w:val="none"/>
        <w:rPr>
          <w:rFonts w:asciiTheme="majorHAnsi" w:hAnsiTheme="majorHAnsi" w:cstheme="majorHAnsi"/>
        </w:rPr>
      </w:pPr>
      <w:r>
        <w:rPr>
          <w:rFonts w:asciiTheme="majorHAnsi" w:hAnsiTheme="majorHAnsi" w:cstheme="majorHAnsi"/>
        </w:rPr>
        <w:t xml:space="preserve">ITOC </w:t>
      </w:r>
      <w:r w:rsidR="00235B00">
        <w:rPr>
          <w:rFonts w:asciiTheme="majorHAnsi" w:hAnsiTheme="majorHAnsi" w:cstheme="majorHAnsi"/>
        </w:rPr>
        <w:t xml:space="preserve">Wikis, </w:t>
      </w:r>
      <w:r w:rsidR="004372FE">
        <w:rPr>
          <w:rFonts w:asciiTheme="majorHAnsi" w:hAnsiTheme="majorHAnsi" w:cstheme="majorHAnsi"/>
        </w:rPr>
        <w:t>Key Operating Procedures and observability tooling checks</w:t>
      </w:r>
    </w:p>
    <w:p w14:paraId="54A9FA71" w14:textId="6DFFF2CD" w:rsidR="00630687" w:rsidRPr="004D3478" w:rsidRDefault="004D3478" w:rsidP="0028642C">
      <w:pPr>
        <w:shd w:val="clear" w:color="auto" w:fill="FFFFFF"/>
        <w:spacing w:after="120" w:line="240" w:lineRule="auto"/>
        <w:textboxTightWrap w:val="none"/>
        <w:rPr>
          <w:rFonts w:asciiTheme="majorHAnsi" w:hAnsiTheme="majorHAnsi" w:cstheme="majorHAnsi"/>
        </w:rPr>
      </w:pPr>
      <w:proofErr w:type="gramStart"/>
      <w:r w:rsidRPr="004D3478">
        <w:rPr>
          <w:rFonts w:asciiTheme="majorHAnsi" w:hAnsiTheme="majorHAnsi" w:cstheme="majorHAnsi"/>
        </w:rPr>
        <w:t>In the event that</w:t>
      </w:r>
      <w:proofErr w:type="gramEnd"/>
      <w:r w:rsidRPr="004D3478">
        <w:rPr>
          <w:rFonts w:asciiTheme="majorHAnsi" w:hAnsiTheme="majorHAnsi" w:cstheme="majorHAnsi"/>
        </w:rPr>
        <w:t xml:space="preserve"> the </w:t>
      </w:r>
      <w:r w:rsidR="00D4711F">
        <w:rPr>
          <w:rFonts w:asciiTheme="majorHAnsi" w:hAnsiTheme="majorHAnsi" w:cstheme="majorHAnsi"/>
        </w:rPr>
        <w:t>I</w:t>
      </w:r>
      <w:r w:rsidRPr="004D3478">
        <w:rPr>
          <w:rFonts w:asciiTheme="majorHAnsi" w:hAnsiTheme="majorHAnsi" w:cstheme="majorHAnsi"/>
        </w:rPr>
        <w:t xml:space="preserve">ncident can be resolved at first line, </w:t>
      </w:r>
      <w:r w:rsidR="00756FF6">
        <w:rPr>
          <w:rFonts w:asciiTheme="majorHAnsi" w:hAnsiTheme="majorHAnsi" w:cstheme="majorHAnsi"/>
        </w:rPr>
        <w:t>follow the</w:t>
      </w:r>
      <w:r w:rsidR="00C406C0">
        <w:rPr>
          <w:rFonts w:asciiTheme="majorHAnsi" w:hAnsiTheme="majorHAnsi" w:cstheme="majorHAnsi"/>
        </w:rPr>
        <w:t xml:space="preserve"> steps in the</w:t>
      </w:r>
      <w:r w:rsidRPr="004D3478">
        <w:rPr>
          <w:rFonts w:asciiTheme="majorHAnsi" w:hAnsiTheme="majorHAnsi" w:cstheme="majorHAnsi"/>
        </w:rPr>
        <w:t xml:space="preserve"> 'Incident </w:t>
      </w:r>
      <w:r w:rsidR="00D4711F">
        <w:rPr>
          <w:rFonts w:asciiTheme="majorHAnsi" w:hAnsiTheme="majorHAnsi" w:cstheme="majorHAnsi"/>
        </w:rPr>
        <w:t>R</w:t>
      </w:r>
      <w:r w:rsidRPr="004D3478">
        <w:rPr>
          <w:rFonts w:asciiTheme="majorHAnsi" w:hAnsiTheme="majorHAnsi" w:cstheme="majorHAnsi"/>
        </w:rPr>
        <w:t>esolution' section</w:t>
      </w:r>
      <w:r w:rsidR="00D47DDC">
        <w:rPr>
          <w:rFonts w:asciiTheme="majorHAnsi" w:hAnsiTheme="majorHAnsi" w:cstheme="majorHAnsi"/>
        </w:rPr>
        <w:t xml:space="preserve"> below</w:t>
      </w:r>
      <w:r w:rsidRPr="004D3478">
        <w:rPr>
          <w:rFonts w:asciiTheme="majorHAnsi" w:hAnsiTheme="majorHAnsi" w:cstheme="majorHAnsi"/>
        </w:rPr>
        <w:t>.</w:t>
      </w:r>
    </w:p>
    <w:p w14:paraId="540B5B8D" w14:textId="77777777" w:rsidR="004D3478" w:rsidRPr="00A66896" w:rsidRDefault="004D3478" w:rsidP="00A66896">
      <w:pPr>
        <w:pStyle w:val="Heading2"/>
        <w:rPr>
          <w:rFonts w:asciiTheme="majorHAnsi" w:hAnsiTheme="majorHAnsi" w:cstheme="majorBidi"/>
          <w:b w:val="0"/>
          <w:sz w:val="28"/>
          <w:szCs w:val="28"/>
        </w:rPr>
      </w:pPr>
      <w:bookmarkStart w:id="35" w:name="_Toc462239317"/>
      <w:bookmarkStart w:id="36" w:name="_Toc182557780"/>
      <w:r w:rsidRPr="00A66896">
        <w:rPr>
          <w:rFonts w:asciiTheme="majorHAnsi" w:hAnsiTheme="majorHAnsi" w:cstheme="majorBidi"/>
          <w:sz w:val="28"/>
          <w:szCs w:val="28"/>
        </w:rPr>
        <w:t>Incident Escalation</w:t>
      </w:r>
      <w:bookmarkEnd w:id="35"/>
      <w:bookmarkEnd w:id="36"/>
    </w:p>
    <w:p w14:paraId="43322224" w14:textId="4674A123" w:rsidR="003D635D" w:rsidRDefault="004D3478" w:rsidP="0028642C">
      <w:pPr>
        <w:spacing w:line="240" w:lineRule="auto"/>
        <w:rPr>
          <w:rFonts w:asciiTheme="majorHAnsi" w:hAnsiTheme="majorHAnsi" w:cstheme="majorHAnsi"/>
        </w:rPr>
      </w:pPr>
      <w:r w:rsidRPr="004D3478">
        <w:rPr>
          <w:rFonts w:asciiTheme="majorHAnsi" w:hAnsiTheme="majorHAnsi" w:cstheme="majorHAnsi"/>
        </w:rPr>
        <w:t xml:space="preserve">Incident escalation can occur at any open stage in the </w:t>
      </w:r>
      <w:r w:rsidR="00D4711F">
        <w:rPr>
          <w:rFonts w:asciiTheme="majorHAnsi" w:hAnsiTheme="majorHAnsi" w:cstheme="majorHAnsi"/>
        </w:rPr>
        <w:t>I</w:t>
      </w:r>
      <w:r w:rsidRPr="004D3478">
        <w:rPr>
          <w:rFonts w:asciiTheme="majorHAnsi" w:hAnsiTheme="majorHAnsi" w:cstheme="majorHAnsi"/>
        </w:rPr>
        <w:t>ncident lifecycle</w:t>
      </w:r>
      <w:r w:rsidR="003A0507">
        <w:rPr>
          <w:rFonts w:asciiTheme="majorHAnsi" w:hAnsiTheme="majorHAnsi" w:cstheme="majorHAnsi"/>
        </w:rPr>
        <w:t>.</w:t>
      </w:r>
    </w:p>
    <w:p w14:paraId="47132A5A" w14:textId="5FC55EE2" w:rsidR="004D3478" w:rsidRDefault="5F834C07" w:rsidP="0E2A00B0">
      <w:pPr>
        <w:spacing w:line="240" w:lineRule="auto"/>
        <w:rPr>
          <w:rFonts w:asciiTheme="majorHAnsi" w:hAnsiTheme="majorHAnsi" w:cstheme="majorBidi"/>
        </w:rPr>
      </w:pPr>
      <w:r w:rsidRPr="0E2A00B0">
        <w:rPr>
          <w:rFonts w:asciiTheme="majorHAnsi" w:hAnsiTheme="majorHAnsi" w:cstheme="majorBidi"/>
        </w:rPr>
        <w:t xml:space="preserve">The customer can </w:t>
      </w:r>
      <w:r w:rsidR="216C14B6" w:rsidRPr="0E2A00B0">
        <w:rPr>
          <w:rFonts w:asciiTheme="majorHAnsi" w:hAnsiTheme="majorHAnsi" w:cstheme="majorBidi"/>
        </w:rPr>
        <w:t>initiate</w:t>
      </w:r>
      <w:r w:rsidRPr="0E2A00B0">
        <w:rPr>
          <w:rFonts w:asciiTheme="majorHAnsi" w:hAnsiTheme="majorHAnsi" w:cstheme="majorBidi"/>
        </w:rPr>
        <w:t xml:space="preserve"> an </w:t>
      </w:r>
      <w:r w:rsidR="09440BD3" w:rsidRPr="0E2A00B0">
        <w:rPr>
          <w:rFonts w:asciiTheme="majorHAnsi" w:hAnsiTheme="majorHAnsi" w:cstheme="majorBidi"/>
        </w:rPr>
        <w:t xml:space="preserve">escalation </w:t>
      </w:r>
      <w:r w:rsidR="1CA5A2C4" w:rsidRPr="0E2A00B0">
        <w:rPr>
          <w:rFonts w:asciiTheme="majorHAnsi" w:hAnsiTheme="majorHAnsi" w:cstheme="majorBidi"/>
        </w:rPr>
        <w:t>by contacting the</w:t>
      </w:r>
      <w:r w:rsidR="09440BD3" w:rsidRPr="0E2A00B0">
        <w:rPr>
          <w:rFonts w:asciiTheme="majorHAnsi" w:hAnsiTheme="majorHAnsi" w:cstheme="majorBidi"/>
        </w:rPr>
        <w:t xml:space="preserve"> </w:t>
      </w:r>
      <w:r w:rsidR="2E7C7771" w:rsidRPr="0E2A00B0">
        <w:rPr>
          <w:rFonts w:asciiTheme="majorHAnsi" w:hAnsiTheme="majorHAnsi" w:cstheme="majorBidi"/>
        </w:rPr>
        <w:t xml:space="preserve">NHS England </w:t>
      </w:r>
      <w:r w:rsidR="00434D1C">
        <w:rPr>
          <w:rFonts w:asciiTheme="majorHAnsi" w:hAnsiTheme="majorHAnsi" w:cstheme="majorBidi"/>
        </w:rPr>
        <w:t>Digital Operations and Service Management</w:t>
      </w:r>
      <w:r w:rsidR="09440BD3" w:rsidRPr="0E2A00B0">
        <w:rPr>
          <w:rFonts w:asciiTheme="majorHAnsi" w:hAnsiTheme="majorHAnsi" w:cstheme="majorBidi"/>
        </w:rPr>
        <w:t xml:space="preserve"> National Service Desk</w:t>
      </w:r>
      <w:r w:rsidR="1CA5A2C4" w:rsidRPr="0E2A00B0">
        <w:rPr>
          <w:rFonts w:asciiTheme="majorHAnsi" w:hAnsiTheme="majorHAnsi" w:cstheme="majorBidi"/>
        </w:rPr>
        <w:t>.</w:t>
      </w:r>
      <w:r w:rsidR="000F0C90">
        <w:rPr>
          <w:rFonts w:asciiTheme="majorHAnsi" w:hAnsiTheme="majorHAnsi" w:cstheme="majorBidi"/>
        </w:rPr>
        <w:t xml:space="preserve"> </w:t>
      </w:r>
      <w:r w:rsidR="001803C7">
        <w:rPr>
          <w:rFonts w:asciiTheme="majorHAnsi" w:hAnsiTheme="majorHAnsi" w:cstheme="majorBidi"/>
        </w:rPr>
        <w:t xml:space="preserve">From this the </w:t>
      </w:r>
      <w:r w:rsidR="00DD4EBC">
        <w:rPr>
          <w:rFonts w:asciiTheme="majorHAnsi" w:hAnsiTheme="majorHAnsi" w:cstheme="majorBidi"/>
        </w:rPr>
        <w:t xml:space="preserve">Service Desk </w:t>
      </w:r>
      <w:r w:rsidR="00495EEF">
        <w:rPr>
          <w:rFonts w:asciiTheme="majorHAnsi" w:hAnsiTheme="majorHAnsi" w:cstheme="majorBidi"/>
        </w:rPr>
        <w:t>initiate a</w:t>
      </w:r>
      <w:r w:rsidR="003A4FDE">
        <w:rPr>
          <w:rFonts w:asciiTheme="majorHAnsi" w:hAnsiTheme="majorHAnsi" w:cstheme="majorBidi"/>
        </w:rPr>
        <w:t>n Escalation Tas</w:t>
      </w:r>
      <w:r w:rsidR="00020173">
        <w:rPr>
          <w:rFonts w:asciiTheme="majorHAnsi" w:hAnsiTheme="majorHAnsi" w:cstheme="majorBidi"/>
        </w:rPr>
        <w:t>k</w:t>
      </w:r>
      <w:r w:rsidR="000327B6">
        <w:rPr>
          <w:rFonts w:asciiTheme="majorHAnsi" w:hAnsiTheme="majorHAnsi" w:cstheme="majorBidi"/>
        </w:rPr>
        <w:t xml:space="preserve"> which will show in the relevant </w:t>
      </w:r>
      <w:r w:rsidR="002B788B">
        <w:rPr>
          <w:rFonts w:asciiTheme="majorHAnsi" w:hAnsiTheme="majorHAnsi" w:cstheme="majorBidi"/>
        </w:rPr>
        <w:t>teams’</w:t>
      </w:r>
      <w:r w:rsidR="000327B6">
        <w:rPr>
          <w:rFonts w:asciiTheme="majorHAnsi" w:hAnsiTheme="majorHAnsi" w:cstheme="majorBidi"/>
        </w:rPr>
        <w:t xml:space="preserve"> </w:t>
      </w:r>
      <w:r w:rsidR="008911FE">
        <w:rPr>
          <w:rFonts w:asciiTheme="majorHAnsi" w:hAnsiTheme="majorHAnsi" w:cstheme="majorBidi"/>
        </w:rPr>
        <w:t>queues</w:t>
      </w:r>
      <w:r w:rsidR="00BE16ED">
        <w:rPr>
          <w:rFonts w:asciiTheme="majorHAnsi" w:hAnsiTheme="majorHAnsi" w:cstheme="majorBidi"/>
        </w:rPr>
        <w:t>.</w:t>
      </w:r>
    </w:p>
    <w:p w14:paraId="5FF5A812" w14:textId="072BA58E" w:rsidR="0038672D" w:rsidRPr="00630687" w:rsidRDefault="24087537" w:rsidP="0E2A00B0">
      <w:pPr>
        <w:spacing w:line="240" w:lineRule="auto"/>
        <w:rPr>
          <w:rFonts w:asciiTheme="majorHAnsi" w:hAnsiTheme="majorHAnsi" w:cstheme="majorBidi"/>
        </w:rPr>
      </w:pPr>
      <w:r w:rsidRPr="0E2A00B0">
        <w:rPr>
          <w:rFonts w:asciiTheme="majorHAnsi" w:hAnsiTheme="majorHAnsi" w:cstheme="majorBidi"/>
        </w:rPr>
        <w:lastRenderedPageBreak/>
        <w:t xml:space="preserve">The </w:t>
      </w:r>
      <w:r w:rsidR="00F07DFD">
        <w:rPr>
          <w:rFonts w:asciiTheme="majorHAnsi" w:hAnsiTheme="majorHAnsi" w:cstheme="majorBidi"/>
        </w:rPr>
        <w:t>Manage</w:t>
      </w:r>
      <w:r w:rsidR="00E00A8B">
        <w:rPr>
          <w:rFonts w:asciiTheme="majorHAnsi" w:hAnsiTheme="majorHAnsi" w:cstheme="majorBidi"/>
        </w:rPr>
        <w:t>d</w:t>
      </w:r>
      <w:r w:rsidR="00F07DFD">
        <w:rPr>
          <w:rFonts w:asciiTheme="majorHAnsi" w:hAnsiTheme="majorHAnsi" w:cstheme="majorBidi"/>
        </w:rPr>
        <w:t xml:space="preserve"> By </w:t>
      </w:r>
      <w:r w:rsidR="00E9076D">
        <w:rPr>
          <w:rFonts w:asciiTheme="majorHAnsi" w:hAnsiTheme="majorHAnsi" w:cstheme="majorBidi"/>
        </w:rPr>
        <w:t>Group</w:t>
      </w:r>
      <w:r w:rsidRPr="0E2A00B0">
        <w:rPr>
          <w:rFonts w:asciiTheme="majorHAnsi" w:hAnsiTheme="majorHAnsi" w:cstheme="majorBidi"/>
        </w:rPr>
        <w:t xml:space="preserve"> accountable for managing the service the Incident is logged against are responsible for handling the escalation</w:t>
      </w:r>
      <w:r w:rsidR="47163F72" w:rsidRPr="0E2A00B0">
        <w:rPr>
          <w:rFonts w:asciiTheme="majorHAnsi" w:hAnsiTheme="majorHAnsi" w:cstheme="majorBidi"/>
        </w:rPr>
        <w:t xml:space="preserve"> through to resolution</w:t>
      </w:r>
      <w:r w:rsidRPr="0E2A00B0">
        <w:rPr>
          <w:rFonts w:asciiTheme="majorHAnsi" w:hAnsiTheme="majorHAnsi" w:cstheme="majorBidi"/>
        </w:rPr>
        <w:t xml:space="preserve">. </w:t>
      </w:r>
    </w:p>
    <w:p w14:paraId="454CA8A5" w14:textId="77777777" w:rsidR="004D3478" w:rsidRPr="00A66896" w:rsidRDefault="004D3478" w:rsidP="00A66896">
      <w:pPr>
        <w:pStyle w:val="Heading2"/>
        <w:rPr>
          <w:rFonts w:asciiTheme="majorHAnsi" w:hAnsiTheme="majorHAnsi" w:cstheme="majorBidi"/>
          <w:b w:val="0"/>
          <w:sz w:val="28"/>
          <w:szCs w:val="28"/>
        </w:rPr>
      </w:pPr>
      <w:bookmarkStart w:id="37" w:name="_Toc462239318"/>
      <w:bookmarkStart w:id="38" w:name="_Toc182557781"/>
      <w:bookmarkStart w:id="39" w:name="Assignment"/>
      <w:r w:rsidRPr="00A66896">
        <w:rPr>
          <w:rFonts w:asciiTheme="majorHAnsi" w:hAnsiTheme="majorHAnsi" w:cstheme="majorBidi"/>
          <w:sz w:val="28"/>
          <w:szCs w:val="28"/>
        </w:rPr>
        <w:t>Incident Assignment</w:t>
      </w:r>
      <w:bookmarkEnd w:id="37"/>
      <w:bookmarkEnd w:id="38"/>
      <w:r w:rsidRPr="00A66896">
        <w:rPr>
          <w:rFonts w:asciiTheme="majorHAnsi" w:hAnsiTheme="majorHAnsi" w:cstheme="majorBidi"/>
          <w:sz w:val="28"/>
          <w:szCs w:val="28"/>
        </w:rPr>
        <w:t xml:space="preserve"> </w:t>
      </w:r>
    </w:p>
    <w:bookmarkEnd w:id="39"/>
    <w:p w14:paraId="3E0D7011" w14:textId="0628B1E5" w:rsidR="00904F67" w:rsidRDefault="004D3478" w:rsidP="0EE0F1DC">
      <w:pPr>
        <w:spacing w:line="240" w:lineRule="auto"/>
        <w:rPr>
          <w:rFonts w:asciiTheme="majorHAnsi" w:hAnsiTheme="majorHAnsi" w:cstheme="majorBidi"/>
        </w:rPr>
      </w:pPr>
      <w:proofErr w:type="gramStart"/>
      <w:r w:rsidRPr="0EE0F1DC">
        <w:rPr>
          <w:rFonts w:asciiTheme="majorHAnsi" w:hAnsiTheme="majorHAnsi" w:cstheme="majorBidi"/>
        </w:rPr>
        <w:t>In the event that</w:t>
      </w:r>
      <w:proofErr w:type="gramEnd"/>
      <w:r w:rsidRPr="0EE0F1DC">
        <w:rPr>
          <w:rFonts w:asciiTheme="majorHAnsi" w:hAnsiTheme="majorHAnsi" w:cstheme="majorBidi"/>
        </w:rPr>
        <w:t xml:space="preserve"> an </w:t>
      </w:r>
      <w:r w:rsidR="005A325F" w:rsidRPr="0EE0F1DC">
        <w:rPr>
          <w:rFonts w:asciiTheme="majorHAnsi" w:hAnsiTheme="majorHAnsi" w:cstheme="majorBidi"/>
        </w:rPr>
        <w:t>I</w:t>
      </w:r>
      <w:r w:rsidRPr="0EE0F1DC">
        <w:rPr>
          <w:rFonts w:asciiTheme="majorHAnsi" w:hAnsiTheme="majorHAnsi" w:cstheme="majorBidi"/>
        </w:rPr>
        <w:t xml:space="preserve">ncident cannot be diagnosed and resolved </w:t>
      </w:r>
      <w:r w:rsidR="0017032D" w:rsidRPr="0EE0F1DC">
        <w:rPr>
          <w:rFonts w:asciiTheme="majorHAnsi" w:hAnsiTheme="majorHAnsi" w:cstheme="majorBidi"/>
        </w:rPr>
        <w:t>by the assigned indivi</w:t>
      </w:r>
      <w:r w:rsidR="00787D48" w:rsidRPr="0EE0F1DC">
        <w:rPr>
          <w:rFonts w:asciiTheme="majorHAnsi" w:hAnsiTheme="majorHAnsi" w:cstheme="majorBidi"/>
        </w:rPr>
        <w:t>du</w:t>
      </w:r>
      <w:r w:rsidR="0017032D" w:rsidRPr="0EE0F1DC">
        <w:rPr>
          <w:rFonts w:asciiTheme="majorHAnsi" w:hAnsiTheme="majorHAnsi" w:cstheme="majorBidi"/>
        </w:rPr>
        <w:t xml:space="preserve">al or team the </w:t>
      </w:r>
      <w:r w:rsidR="005A325F" w:rsidRPr="0EE0F1DC">
        <w:rPr>
          <w:rFonts w:asciiTheme="majorHAnsi" w:hAnsiTheme="majorHAnsi" w:cstheme="majorBidi"/>
        </w:rPr>
        <w:t>I</w:t>
      </w:r>
      <w:r w:rsidRPr="0EE0F1DC">
        <w:rPr>
          <w:rFonts w:asciiTheme="majorHAnsi" w:hAnsiTheme="majorHAnsi" w:cstheme="majorBidi"/>
        </w:rPr>
        <w:t xml:space="preserve">ncident must be </w:t>
      </w:r>
      <w:r w:rsidR="0017032D" w:rsidRPr="0EE0F1DC">
        <w:rPr>
          <w:rFonts w:asciiTheme="majorHAnsi" w:hAnsiTheme="majorHAnsi" w:cstheme="majorBidi"/>
        </w:rPr>
        <w:t>re-</w:t>
      </w:r>
      <w:r w:rsidRPr="0EE0F1DC">
        <w:rPr>
          <w:rFonts w:asciiTheme="majorHAnsi" w:hAnsiTheme="majorHAnsi" w:cstheme="majorBidi"/>
        </w:rPr>
        <w:t xml:space="preserve">assigned to the </w:t>
      </w:r>
      <w:r w:rsidR="00EB336E" w:rsidRPr="0EE0F1DC">
        <w:rPr>
          <w:rFonts w:asciiTheme="majorHAnsi" w:hAnsiTheme="majorHAnsi" w:cstheme="majorBidi"/>
        </w:rPr>
        <w:t xml:space="preserve">next appropriate </w:t>
      </w:r>
      <w:r w:rsidR="007A3AE5" w:rsidRPr="0EE0F1DC">
        <w:rPr>
          <w:rFonts w:asciiTheme="majorHAnsi" w:hAnsiTheme="majorHAnsi" w:cstheme="majorBidi"/>
        </w:rPr>
        <w:t>resolver group</w:t>
      </w:r>
      <w:r w:rsidR="00E57481" w:rsidRPr="0EE0F1DC">
        <w:rPr>
          <w:rFonts w:asciiTheme="majorHAnsi" w:hAnsiTheme="majorHAnsi" w:cstheme="majorBidi"/>
        </w:rPr>
        <w:t xml:space="preserve"> within the services</w:t>
      </w:r>
      <w:r w:rsidR="00732B92" w:rsidRPr="0EE0F1DC">
        <w:rPr>
          <w:rFonts w:asciiTheme="majorHAnsi" w:hAnsiTheme="majorHAnsi" w:cstheme="majorBidi"/>
        </w:rPr>
        <w:t>’</w:t>
      </w:r>
      <w:r w:rsidR="00E57481" w:rsidRPr="0EE0F1DC">
        <w:rPr>
          <w:rFonts w:asciiTheme="majorHAnsi" w:hAnsiTheme="majorHAnsi" w:cstheme="majorBidi"/>
        </w:rPr>
        <w:t xml:space="preserve"> support model</w:t>
      </w:r>
      <w:r w:rsidRPr="0EE0F1DC">
        <w:rPr>
          <w:rFonts w:asciiTheme="majorHAnsi" w:hAnsiTheme="majorHAnsi" w:cstheme="majorBidi"/>
        </w:rPr>
        <w:t xml:space="preserve"> </w:t>
      </w:r>
      <w:r w:rsidR="005772DD" w:rsidRPr="0EE0F1DC">
        <w:rPr>
          <w:rFonts w:asciiTheme="majorHAnsi" w:hAnsiTheme="majorHAnsi" w:cstheme="majorBidi"/>
        </w:rPr>
        <w:t>as quickly as possible</w:t>
      </w:r>
      <w:r w:rsidR="00F21B28" w:rsidRPr="0EE0F1DC">
        <w:rPr>
          <w:rFonts w:asciiTheme="majorHAnsi" w:hAnsiTheme="majorHAnsi" w:cstheme="majorBidi"/>
        </w:rPr>
        <w:t>.</w:t>
      </w:r>
    </w:p>
    <w:p w14:paraId="40FEBE7C" w14:textId="6938AB38" w:rsidR="00904F67" w:rsidRDefault="00AC43B5" w:rsidP="0EE0F1DC">
      <w:pPr>
        <w:spacing w:line="240" w:lineRule="auto"/>
        <w:rPr>
          <w:rFonts w:asciiTheme="majorHAnsi" w:hAnsiTheme="majorHAnsi" w:cstheme="majorBidi"/>
        </w:rPr>
      </w:pPr>
      <w:r w:rsidRPr="0EE0F1DC">
        <w:rPr>
          <w:rFonts w:asciiTheme="majorHAnsi" w:hAnsiTheme="majorHAnsi" w:cstheme="majorBidi"/>
        </w:rPr>
        <w:t>Some incident routing may be determined automatically by the toolset</w:t>
      </w:r>
      <w:r w:rsidR="00C676A8" w:rsidRPr="0EE0F1DC">
        <w:rPr>
          <w:rFonts w:asciiTheme="majorHAnsi" w:hAnsiTheme="majorHAnsi" w:cstheme="majorBidi"/>
        </w:rPr>
        <w:t xml:space="preserve">. </w:t>
      </w:r>
    </w:p>
    <w:p w14:paraId="389DD86F" w14:textId="0B4BB83F" w:rsidR="00AC43B5" w:rsidRDefault="00046652" w:rsidP="0E2A00B0">
      <w:pPr>
        <w:spacing w:line="240" w:lineRule="auto"/>
        <w:rPr>
          <w:rFonts w:asciiTheme="majorHAnsi" w:hAnsiTheme="majorHAnsi" w:cstheme="majorBidi"/>
        </w:rPr>
      </w:pPr>
      <w:r w:rsidRPr="0E2A00B0">
        <w:rPr>
          <w:rFonts w:asciiTheme="majorHAnsi" w:hAnsiTheme="majorHAnsi" w:cstheme="majorBidi"/>
        </w:rPr>
        <w:t xml:space="preserve">Where automatic assignment cannot be determined, an individual should refer to the support model for the given service. </w:t>
      </w:r>
      <w:r w:rsidR="414255E1" w:rsidRPr="0E2A00B0">
        <w:rPr>
          <w:rFonts w:asciiTheme="majorHAnsi" w:hAnsiTheme="majorHAnsi" w:cstheme="majorBidi"/>
        </w:rPr>
        <w:t>Where</w:t>
      </w:r>
      <w:r w:rsidR="3DD931AD" w:rsidRPr="0E2A00B0">
        <w:rPr>
          <w:rFonts w:asciiTheme="majorHAnsi" w:hAnsiTheme="majorHAnsi" w:cstheme="majorBidi"/>
        </w:rPr>
        <w:t xml:space="preserve"> the ind</w:t>
      </w:r>
      <w:r w:rsidR="414255E1" w:rsidRPr="0E2A00B0">
        <w:rPr>
          <w:rFonts w:asciiTheme="majorHAnsi" w:hAnsiTheme="majorHAnsi" w:cstheme="majorBidi"/>
        </w:rPr>
        <w:t>ivid</w:t>
      </w:r>
      <w:r w:rsidR="3DD931AD" w:rsidRPr="0E2A00B0">
        <w:rPr>
          <w:rFonts w:asciiTheme="majorHAnsi" w:hAnsiTheme="majorHAnsi" w:cstheme="majorBidi"/>
        </w:rPr>
        <w:t xml:space="preserve">ual is unable to </w:t>
      </w:r>
      <w:r w:rsidR="4AF825F4" w:rsidRPr="0E2A00B0">
        <w:rPr>
          <w:rFonts w:asciiTheme="majorHAnsi" w:hAnsiTheme="majorHAnsi" w:cstheme="majorBidi"/>
        </w:rPr>
        <w:t>determine</w:t>
      </w:r>
      <w:r w:rsidR="3DD931AD" w:rsidRPr="0E2A00B0">
        <w:rPr>
          <w:rFonts w:asciiTheme="majorHAnsi" w:hAnsiTheme="majorHAnsi" w:cstheme="majorBidi"/>
        </w:rPr>
        <w:t xml:space="preserve"> the correct assignment group the </w:t>
      </w:r>
      <w:r w:rsidR="772FEEF6" w:rsidRPr="0E2A00B0">
        <w:rPr>
          <w:rFonts w:asciiTheme="majorHAnsi" w:hAnsiTheme="majorHAnsi" w:cstheme="majorBidi"/>
        </w:rPr>
        <w:t>I</w:t>
      </w:r>
      <w:r w:rsidR="3DD931AD" w:rsidRPr="0E2A00B0">
        <w:rPr>
          <w:rFonts w:asciiTheme="majorHAnsi" w:hAnsiTheme="majorHAnsi" w:cstheme="majorBidi"/>
        </w:rPr>
        <w:t>ncident must be assigned to the</w:t>
      </w:r>
      <w:r w:rsidR="00FE3472">
        <w:rPr>
          <w:rFonts w:asciiTheme="majorHAnsi" w:hAnsiTheme="majorHAnsi" w:cstheme="majorBidi"/>
        </w:rPr>
        <w:t xml:space="preserve"> </w:t>
      </w:r>
      <w:r w:rsidR="002D4FCC">
        <w:rPr>
          <w:rFonts w:asciiTheme="majorHAnsi" w:hAnsiTheme="majorHAnsi" w:cstheme="majorBidi"/>
        </w:rPr>
        <w:t xml:space="preserve">Managed </w:t>
      </w:r>
      <w:proofErr w:type="gramStart"/>
      <w:r w:rsidR="002D4FCC">
        <w:rPr>
          <w:rFonts w:asciiTheme="majorHAnsi" w:hAnsiTheme="majorHAnsi" w:cstheme="majorBidi"/>
        </w:rPr>
        <w:t>By</w:t>
      </w:r>
      <w:proofErr w:type="gramEnd"/>
      <w:r w:rsidR="002D4FCC">
        <w:rPr>
          <w:rFonts w:asciiTheme="majorHAnsi" w:hAnsiTheme="majorHAnsi" w:cstheme="majorBidi"/>
        </w:rPr>
        <w:t xml:space="preserve"> Group for</w:t>
      </w:r>
      <w:r w:rsidR="00E10DB0">
        <w:rPr>
          <w:rFonts w:asciiTheme="majorHAnsi" w:hAnsiTheme="majorHAnsi" w:cstheme="majorBidi"/>
        </w:rPr>
        <w:t xml:space="preserve"> the service the Incident is logged against</w:t>
      </w:r>
      <w:r w:rsidR="3DD931AD" w:rsidRPr="0E2A00B0">
        <w:rPr>
          <w:rFonts w:asciiTheme="majorHAnsi" w:hAnsiTheme="majorHAnsi" w:cstheme="majorBidi"/>
        </w:rPr>
        <w:t xml:space="preserve"> </w:t>
      </w:r>
      <w:r w:rsidR="414255E1" w:rsidRPr="0E2A00B0">
        <w:rPr>
          <w:rFonts w:asciiTheme="majorHAnsi" w:hAnsiTheme="majorHAnsi" w:cstheme="majorBidi"/>
        </w:rPr>
        <w:t xml:space="preserve">to </w:t>
      </w:r>
      <w:r w:rsidR="50BB1AB1" w:rsidRPr="0E2A00B0">
        <w:rPr>
          <w:rFonts w:asciiTheme="majorHAnsi" w:hAnsiTheme="majorHAnsi" w:cstheme="majorBidi"/>
        </w:rPr>
        <w:t xml:space="preserve">identify the </w:t>
      </w:r>
      <w:r w:rsidR="1B9B9900" w:rsidRPr="0E2A00B0">
        <w:rPr>
          <w:rFonts w:asciiTheme="majorHAnsi" w:hAnsiTheme="majorHAnsi" w:cstheme="majorBidi"/>
        </w:rPr>
        <w:t xml:space="preserve">next steps. </w:t>
      </w:r>
    </w:p>
    <w:p w14:paraId="04A63CBF" w14:textId="72E8123D" w:rsidR="009672EB" w:rsidRDefault="009672EB" w:rsidP="0EE0F1DC">
      <w:pPr>
        <w:spacing w:line="240" w:lineRule="auto"/>
        <w:rPr>
          <w:rFonts w:asciiTheme="majorHAnsi" w:hAnsiTheme="majorHAnsi" w:cstheme="majorBidi"/>
        </w:rPr>
      </w:pPr>
      <w:r w:rsidRPr="0EE0F1DC">
        <w:rPr>
          <w:rFonts w:asciiTheme="majorHAnsi" w:hAnsiTheme="majorHAnsi" w:cstheme="majorBidi"/>
        </w:rPr>
        <w:t xml:space="preserve">Where an </w:t>
      </w:r>
      <w:r w:rsidR="00A91C62" w:rsidRPr="0EE0F1DC">
        <w:rPr>
          <w:rFonts w:asciiTheme="majorHAnsi" w:hAnsiTheme="majorHAnsi" w:cstheme="majorBidi"/>
        </w:rPr>
        <w:t>I</w:t>
      </w:r>
      <w:r w:rsidRPr="0EE0F1DC">
        <w:rPr>
          <w:rFonts w:asciiTheme="majorHAnsi" w:hAnsiTheme="majorHAnsi" w:cstheme="majorBidi"/>
        </w:rPr>
        <w:t xml:space="preserve">ncident has multiple concurrent workstreams to be progressed </w:t>
      </w:r>
      <w:r w:rsidR="003E58DB" w:rsidRPr="0EE0F1DC">
        <w:rPr>
          <w:rFonts w:asciiTheme="majorHAnsi" w:hAnsiTheme="majorHAnsi" w:cstheme="majorBidi"/>
        </w:rPr>
        <w:t xml:space="preserve">and investigated </w:t>
      </w:r>
      <w:r w:rsidRPr="0EE0F1DC">
        <w:rPr>
          <w:rFonts w:asciiTheme="majorHAnsi" w:hAnsiTheme="majorHAnsi" w:cstheme="majorBidi"/>
        </w:rPr>
        <w:t xml:space="preserve">the </w:t>
      </w:r>
      <w:r w:rsidR="00D238D9">
        <w:rPr>
          <w:rFonts w:asciiTheme="majorHAnsi" w:hAnsiTheme="majorHAnsi" w:cstheme="majorBidi"/>
        </w:rPr>
        <w:t xml:space="preserve">Managed </w:t>
      </w:r>
      <w:proofErr w:type="gramStart"/>
      <w:r w:rsidR="00D238D9">
        <w:rPr>
          <w:rFonts w:asciiTheme="majorHAnsi" w:hAnsiTheme="majorHAnsi" w:cstheme="majorBidi"/>
        </w:rPr>
        <w:t>By</w:t>
      </w:r>
      <w:proofErr w:type="gramEnd"/>
      <w:r w:rsidR="00D238D9">
        <w:rPr>
          <w:rFonts w:asciiTheme="majorHAnsi" w:hAnsiTheme="majorHAnsi" w:cstheme="majorBidi"/>
        </w:rPr>
        <w:t xml:space="preserve"> Group for</w:t>
      </w:r>
      <w:r w:rsidR="00C35414">
        <w:rPr>
          <w:rFonts w:asciiTheme="majorHAnsi" w:hAnsiTheme="majorHAnsi" w:cstheme="majorBidi"/>
        </w:rPr>
        <w:t xml:space="preserve"> the service the Incident is logged against</w:t>
      </w:r>
      <w:r w:rsidR="00C35414" w:rsidRPr="0EE0F1DC" w:rsidDel="00C35414">
        <w:rPr>
          <w:rFonts w:asciiTheme="majorHAnsi" w:hAnsiTheme="majorHAnsi" w:cstheme="majorBidi"/>
        </w:rPr>
        <w:t xml:space="preserve"> </w:t>
      </w:r>
      <w:r w:rsidRPr="0EE0F1DC">
        <w:rPr>
          <w:rFonts w:asciiTheme="majorHAnsi" w:hAnsiTheme="majorHAnsi" w:cstheme="majorBidi"/>
        </w:rPr>
        <w:t xml:space="preserve">retains overall </w:t>
      </w:r>
      <w:r w:rsidR="00496716" w:rsidRPr="0EE0F1DC">
        <w:rPr>
          <w:rFonts w:asciiTheme="majorHAnsi" w:hAnsiTheme="majorHAnsi" w:cstheme="majorBidi"/>
        </w:rPr>
        <w:t>responsibility</w:t>
      </w:r>
      <w:r w:rsidR="003E58DB" w:rsidRPr="0EE0F1DC">
        <w:rPr>
          <w:rFonts w:asciiTheme="majorHAnsi" w:hAnsiTheme="majorHAnsi" w:cstheme="majorBidi"/>
        </w:rPr>
        <w:t xml:space="preserve"> of the management of the </w:t>
      </w:r>
      <w:r w:rsidR="00A91C62" w:rsidRPr="0EE0F1DC">
        <w:rPr>
          <w:rFonts w:asciiTheme="majorHAnsi" w:hAnsiTheme="majorHAnsi" w:cstheme="majorBidi"/>
        </w:rPr>
        <w:t>I</w:t>
      </w:r>
      <w:r w:rsidR="003E58DB" w:rsidRPr="0EE0F1DC">
        <w:rPr>
          <w:rFonts w:asciiTheme="majorHAnsi" w:hAnsiTheme="majorHAnsi" w:cstheme="majorBidi"/>
        </w:rPr>
        <w:t>ncident</w:t>
      </w:r>
      <w:r w:rsidR="00496716" w:rsidRPr="0EE0F1DC">
        <w:rPr>
          <w:rFonts w:asciiTheme="majorHAnsi" w:hAnsiTheme="majorHAnsi" w:cstheme="majorBidi"/>
        </w:rPr>
        <w:t>.</w:t>
      </w:r>
      <w:r w:rsidR="003E58DB" w:rsidRPr="0EE0F1DC">
        <w:rPr>
          <w:rFonts w:asciiTheme="majorHAnsi" w:hAnsiTheme="majorHAnsi" w:cstheme="majorBidi"/>
        </w:rPr>
        <w:t xml:space="preserve"> </w:t>
      </w:r>
    </w:p>
    <w:p w14:paraId="28EE95A3" w14:textId="35FE231E" w:rsidR="004D3478" w:rsidRPr="004D3478" w:rsidRDefault="09440BD3" w:rsidP="0E2A00B0">
      <w:pPr>
        <w:spacing w:line="240" w:lineRule="auto"/>
        <w:rPr>
          <w:rFonts w:asciiTheme="majorHAnsi" w:hAnsiTheme="majorHAnsi" w:cstheme="majorBidi"/>
        </w:rPr>
      </w:pPr>
      <w:r w:rsidRPr="0E2A00B0">
        <w:rPr>
          <w:rFonts w:asciiTheme="majorHAnsi" w:hAnsiTheme="majorHAnsi" w:cstheme="majorBidi"/>
        </w:rPr>
        <w:t xml:space="preserve">Full details of the incident must be completed and checked within the </w:t>
      </w:r>
      <w:r w:rsidR="32D99615" w:rsidRPr="0E2A00B0">
        <w:rPr>
          <w:rFonts w:asciiTheme="majorHAnsi" w:hAnsiTheme="majorHAnsi" w:cstheme="majorBidi"/>
        </w:rPr>
        <w:t>IT</w:t>
      </w:r>
      <w:r w:rsidRPr="0E2A00B0">
        <w:rPr>
          <w:rFonts w:asciiTheme="majorHAnsi" w:hAnsiTheme="majorHAnsi" w:cstheme="majorBidi"/>
        </w:rPr>
        <w:t xml:space="preserve">SM </w:t>
      </w:r>
      <w:r w:rsidR="4AB94A50" w:rsidRPr="0E2A00B0">
        <w:rPr>
          <w:rFonts w:asciiTheme="majorHAnsi" w:hAnsiTheme="majorHAnsi" w:cstheme="majorBidi"/>
        </w:rPr>
        <w:t>t</w:t>
      </w:r>
      <w:r w:rsidRPr="0E2A00B0">
        <w:rPr>
          <w:rFonts w:asciiTheme="majorHAnsi" w:hAnsiTheme="majorHAnsi" w:cstheme="majorBidi"/>
        </w:rPr>
        <w:t xml:space="preserve">oolset </w:t>
      </w:r>
      <w:r w:rsidR="00041F50">
        <w:rPr>
          <w:rFonts w:asciiTheme="majorHAnsi" w:hAnsiTheme="majorHAnsi" w:cstheme="majorBidi"/>
        </w:rPr>
        <w:t xml:space="preserve">to provide context and required details for the team the Incident is being assigned to </w:t>
      </w:r>
      <w:r w:rsidRPr="0E2A00B0">
        <w:rPr>
          <w:rFonts w:asciiTheme="majorHAnsi" w:hAnsiTheme="majorHAnsi" w:cstheme="majorBidi"/>
        </w:rPr>
        <w:t>prior to assignment.</w:t>
      </w:r>
    </w:p>
    <w:p w14:paraId="63EF63EE" w14:textId="717F5F31" w:rsidR="004D3478" w:rsidRPr="004D3478" w:rsidRDefault="09440BD3" w:rsidP="0E2A00B0">
      <w:pPr>
        <w:spacing w:line="240" w:lineRule="auto"/>
        <w:rPr>
          <w:rFonts w:asciiTheme="majorHAnsi" w:hAnsiTheme="majorHAnsi" w:cstheme="majorBidi"/>
        </w:rPr>
      </w:pPr>
      <w:r w:rsidRPr="0E2A00B0">
        <w:rPr>
          <w:rFonts w:asciiTheme="majorHAnsi" w:hAnsiTheme="majorHAnsi" w:cstheme="majorBidi"/>
        </w:rPr>
        <w:t xml:space="preserve">If the </w:t>
      </w:r>
      <w:r w:rsidR="4AB94A50" w:rsidRPr="0E2A00B0">
        <w:rPr>
          <w:rFonts w:asciiTheme="majorHAnsi" w:hAnsiTheme="majorHAnsi" w:cstheme="majorBidi"/>
        </w:rPr>
        <w:t>I</w:t>
      </w:r>
      <w:r w:rsidRPr="0E2A00B0">
        <w:rPr>
          <w:rFonts w:asciiTheme="majorHAnsi" w:hAnsiTheme="majorHAnsi" w:cstheme="majorBidi"/>
        </w:rPr>
        <w:t>ncident has been logged with clinical risk</w:t>
      </w:r>
      <w:r w:rsidR="4AB94A50" w:rsidRPr="0E2A00B0">
        <w:rPr>
          <w:rFonts w:asciiTheme="majorHAnsi" w:hAnsiTheme="majorHAnsi" w:cstheme="majorBidi"/>
        </w:rPr>
        <w:t>,</w:t>
      </w:r>
      <w:r w:rsidRPr="0E2A00B0">
        <w:rPr>
          <w:rFonts w:asciiTheme="majorHAnsi" w:hAnsiTheme="majorHAnsi" w:cstheme="majorBidi"/>
        </w:rPr>
        <w:t xml:space="preserve"> the clinical safety flag must be populated on the </w:t>
      </w:r>
      <w:r w:rsidR="4AB94A50" w:rsidRPr="0E2A00B0">
        <w:rPr>
          <w:rFonts w:asciiTheme="majorHAnsi" w:hAnsiTheme="majorHAnsi" w:cstheme="majorBidi"/>
        </w:rPr>
        <w:t>I</w:t>
      </w:r>
      <w:r w:rsidRPr="0E2A00B0">
        <w:rPr>
          <w:rFonts w:asciiTheme="majorHAnsi" w:hAnsiTheme="majorHAnsi" w:cstheme="majorBidi"/>
        </w:rPr>
        <w:t xml:space="preserve">ncident form to trigger </w:t>
      </w:r>
      <w:r w:rsidR="00D272C9">
        <w:rPr>
          <w:rFonts w:asciiTheme="majorHAnsi" w:hAnsiTheme="majorHAnsi" w:cstheme="majorBidi"/>
        </w:rPr>
        <w:t>a</w:t>
      </w:r>
      <w:r w:rsidR="00D272C9" w:rsidRPr="0E2A00B0">
        <w:rPr>
          <w:rFonts w:asciiTheme="majorHAnsi" w:hAnsiTheme="majorHAnsi" w:cstheme="majorBidi"/>
        </w:rPr>
        <w:t xml:space="preserve"> </w:t>
      </w:r>
      <w:r w:rsidR="00D272C9">
        <w:rPr>
          <w:rFonts w:asciiTheme="majorHAnsi" w:hAnsiTheme="majorHAnsi" w:cstheme="majorBidi"/>
        </w:rPr>
        <w:t>Clinical</w:t>
      </w:r>
      <w:r w:rsidR="00D272C9" w:rsidRPr="0E2A00B0">
        <w:rPr>
          <w:rFonts w:asciiTheme="majorHAnsi" w:hAnsiTheme="majorHAnsi" w:cstheme="majorBidi"/>
        </w:rPr>
        <w:t xml:space="preserve"> </w:t>
      </w:r>
      <w:r w:rsidR="00D272C9">
        <w:rPr>
          <w:rFonts w:asciiTheme="majorHAnsi" w:hAnsiTheme="majorHAnsi" w:cstheme="majorBidi"/>
        </w:rPr>
        <w:t>S</w:t>
      </w:r>
      <w:r w:rsidRPr="0E2A00B0">
        <w:rPr>
          <w:rFonts w:asciiTheme="majorHAnsi" w:hAnsiTheme="majorHAnsi" w:cstheme="majorBidi"/>
        </w:rPr>
        <w:t xml:space="preserve">afety </w:t>
      </w:r>
      <w:r w:rsidR="00D272C9">
        <w:rPr>
          <w:rFonts w:asciiTheme="majorHAnsi" w:hAnsiTheme="majorHAnsi" w:cstheme="majorBidi"/>
        </w:rPr>
        <w:t>A</w:t>
      </w:r>
      <w:r w:rsidRPr="0E2A00B0">
        <w:rPr>
          <w:rFonts w:asciiTheme="majorHAnsi" w:hAnsiTheme="majorHAnsi" w:cstheme="majorBidi"/>
        </w:rPr>
        <w:t>ssessment</w:t>
      </w:r>
      <w:r w:rsidR="00D272C9">
        <w:rPr>
          <w:rFonts w:asciiTheme="majorHAnsi" w:hAnsiTheme="majorHAnsi" w:cstheme="majorBidi"/>
        </w:rPr>
        <w:t xml:space="preserve"> (CSA)</w:t>
      </w:r>
      <w:r w:rsidRPr="0E2A00B0">
        <w:rPr>
          <w:rFonts w:asciiTheme="majorHAnsi" w:hAnsiTheme="majorHAnsi" w:cstheme="majorBidi"/>
        </w:rPr>
        <w:t xml:space="preserve"> </w:t>
      </w:r>
      <w:r w:rsidR="401150B7" w:rsidRPr="0E2A00B0">
        <w:rPr>
          <w:rFonts w:asciiTheme="majorHAnsi" w:hAnsiTheme="majorHAnsi" w:cstheme="majorBidi"/>
        </w:rPr>
        <w:t xml:space="preserve">task </w:t>
      </w:r>
      <w:r w:rsidRPr="0E2A00B0">
        <w:rPr>
          <w:rFonts w:asciiTheme="majorHAnsi" w:hAnsiTheme="majorHAnsi" w:cstheme="majorBidi"/>
        </w:rPr>
        <w:t xml:space="preserve">to the </w:t>
      </w:r>
      <w:r w:rsidR="2E7C7771" w:rsidRPr="0E2A00B0">
        <w:rPr>
          <w:rFonts w:asciiTheme="majorHAnsi" w:hAnsiTheme="majorHAnsi" w:cstheme="majorBidi"/>
        </w:rPr>
        <w:t xml:space="preserve">NHS </w:t>
      </w:r>
      <w:r w:rsidR="7E839876" w:rsidRPr="0E2A00B0">
        <w:rPr>
          <w:rFonts w:asciiTheme="majorHAnsi" w:hAnsiTheme="majorHAnsi" w:cstheme="majorBidi"/>
        </w:rPr>
        <w:t>England Clinical</w:t>
      </w:r>
      <w:r w:rsidRPr="0E2A00B0">
        <w:rPr>
          <w:rFonts w:asciiTheme="majorHAnsi" w:hAnsiTheme="majorHAnsi" w:cstheme="majorBidi"/>
        </w:rPr>
        <w:t xml:space="preserve"> team</w:t>
      </w:r>
      <w:r w:rsidR="00BB3E17">
        <w:rPr>
          <w:rFonts w:asciiTheme="majorHAnsi" w:hAnsiTheme="majorHAnsi" w:cstheme="majorBidi"/>
        </w:rPr>
        <w:t xml:space="preserve"> responsible for the service an incident is logged against</w:t>
      </w:r>
      <w:r w:rsidRPr="0E2A00B0">
        <w:rPr>
          <w:rFonts w:asciiTheme="majorHAnsi" w:hAnsiTheme="majorHAnsi" w:cstheme="majorBidi"/>
        </w:rPr>
        <w:t>.</w:t>
      </w:r>
      <w:r w:rsidR="006359BC">
        <w:rPr>
          <w:rFonts w:asciiTheme="majorHAnsi" w:hAnsiTheme="majorHAnsi" w:cstheme="majorBidi"/>
        </w:rPr>
        <w:t xml:space="preserve"> Anyone </w:t>
      </w:r>
      <w:r w:rsidR="007476D0">
        <w:rPr>
          <w:rFonts w:asciiTheme="majorHAnsi" w:hAnsiTheme="majorHAnsi" w:cstheme="majorBidi"/>
        </w:rPr>
        <w:t xml:space="preserve">who reviews the Incident </w:t>
      </w:r>
      <w:r w:rsidR="00553AC6">
        <w:rPr>
          <w:rFonts w:asciiTheme="majorHAnsi" w:hAnsiTheme="majorHAnsi" w:cstheme="majorBidi"/>
        </w:rPr>
        <w:t xml:space="preserve">and identifies potential clinical </w:t>
      </w:r>
      <w:r w:rsidR="00E37280">
        <w:rPr>
          <w:rFonts w:asciiTheme="majorHAnsi" w:hAnsiTheme="majorHAnsi" w:cstheme="majorBidi"/>
        </w:rPr>
        <w:t xml:space="preserve">safety </w:t>
      </w:r>
      <w:r w:rsidR="006D71CF">
        <w:rPr>
          <w:rFonts w:asciiTheme="majorHAnsi" w:hAnsiTheme="majorHAnsi" w:cstheme="majorBidi"/>
        </w:rPr>
        <w:t xml:space="preserve">risk has the responsibility of </w:t>
      </w:r>
      <w:r w:rsidR="00310F56">
        <w:rPr>
          <w:rFonts w:asciiTheme="majorHAnsi" w:hAnsiTheme="majorHAnsi" w:cstheme="majorBidi"/>
        </w:rPr>
        <w:t>triggering the clinical safety flag.</w:t>
      </w:r>
      <w:r w:rsidR="009D151F">
        <w:rPr>
          <w:rFonts w:asciiTheme="majorHAnsi" w:hAnsiTheme="majorHAnsi" w:cstheme="majorBidi"/>
        </w:rPr>
        <w:t xml:space="preserve"> If in </w:t>
      </w:r>
      <w:r w:rsidR="00C665CF">
        <w:rPr>
          <w:rFonts w:asciiTheme="majorHAnsi" w:hAnsiTheme="majorHAnsi" w:cstheme="majorBidi"/>
        </w:rPr>
        <w:t>doubt,</w:t>
      </w:r>
      <w:r w:rsidR="009D151F">
        <w:rPr>
          <w:rFonts w:asciiTheme="majorHAnsi" w:hAnsiTheme="majorHAnsi" w:cstheme="majorBidi"/>
        </w:rPr>
        <w:t xml:space="preserve"> then the clinical safety flag should be checked.</w:t>
      </w:r>
      <w:r w:rsidR="0082216B">
        <w:rPr>
          <w:rFonts w:asciiTheme="majorHAnsi" w:hAnsiTheme="majorHAnsi" w:cstheme="majorBidi"/>
        </w:rPr>
        <w:t xml:space="preserve"> </w:t>
      </w:r>
      <w:r w:rsidR="00F015B3">
        <w:rPr>
          <w:rFonts w:asciiTheme="majorHAnsi" w:hAnsiTheme="majorHAnsi" w:cstheme="majorBidi"/>
        </w:rPr>
        <w:t xml:space="preserve">Once the flag is checked and </w:t>
      </w:r>
      <w:r w:rsidR="00BB3E17">
        <w:rPr>
          <w:rFonts w:asciiTheme="majorHAnsi" w:hAnsiTheme="majorHAnsi" w:cstheme="majorBidi"/>
        </w:rPr>
        <w:t xml:space="preserve">the </w:t>
      </w:r>
      <w:r w:rsidR="00F015B3">
        <w:rPr>
          <w:rFonts w:asciiTheme="majorHAnsi" w:hAnsiTheme="majorHAnsi" w:cstheme="majorBidi"/>
        </w:rPr>
        <w:t xml:space="preserve">record saved, </w:t>
      </w:r>
      <w:r w:rsidR="00632DE2">
        <w:rPr>
          <w:rFonts w:asciiTheme="majorHAnsi" w:hAnsiTheme="majorHAnsi" w:cstheme="majorBidi"/>
        </w:rPr>
        <w:t xml:space="preserve">the person checking the flag should check to ensure </w:t>
      </w:r>
      <w:r w:rsidR="00BB3E17">
        <w:rPr>
          <w:rFonts w:asciiTheme="majorHAnsi" w:hAnsiTheme="majorHAnsi" w:cstheme="majorBidi"/>
        </w:rPr>
        <w:t>a CSA has been create</w:t>
      </w:r>
      <w:r w:rsidR="008246A2">
        <w:rPr>
          <w:rFonts w:asciiTheme="majorHAnsi" w:hAnsiTheme="majorHAnsi" w:cstheme="majorBidi"/>
        </w:rPr>
        <w:t>d. If not, then a CSA should be created manually from the Incident.</w:t>
      </w:r>
    </w:p>
    <w:p w14:paraId="71D999DE" w14:textId="36CDB358" w:rsidR="004D3478" w:rsidRPr="004D3478" w:rsidRDefault="004D3478" w:rsidP="0028642C">
      <w:pPr>
        <w:spacing w:line="240" w:lineRule="auto"/>
        <w:rPr>
          <w:rFonts w:asciiTheme="majorHAnsi" w:hAnsiTheme="majorHAnsi" w:cstheme="majorBidi"/>
        </w:rPr>
      </w:pPr>
      <w:r w:rsidRPr="360EA4B4">
        <w:rPr>
          <w:rFonts w:asciiTheme="majorHAnsi" w:hAnsiTheme="majorHAnsi" w:cstheme="majorBidi"/>
        </w:rPr>
        <w:t xml:space="preserve">If the </w:t>
      </w:r>
      <w:r w:rsidR="008E7566">
        <w:rPr>
          <w:rFonts w:asciiTheme="majorHAnsi" w:hAnsiTheme="majorHAnsi" w:cstheme="majorBidi"/>
        </w:rPr>
        <w:t>I</w:t>
      </w:r>
      <w:r w:rsidRPr="360EA4B4">
        <w:rPr>
          <w:rFonts w:asciiTheme="majorHAnsi" w:hAnsiTheme="majorHAnsi" w:cstheme="majorBidi"/>
        </w:rPr>
        <w:t xml:space="preserve">ncident has been logged with </w:t>
      </w:r>
      <w:r w:rsidR="4D7F6B7F" w:rsidRPr="67DC8071">
        <w:rPr>
          <w:rFonts w:asciiTheme="majorHAnsi" w:hAnsiTheme="majorHAnsi" w:cstheme="majorBidi"/>
        </w:rPr>
        <w:t>Information S</w:t>
      </w:r>
      <w:r w:rsidRPr="67DC8071">
        <w:rPr>
          <w:rFonts w:asciiTheme="majorHAnsi" w:hAnsiTheme="majorHAnsi" w:cstheme="majorBidi"/>
        </w:rPr>
        <w:t>ecurity or</w:t>
      </w:r>
      <w:r w:rsidR="4EAE801C" w:rsidRPr="67DC8071">
        <w:rPr>
          <w:rFonts w:asciiTheme="majorHAnsi" w:hAnsiTheme="majorHAnsi" w:cstheme="majorBidi"/>
        </w:rPr>
        <w:t xml:space="preserve"> Information </w:t>
      </w:r>
      <w:r w:rsidR="4EAE801C" w:rsidRPr="5C928F75">
        <w:rPr>
          <w:rFonts w:asciiTheme="majorHAnsi" w:hAnsiTheme="majorHAnsi" w:cstheme="majorBidi"/>
        </w:rPr>
        <w:t>Governance</w:t>
      </w:r>
      <w:r w:rsidRPr="5C928F75">
        <w:rPr>
          <w:rFonts w:asciiTheme="majorHAnsi" w:hAnsiTheme="majorHAnsi" w:cstheme="majorBidi"/>
        </w:rPr>
        <w:t xml:space="preserve"> </w:t>
      </w:r>
      <w:r w:rsidR="64C12002" w:rsidRPr="5C928F75">
        <w:rPr>
          <w:rFonts w:asciiTheme="majorHAnsi" w:hAnsiTheme="majorHAnsi" w:cstheme="majorBidi"/>
        </w:rPr>
        <w:t>(</w:t>
      </w:r>
      <w:r w:rsidRPr="360EA4B4">
        <w:rPr>
          <w:rFonts w:asciiTheme="majorHAnsi" w:hAnsiTheme="majorHAnsi" w:cstheme="majorBidi"/>
        </w:rPr>
        <w:t>I.G</w:t>
      </w:r>
      <w:r w:rsidRPr="5C928F75">
        <w:rPr>
          <w:rFonts w:asciiTheme="majorHAnsi" w:hAnsiTheme="majorHAnsi" w:cstheme="majorBidi"/>
        </w:rPr>
        <w:t>.</w:t>
      </w:r>
      <w:r w:rsidR="17103D8B" w:rsidRPr="5C928F75">
        <w:rPr>
          <w:rFonts w:asciiTheme="majorHAnsi" w:hAnsiTheme="majorHAnsi" w:cstheme="majorBidi"/>
        </w:rPr>
        <w:t>)</w:t>
      </w:r>
      <w:r w:rsidRPr="360EA4B4">
        <w:rPr>
          <w:rFonts w:asciiTheme="majorHAnsi" w:hAnsiTheme="majorHAnsi" w:cstheme="majorBidi"/>
        </w:rPr>
        <w:t xml:space="preserve"> risk</w:t>
      </w:r>
      <w:r w:rsidR="008E7566">
        <w:rPr>
          <w:rFonts w:asciiTheme="majorHAnsi" w:hAnsiTheme="majorHAnsi" w:cstheme="majorBidi"/>
        </w:rPr>
        <w:t>,</w:t>
      </w:r>
      <w:r w:rsidRPr="360EA4B4">
        <w:rPr>
          <w:rFonts w:asciiTheme="majorHAnsi" w:hAnsiTheme="majorHAnsi" w:cstheme="majorBidi"/>
        </w:rPr>
        <w:t xml:space="preserve"> the Security / I.G. flag must be populated on the </w:t>
      </w:r>
      <w:r w:rsidR="008E7566">
        <w:rPr>
          <w:rFonts w:asciiTheme="majorHAnsi" w:hAnsiTheme="majorHAnsi" w:cstheme="majorBidi"/>
        </w:rPr>
        <w:t>I</w:t>
      </w:r>
      <w:r w:rsidRPr="360EA4B4">
        <w:rPr>
          <w:rFonts w:asciiTheme="majorHAnsi" w:hAnsiTheme="majorHAnsi" w:cstheme="majorBidi"/>
        </w:rPr>
        <w:t xml:space="preserve">ncident form to trigger the incident security/I.G. assessment </w:t>
      </w:r>
      <w:r w:rsidR="00F411FB">
        <w:rPr>
          <w:rFonts w:asciiTheme="majorHAnsi" w:hAnsiTheme="majorHAnsi" w:cstheme="majorBidi"/>
        </w:rPr>
        <w:t>task</w:t>
      </w:r>
      <w:r w:rsidR="00F411FB" w:rsidRPr="360EA4B4">
        <w:rPr>
          <w:rFonts w:asciiTheme="majorHAnsi" w:hAnsiTheme="majorHAnsi" w:cstheme="majorBidi"/>
        </w:rPr>
        <w:t xml:space="preserve"> </w:t>
      </w:r>
      <w:r w:rsidRPr="360EA4B4">
        <w:rPr>
          <w:rFonts w:asciiTheme="majorHAnsi" w:hAnsiTheme="majorHAnsi" w:cstheme="majorBidi"/>
        </w:rPr>
        <w:t xml:space="preserve">to the </w:t>
      </w:r>
      <w:r w:rsidR="00886163" w:rsidRPr="360EA4B4">
        <w:rPr>
          <w:rFonts w:asciiTheme="majorHAnsi" w:hAnsiTheme="majorHAnsi" w:cstheme="majorBidi"/>
        </w:rPr>
        <w:t xml:space="preserve">NHS England </w:t>
      </w:r>
      <w:r w:rsidRPr="360EA4B4">
        <w:rPr>
          <w:rFonts w:asciiTheme="majorHAnsi" w:hAnsiTheme="majorHAnsi" w:cstheme="majorBidi"/>
        </w:rPr>
        <w:t>Information Security &amp; I.G. Team.</w:t>
      </w:r>
      <w:r w:rsidR="008246A2">
        <w:rPr>
          <w:rFonts w:asciiTheme="majorHAnsi" w:hAnsiTheme="majorHAnsi" w:cstheme="majorBidi"/>
        </w:rPr>
        <w:t xml:space="preserve"> Checks should be made to confirm these have been r</w:t>
      </w:r>
      <w:r w:rsidR="00147D36">
        <w:rPr>
          <w:rFonts w:asciiTheme="majorHAnsi" w:hAnsiTheme="majorHAnsi" w:cstheme="majorBidi"/>
        </w:rPr>
        <w:t>aised and linked to the Incident. They can be raised manually from the Incident if not.</w:t>
      </w:r>
    </w:p>
    <w:p w14:paraId="0949F8E0" w14:textId="557883A5" w:rsidR="004D3478" w:rsidRPr="004D3478" w:rsidRDefault="004D3478" w:rsidP="0028642C">
      <w:pPr>
        <w:spacing w:line="240" w:lineRule="auto"/>
        <w:rPr>
          <w:rFonts w:asciiTheme="majorHAnsi" w:hAnsiTheme="majorHAnsi" w:cstheme="majorBidi"/>
        </w:rPr>
      </w:pPr>
      <w:r w:rsidRPr="158C3FF7">
        <w:rPr>
          <w:rFonts w:asciiTheme="majorHAnsi" w:hAnsiTheme="majorHAnsi" w:cstheme="majorBidi"/>
        </w:rPr>
        <w:t xml:space="preserve">Where assignment is required to a </w:t>
      </w:r>
      <w:r w:rsidR="007A1D75">
        <w:rPr>
          <w:rFonts w:asciiTheme="majorHAnsi" w:hAnsiTheme="majorHAnsi" w:cstheme="majorBidi"/>
        </w:rPr>
        <w:t>stakeholder or resolving party outside of the toolset</w:t>
      </w:r>
      <w:r w:rsidRPr="158C3FF7">
        <w:rPr>
          <w:rFonts w:asciiTheme="majorHAnsi" w:hAnsiTheme="majorHAnsi" w:cstheme="majorBidi"/>
        </w:rPr>
        <w:t xml:space="preserve">, the assigning support team is responsible for the ongoing updates and management of the </w:t>
      </w:r>
      <w:r w:rsidR="008E7566">
        <w:rPr>
          <w:rFonts w:asciiTheme="majorHAnsi" w:hAnsiTheme="majorHAnsi" w:cstheme="majorBidi"/>
        </w:rPr>
        <w:t>I</w:t>
      </w:r>
      <w:r w:rsidRPr="158C3FF7">
        <w:rPr>
          <w:rFonts w:asciiTheme="majorHAnsi" w:hAnsiTheme="majorHAnsi" w:cstheme="majorBidi"/>
        </w:rPr>
        <w:t>ncident until such time that the</w:t>
      </w:r>
      <w:r w:rsidR="00C40A71">
        <w:rPr>
          <w:rFonts w:asciiTheme="majorHAnsi" w:hAnsiTheme="majorHAnsi" w:cstheme="majorBidi"/>
        </w:rPr>
        <w:t xml:space="preserve"> </w:t>
      </w:r>
      <w:r w:rsidR="009939C7">
        <w:rPr>
          <w:rFonts w:asciiTheme="majorHAnsi" w:hAnsiTheme="majorHAnsi" w:cstheme="majorBidi"/>
        </w:rPr>
        <w:t>stakeholder or resolving</w:t>
      </w:r>
      <w:r w:rsidRPr="158C3FF7">
        <w:rPr>
          <w:rFonts w:asciiTheme="majorHAnsi" w:hAnsiTheme="majorHAnsi" w:cstheme="majorBidi"/>
        </w:rPr>
        <w:t xml:space="preserve"> </w:t>
      </w:r>
      <w:r w:rsidR="00C40A71">
        <w:rPr>
          <w:rFonts w:asciiTheme="majorHAnsi" w:hAnsiTheme="majorHAnsi" w:cstheme="majorBidi"/>
        </w:rPr>
        <w:t>party</w:t>
      </w:r>
      <w:r w:rsidR="00071F74">
        <w:rPr>
          <w:rFonts w:asciiTheme="majorHAnsi" w:hAnsiTheme="majorHAnsi" w:cstheme="majorBidi"/>
        </w:rPr>
        <w:t>’s</w:t>
      </w:r>
      <w:r w:rsidRPr="158C3FF7">
        <w:rPr>
          <w:rFonts w:asciiTheme="majorHAnsi" w:hAnsiTheme="majorHAnsi" w:cstheme="majorBidi"/>
        </w:rPr>
        <w:t xml:space="preserve"> activity has completed.</w:t>
      </w:r>
    </w:p>
    <w:p w14:paraId="5D22869B" w14:textId="65FB89E3" w:rsidR="155BA3F7" w:rsidRDefault="004D3478" w:rsidP="00F15221">
      <w:pPr>
        <w:shd w:val="clear" w:color="auto" w:fill="FFFFFF" w:themeFill="text1"/>
        <w:spacing w:before="100" w:beforeAutospacing="1" w:after="100" w:afterAutospacing="1" w:line="240" w:lineRule="auto"/>
        <w:textboxTightWrap w:val="none"/>
        <w:rPr>
          <w:rFonts w:asciiTheme="majorHAnsi" w:hAnsiTheme="majorHAnsi" w:cstheme="majorBidi"/>
        </w:rPr>
      </w:pPr>
      <w:r w:rsidRPr="0B941B3D">
        <w:rPr>
          <w:rFonts w:asciiTheme="majorHAnsi" w:hAnsiTheme="majorHAnsi" w:cstheme="majorBidi"/>
        </w:rPr>
        <w:t xml:space="preserve">Initial </w:t>
      </w:r>
      <w:r w:rsidR="00C7584D">
        <w:rPr>
          <w:rFonts w:asciiTheme="majorHAnsi" w:hAnsiTheme="majorHAnsi" w:cstheme="majorBidi"/>
        </w:rPr>
        <w:t>review</w:t>
      </w:r>
      <w:r w:rsidR="00C7584D" w:rsidRPr="0B941B3D">
        <w:rPr>
          <w:rFonts w:asciiTheme="majorHAnsi" w:hAnsiTheme="majorHAnsi" w:cstheme="majorBidi"/>
        </w:rPr>
        <w:t xml:space="preserve"> </w:t>
      </w:r>
      <w:r w:rsidRPr="0B941B3D">
        <w:rPr>
          <w:rFonts w:asciiTheme="majorHAnsi" w:hAnsiTheme="majorHAnsi" w:cstheme="majorBidi"/>
        </w:rPr>
        <w:t xml:space="preserve">of an assigned </w:t>
      </w:r>
      <w:r w:rsidR="008E7566">
        <w:rPr>
          <w:rFonts w:asciiTheme="majorHAnsi" w:hAnsiTheme="majorHAnsi" w:cstheme="majorBidi"/>
        </w:rPr>
        <w:t>I</w:t>
      </w:r>
      <w:r w:rsidRPr="0B941B3D">
        <w:rPr>
          <w:rFonts w:asciiTheme="majorHAnsi" w:hAnsiTheme="majorHAnsi" w:cstheme="majorBidi"/>
        </w:rPr>
        <w:t xml:space="preserve">ncident should be undertaken </w:t>
      </w:r>
      <w:r w:rsidR="008E4A6F">
        <w:rPr>
          <w:rFonts w:asciiTheme="majorHAnsi" w:hAnsiTheme="majorHAnsi" w:cstheme="majorBidi"/>
        </w:rPr>
        <w:t xml:space="preserve">as soon as possible with consideration of the </w:t>
      </w:r>
      <w:r w:rsidR="003D53EF">
        <w:rPr>
          <w:rFonts w:asciiTheme="majorHAnsi" w:hAnsiTheme="majorHAnsi" w:cstheme="majorBidi"/>
        </w:rPr>
        <w:t>target fix time.</w:t>
      </w:r>
      <w:r w:rsidRPr="0B941B3D">
        <w:rPr>
          <w:rFonts w:asciiTheme="majorHAnsi" w:hAnsiTheme="majorHAnsi" w:cstheme="majorBidi"/>
        </w:rPr>
        <w:t xml:space="preserve"> </w:t>
      </w:r>
    </w:p>
    <w:p w14:paraId="3F28E999" w14:textId="77777777" w:rsidR="004D3478" w:rsidRPr="00A66896" w:rsidRDefault="004D3478" w:rsidP="00A66896">
      <w:pPr>
        <w:pStyle w:val="Heading2"/>
        <w:rPr>
          <w:rFonts w:asciiTheme="majorHAnsi" w:hAnsiTheme="majorHAnsi" w:cstheme="majorBidi"/>
          <w:b w:val="0"/>
          <w:sz w:val="28"/>
          <w:szCs w:val="28"/>
        </w:rPr>
      </w:pPr>
      <w:bookmarkStart w:id="40" w:name="_Toc462239319"/>
      <w:bookmarkStart w:id="41" w:name="_Toc182557782"/>
      <w:r w:rsidRPr="00A66896">
        <w:rPr>
          <w:rFonts w:asciiTheme="majorHAnsi" w:hAnsiTheme="majorHAnsi" w:cstheme="majorBidi"/>
          <w:sz w:val="28"/>
          <w:szCs w:val="28"/>
        </w:rPr>
        <w:t>Investigation and Diagnosis</w:t>
      </w:r>
      <w:bookmarkEnd w:id="40"/>
      <w:bookmarkEnd w:id="41"/>
    </w:p>
    <w:p w14:paraId="1F967065" w14:textId="046BCB6F" w:rsidR="004D3478" w:rsidRPr="004D3478" w:rsidRDefault="004D3478" w:rsidP="27F82BB7">
      <w:pPr>
        <w:shd w:val="clear" w:color="auto" w:fill="FFFFFF" w:themeFill="text1"/>
        <w:spacing w:before="60" w:after="240" w:line="240" w:lineRule="auto"/>
        <w:textboxTightWrap w:val="none"/>
        <w:rPr>
          <w:rFonts w:asciiTheme="majorHAnsi" w:hAnsiTheme="majorHAnsi" w:cstheme="majorBidi"/>
        </w:rPr>
      </w:pPr>
      <w:r w:rsidRPr="27F82BB7">
        <w:rPr>
          <w:rFonts w:asciiTheme="majorHAnsi" w:hAnsiTheme="majorHAnsi" w:cstheme="majorBidi"/>
        </w:rPr>
        <w:t>Upon</w:t>
      </w:r>
      <w:r w:rsidRPr="13D951D5">
        <w:rPr>
          <w:rFonts w:asciiTheme="majorHAnsi" w:hAnsiTheme="majorHAnsi" w:cstheme="majorBidi"/>
        </w:rPr>
        <w:t xml:space="preserve"> </w:t>
      </w:r>
      <w:r w:rsidR="2104ABB5" w:rsidRPr="13D951D5">
        <w:rPr>
          <w:rFonts w:asciiTheme="majorHAnsi" w:hAnsiTheme="majorHAnsi" w:cstheme="majorBidi"/>
        </w:rPr>
        <w:t>receipt</w:t>
      </w:r>
      <w:r w:rsidRPr="27F82BB7">
        <w:rPr>
          <w:rFonts w:asciiTheme="majorHAnsi" w:hAnsiTheme="majorHAnsi" w:cstheme="majorBidi"/>
        </w:rPr>
        <w:t xml:space="preserve"> of an </w:t>
      </w:r>
      <w:r w:rsidR="008E7566">
        <w:rPr>
          <w:rFonts w:asciiTheme="majorHAnsi" w:hAnsiTheme="majorHAnsi" w:cstheme="majorBidi"/>
        </w:rPr>
        <w:t>I</w:t>
      </w:r>
      <w:r w:rsidRPr="27F82BB7">
        <w:rPr>
          <w:rFonts w:asciiTheme="majorHAnsi" w:hAnsiTheme="majorHAnsi" w:cstheme="majorBidi"/>
        </w:rPr>
        <w:t>nciden</w:t>
      </w:r>
      <w:r w:rsidR="00544467">
        <w:rPr>
          <w:rFonts w:asciiTheme="majorHAnsi" w:hAnsiTheme="majorHAnsi" w:cstheme="majorBidi"/>
        </w:rPr>
        <w:t>t</w:t>
      </w:r>
      <w:r w:rsidRPr="27F82BB7">
        <w:rPr>
          <w:rFonts w:asciiTheme="majorHAnsi" w:hAnsiTheme="majorHAnsi" w:cstheme="majorBidi"/>
        </w:rPr>
        <w:t xml:space="preserve"> the assignee should</w:t>
      </w:r>
      <w:r w:rsidR="00C6002B">
        <w:rPr>
          <w:rFonts w:asciiTheme="majorHAnsi" w:hAnsiTheme="majorHAnsi" w:cstheme="majorBidi"/>
        </w:rPr>
        <w:t>:</w:t>
      </w:r>
    </w:p>
    <w:p w14:paraId="6962960D" w14:textId="681A12FE" w:rsidR="004D3478" w:rsidRPr="004D3478" w:rsidRDefault="00B41B3C" w:rsidP="0028642C">
      <w:pPr>
        <w:numPr>
          <w:ilvl w:val="0"/>
          <w:numId w:val="11"/>
        </w:numPr>
        <w:shd w:val="clear" w:color="auto" w:fill="FFFFFF"/>
        <w:tabs>
          <w:tab w:val="clear" w:pos="720"/>
          <w:tab w:val="num" w:pos="284"/>
        </w:tabs>
        <w:spacing w:before="100" w:beforeAutospacing="1" w:after="100" w:afterAutospacing="1" w:line="240" w:lineRule="auto"/>
        <w:ind w:left="0" w:firstLine="0"/>
        <w:textboxTightWrap w:val="none"/>
        <w:rPr>
          <w:rFonts w:asciiTheme="majorHAnsi" w:hAnsiTheme="majorHAnsi" w:cstheme="majorHAnsi"/>
        </w:rPr>
      </w:pPr>
      <w:r>
        <w:rPr>
          <w:rFonts w:asciiTheme="majorHAnsi" w:hAnsiTheme="majorHAnsi" w:cstheme="majorHAnsi"/>
        </w:rPr>
        <w:t>Review t</w:t>
      </w:r>
      <w:r w:rsidR="00BC09C5">
        <w:rPr>
          <w:rFonts w:asciiTheme="majorHAnsi" w:hAnsiTheme="majorHAnsi" w:cstheme="majorHAnsi"/>
        </w:rPr>
        <w:t>he description of the Incident</w:t>
      </w:r>
      <w:r w:rsidR="004D3478" w:rsidRPr="004D3478">
        <w:rPr>
          <w:rFonts w:asciiTheme="majorHAnsi" w:hAnsiTheme="majorHAnsi" w:cstheme="majorHAnsi"/>
        </w:rPr>
        <w:t>.</w:t>
      </w:r>
    </w:p>
    <w:p w14:paraId="062355E1" w14:textId="77777777" w:rsidR="004D3478" w:rsidRPr="004D3478" w:rsidRDefault="004D3478" w:rsidP="0028642C">
      <w:pPr>
        <w:numPr>
          <w:ilvl w:val="0"/>
          <w:numId w:val="11"/>
        </w:numPr>
        <w:shd w:val="clear" w:color="auto" w:fill="FFFFFF"/>
        <w:tabs>
          <w:tab w:val="clear" w:pos="720"/>
          <w:tab w:val="num" w:pos="284"/>
        </w:tabs>
        <w:spacing w:before="100" w:beforeAutospacing="1" w:after="100" w:afterAutospacing="1" w:line="240" w:lineRule="auto"/>
        <w:ind w:left="0" w:firstLine="0"/>
        <w:textboxTightWrap w:val="none"/>
        <w:rPr>
          <w:rFonts w:asciiTheme="majorHAnsi" w:hAnsiTheme="majorHAnsi" w:cstheme="majorHAnsi"/>
        </w:rPr>
      </w:pPr>
      <w:r w:rsidRPr="004D3478">
        <w:rPr>
          <w:rFonts w:asciiTheme="majorHAnsi" w:hAnsiTheme="majorHAnsi" w:cstheme="majorHAnsi"/>
        </w:rPr>
        <w:t>Understand the chronological order of events.</w:t>
      </w:r>
    </w:p>
    <w:p w14:paraId="14A25476" w14:textId="6108B3ED" w:rsidR="004D3478" w:rsidRPr="004D3478" w:rsidRDefault="004F0489" w:rsidP="0028642C">
      <w:pPr>
        <w:numPr>
          <w:ilvl w:val="0"/>
          <w:numId w:val="11"/>
        </w:numPr>
        <w:shd w:val="clear" w:color="auto" w:fill="FFFFFF"/>
        <w:tabs>
          <w:tab w:val="clear" w:pos="720"/>
          <w:tab w:val="num" w:pos="284"/>
        </w:tabs>
        <w:spacing w:before="100" w:beforeAutospacing="1" w:after="100" w:afterAutospacing="1" w:line="240" w:lineRule="auto"/>
        <w:ind w:left="0" w:firstLine="0"/>
        <w:textboxTightWrap w:val="none"/>
        <w:rPr>
          <w:rFonts w:asciiTheme="majorHAnsi" w:hAnsiTheme="majorHAnsi" w:cstheme="majorHAnsi"/>
        </w:rPr>
      </w:pPr>
      <w:r>
        <w:rPr>
          <w:rFonts w:asciiTheme="majorHAnsi" w:hAnsiTheme="majorHAnsi" w:cstheme="majorHAnsi"/>
        </w:rPr>
        <w:t xml:space="preserve">Assess the </w:t>
      </w:r>
      <w:r w:rsidR="004D3478" w:rsidRPr="004D3478">
        <w:rPr>
          <w:rFonts w:asciiTheme="majorHAnsi" w:hAnsiTheme="majorHAnsi" w:cstheme="majorHAnsi"/>
        </w:rPr>
        <w:t xml:space="preserve">full impact of the </w:t>
      </w:r>
      <w:r w:rsidR="002F72BF" w:rsidRPr="004D3478">
        <w:rPr>
          <w:rFonts w:asciiTheme="majorHAnsi" w:hAnsiTheme="majorHAnsi" w:cstheme="majorHAnsi"/>
        </w:rPr>
        <w:t>incident</w:t>
      </w:r>
      <w:r w:rsidR="00544467">
        <w:rPr>
          <w:rFonts w:asciiTheme="majorHAnsi" w:hAnsiTheme="majorHAnsi" w:cstheme="majorHAnsi"/>
        </w:rPr>
        <w:t xml:space="preserve"> that has occurred</w:t>
      </w:r>
      <w:r w:rsidR="002F72BF">
        <w:rPr>
          <w:rFonts w:asciiTheme="majorHAnsi" w:hAnsiTheme="majorHAnsi" w:cstheme="majorHAnsi"/>
        </w:rPr>
        <w:t>.</w:t>
      </w:r>
    </w:p>
    <w:p w14:paraId="328EDD6D" w14:textId="77777777" w:rsidR="004D3478" w:rsidRPr="004D3478" w:rsidRDefault="004D3478" w:rsidP="0028642C">
      <w:pPr>
        <w:numPr>
          <w:ilvl w:val="0"/>
          <w:numId w:val="11"/>
        </w:numPr>
        <w:shd w:val="clear" w:color="auto" w:fill="FFFFFF"/>
        <w:tabs>
          <w:tab w:val="clear" w:pos="720"/>
          <w:tab w:val="num" w:pos="284"/>
        </w:tabs>
        <w:spacing w:before="100" w:beforeAutospacing="1" w:after="100" w:afterAutospacing="1" w:line="240" w:lineRule="auto"/>
        <w:ind w:left="0" w:firstLine="0"/>
        <w:textboxTightWrap w:val="none"/>
        <w:rPr>
          <w:rFonts w:asciiTheme="majorHAnsi" w:hAnsiTheme="majorHAnsi" w:cstheme="majorHAnsi"/>
        </w:rPr>
      </w:pPr>
      <w:r w:rsidRPr="004D3478">
        <w:rPr>
          <w:rFonts w:asciiTheme="majorHAnsi" w:hAnsiTheme="majorHAnsi" w:cstheme="majorHAnsi"/>
        </w:rPr>
        <w:t>Establish if any events could have triggered the incident (e.g. recent change / user action).</w:t>
      </w:r>
    </w:p>
    <w:p w14:paraId="5BC6C491" w14:textId="47F4E15E" w:rsidR="0051375B" w:rsidRPr="004D3478" w:rsidRDefault="00250374" w:rsidP="0028642C">
      <w:pPr>
        <w:numPr>
          <w:ilvl w:val="0"/>
          <w:numId w:val="11"/>
        </w:numPr>
        <w:shd w:val="clear" w:color="auto" w:fill="FFFFFF"/>
        <w:tabs>
          <w:tab w:val="clear" w:pos="720"/>
          <w:tab w:val="num" w:pos="284"/>
        </w:tabs>
        <w:spacing w:before="100" w:beforeAutospacing="1" w:after="100" w:afterAutospacing="1" w:line="240" w:lineRule="auto"/>
        <w:ind w:left="0" w:firstLine="0"/>
        <w:textboxTightWrap w:val="none"/>
        <w:rPr>
          <w:rFonts w:asciiTheme="majorHAnsi" w:hAnsiTheme="majorHAnsi" w:cstheme="majorHAnsi"/>
        </w:rPr>
      </w:pPr>
      <w:r>
        <w:rPr>
          <w:rFonts w:asciiTheme="majorHAnsi" w:hAnsiTheme="majorHAnsi" w:cstheme="majorHAnsi"/>
        </w:rPr>
        <w:lastRenderedPageBreak/>
        <w:t>Check</w:t>
      </w:r>
      <w:r w:rsidR="0051375B">
        <w:rPr>
          <w:rFonts w:asciiTheme="majorHAnsi" w:hAnsiTheme="majorHAnsi" w:cstheme="majorHAnsi"/>
        </w:rPr>
        <w:t xml:space="preserve"> </w:t>
      </w:r>
      <w:r w:rsidR="0085541A">
        <w:rPr>
          <w:rFonts w:asciiTheme="majorHAnsi" w:hAnsiTheme="majorHAnsi" w:cstheme="majorHAnsi"/>
        </w:rPr>
        <w:t>k</w:t>
      </w:r>
      <w:r w:rsidR="0051375B">
        <w:rPr>
          <w:rFonts w:asciiTheme="majorHAnsi" w:hAnsiTheme="majorHAnsi" w:cstheme="majorHAnsi"/>
        </w:rPr>
        <w:t>nowledge repositor</w:t>
      </w:r>
      <w:r>
        <w:rPr>
          <w:rFonts w:asciiTheme="majorHAnsi" w:hAnsiTheme="majorHAnsi" w:cstheme="majorHAnsi"/>
        </w:rPr>
        <w:t>ies for potential fixes and guidance.</w:t>
      </w:r>
    </w:p>
    <w:p w14:paraId="133AC7B7" w14:textId="092FD7BA" w:rsidR="00CE5B91" w:rsidRPr="004D3478" w:rsidRDefault="00CE5B91" w:rsidP="00415F4A">
      <w:pPr>
        <w:shd w:val="clear" w:color="auto" w:fill="FFFFFF" w:themeFill="text1"/>
        <w:spacing w:before="100" w:beforeAutospacing="1" w:after="100" w:afterAutospacing="1" w:line="240" w:lineRule="auto"/>
        <w:textboxTightWrap w:val="none"/>
        <w:rPr>
          <w:rFonts w:asciiTheme="majorHAnsi" w:hAnsiTheme="majorHAnsi" w:cstheme="majorBidi"/>
        </w:rPr>
      </w:pPr>
      <w:r w:rsidRPr="75E43FBF">
        <w:rPr>
          <w:rFonts w:asciiTheme="majorHAnsi" w:hAnsiTheme="majorHAnsi" w:cstheme="majorBidi"/>
        </w:rPr>
        <w:t xml:space="preserve"> </w:t>
      </w:r>
    </w:p>
    <w:p w14:paraId="42EBAE18" w14:textId="17FDA91E" w:rsidR="00750030" w:rsidRDefault="00750030" w:rsidP="0028642C">
      <w:pPr>
        <w:shd w:val="clear" w:color="auto" w:fill="FFFFFF"/>
        <w:spacing w:before="100" w:beforeAutospacing="1" w:after="100" w:afterAutospacing="1" w:line="240" w:lineRule="auto"/>
        <w:textboxTightWrap w:val="none"/>
        <w:rPr>
          <w:rFonts w:asciiTheme="majorHAnsi" w:hAnsiTheme="majorHAnsi" w:cstheme="majorHAnsi"/>
        </w:rPr>
      </w:pPr>
      <w:r>
        <w:rPr>
          <w:rFonts w:asciiTheme="majorHAnsi" w:hAnsiTheme="majorHAnsi" w:cstheme="majorHAnsi"/>
        </w:rPr>
        <w:t xml:space="preserve">Following review and </w:t>
      </w:r>
      <w:r w:rsidR="005E3AD1">
        <w:rPr>
          <w:rFonts w:asciiTheme="majorHAnsi" w:hAnsiTheme="majorHAnsi" w:cstheme="majorHAnsi"/>
        </w:rPr>
        <w:t>investigation</w:t>
      </w:r>
      <w:r w:rsidR="006A6367">
        <w:rPr>
          <w:rFonts w:asciiTheme="majorHAnsi" w:hAnsiTheme="majorHAnsi" w:cstheme="majorHAnsi"/>
        </w:rPr>
        <w:t xml:space="preserve"> </w:t>
      </w:r>
      <w:r w:rsidR="00291CC6">
        <w:rPr>
          <w:rFonts w:asciiTheme="majorHAnsi" w:hAnsiTheme="majorHAnsi" w:cstheme="majorHAnsi"/>
        </w:rPr>
        <w:t xml:space="preserve">the outcomes </w:t>
      </w:r>
      <w:r w:rsidR="00AC60AD">
        <w:rPr>
          <w:rFonts w:asciiTheme="majorHAnsi" w:hAnsiTheme="majorHAnsi" w:cstheme="majorHAnsi"/>
        </w:rPr>
        <w:t>may be:</w:t>
      </w:r>
    </w:p>
    <w:p w14:paraId="1B9E15F4" w14:textId="73DCF5E3" w:rsidR="00AC60AD" w:rsidRDefault="005E6471" w:rsidP="0034383D">
      <w:pPr>
        <w:pStyle w:val="ListParagraph"/>
        <w:numPr>
          <w:ilvl w:val="0"/>
          <w:numId w:val="20"/>
        </w:numPr>
        <w:shd w:val="clear" w:color="auto" w:fill="FFFFFF"/>
        <w:spacing w:before="100" w:beforeAutospacing="1" w:after="100" w:afterAutospacing="1" w:line="240" w:lineRule="auto"/>
        <w:textboxTightWrap w:val="none"/>
        <w:rPr>
          <w:rFonts w:asciiTheme="majorHAnsi" w:hAnsiTheme="majorHAnsi" w:cstheme="majorHAnsi"/>
        </w:rPr>
      </w:pPr>
      <w:r>
        <w:rPr>
          <w:rFonts w:asciiTheme="majorHAnsi" w:hAnsiTheme="majorHAnsi" w:cstheme="majorHAnsi"/>
        </w:rPr>
        <w:t>The resolving party has identified a route towards resolution</w:t>
      </w:r>
      <w:r w:rsidR="00383546">
        <w:rPr>
          <w:rFonts w:asciiTheme="majorHAnsi" w:hAnsiTheme="majorHAnsi" w:cstheme="majorHAnsi"/>
        </w:rPr>
        <w:t xml:space="preserve"> which they can progress</w:t>
      </w:r>
      <w:r w:rsidR="0053115E">
        <w:rPr>
          <w:rFonts w:asciiTheme="majorHAnsi" w:hAnsiTheme="majorHAnsi" w:cstheme="majorHAnsi"/>
        </w:rPr>
        <w:t>:</w:t>
      </w:r>
    </w:p>
    <w:p w14:paraId="3E5A9976" w14:textId="360A2A8F" w:rsidR="00D93C14" w:rsidRDefault="0053115E" w:rsidP="00BF50C8">
      <w:pPr>
        <w:pStyle w:val="ListParagraph"/>
        <w:numPr>
          <w:ilvl w:val="1"/>
          <w:numId w:val="20"/>
        </w:numPr>
        <w:shd w:val="clear" w:color="auto" w:fill="FFFFFF"/>
        <w:spacing w:before="100" w:beforeAutospacing="1" w:after="100" w:afterAutospacing="1" w:line="240" w:lineRule="auto"/>
        <w:textboxTightWrap w:val="none"/>
        <w:rPr>
          <w:rFonts w:asciiTheme="majorHAnsi" w:hAnsiTheme="majorHAnsi" w:cstheme="majorHAnsi"/>
        </w:rPr>
      </w:pPr>
      <w:r>
        <w:rPr>
          <w:rFonts w:asciiTheme="majorHAnsi" w:hAnsiTheme="majorHAnsi" w:cstheme="majorHAnsi"/>
        </w:rPr>
        <w:t xml:space="preserve">Progress resolution activities </w:t>
      </w:r>
      <w:r w:rsidR="00D83BDE">
        <w:rPr>
          <w:rFonts w:asciiTheme="majorHAnsi" w:hAnsiTheme="majorHAnsi" w:cstheme="majorHAnsi"/>
        </w:rPr>
        <w:t xml:space="preserve">as per </w:t>
      </w:r>
      <w:r w:rsidR="00587E68">
        <w:rPr>
          <w:rFonts w:asciiTheme="majorHAnsi" w:hAnsiTheme="majorHAnsi" w:cstheme="majorHAnsi"/>
        </w:rPr>
        <w:t>the Incident Resolution/Recovery section.</w:t>
      </w:r>
    </w:p>
    <w:p w14:paraId="10624FC4" w14:textId="0B9ABD20" w:rsidR="00D93C14" w:rsidRDefault="00564321" w:rsidP="0ABA76CD">
      <w:pPr>
        <w:pStyle w:val="ListParagraph"/>
        <w:numPr>
          <w:ilvl w:val="0"/>
          <w:numId w:val="20"/>
        </w:numPr>
        <w:shd w:val="clear" w:color="auto" w:fill="FFFFFF" w:themeFill="text1"/>
        <w:spacing w:before="100" w:beforeAutospacing="1" w:after="100" w:afterAutospacing="1" w:line="240" w:lineRule="auto"/>
        <w:textboxTightWrap w:val="none"/>
        <w:rPr>
          <w:rFonts w:asciiTheme="majorHAnsi" w:hAnsiTheme="majorHAnsi" w:cstheme="majorBidi"/>
        </w:rPr>
      </w:pPr>
      <w:r w:rsidRPr="0ABA76CD">
        <w:rPr>
          <w:rFonts w:asciiTheme="majorHAnsi" w:hAnsiTheme="majorHAnsi" w:cstheme="majorBidi"/>
        </w:rPr>
        <w:t xml:space="preserve">Further information </w:t>
      </w:r>
      <w:r w:rsidR="002C0A5C" w:rsidRPr="0ABA76CD">
        <w:rPr>
          <w:rFonts w:asciiTheme="majorHAnsi" w:hAnsiTheme="majorHAnsi" w:cstheme="majorBidi"/>
        </w:rPr>
        <w:t>is required</w:t>
      </w:r>
      <w:r w:rsidR="00280EB0" w:rsidRPr="0ABA76CD">
        <w:rPr>
          <w:rFonts w:asciiTheme="majorHAnsi" w:hAnsiTheme="majorHAnsi" w:cstheme="majorBidi"/>
        </w:rPr>
        <w:t xml:space="preserve"> from a </w:t>
      </w:r>
      <w:r w:rsidR="00FF78E1" w:rsidRPr="0ABA76CD">
        <w:rPr>
          <w:rFonts w:asciiTheme="majorHAnsi" w:hAnsiTheme="majorHAnsi" w:cstheme="majorBidi"/>
        </w:rPr>
        <w:t xml:space="preserve">customer to be able to progress the </w:t>
      </w:r>
      <w:r w:rsidR="00822C99">
        <w:rPr>
          <w:rFonts w:asciiTheme="majorHAnsi" w:hAnsiTheme="majorHAnsi" w:cstheme="majorBidi"/>
        </w:rPr>
        <w:t>I</w:t>
      </w:r>
      <w:r w:rsidR="00FF78E1" w:rsidRPr="0ABA76CD">
        <w:rPr>
          <w:rFonts w:asciiTheme="majorHAnsi" w:hAnsiTheme="majorHAnsi" w:cstheme="majorBidi"/>
        </w:rPr>
        <w:t>ncident</w:t>
      </w:r>
      <w:r w:rsidR="477B0134" w:rsidRPr="0ABA76CD">
        <w:rPr>
          <w:rFonts w:asciiTheme="majorHAnsi" w:hAnsiTheme="majorHAnsi" w:cstheme="majorBidi"/>
        </w:rPr>
        <w:t>:</w:t>
      </w:r>
    </w:p>
    <w:p w14:paraId="50F3E9C3" w14:textId="549DEDDC" w:rsidR="00C20AB9" w:rsidRDefault="00822C99" w:rsidP="00BF50C8">
      <w:pPr>
        <w:pStyle w:val="ListParagraph"/>
        <w:numPr>
          <w:ilvl w:val="1"/>
          <w:numId w:val="20"/>
        </w:numPr>
        <w:shd w:val="clear" w:color="auto" w:fill="FFFFFF" w:themeFill="text1"/>
        <w:spacing w:before="100" w:beforeAutospacing="1" w:after="100" w:afterAutospacing="1" w:line="240" w:lineRule="auto"/>
        <w:textboxTightWrap w:val="none"/>
        <w:rPr>
          <w:rFonts w:asciiTheme="majorHAnsi" w:hAnsiTheme="majorHAnsi" w:cstheme="majorBidi"/>
        </w:rPr>
      </w:pPr>
      <w:r>
        <w:rPr>
          <w:rFonts w:asciiTheme="majorHAnsi" w:hAnsiTheme="majorHAnsi" w:cstheme="majorBidi"/>
        </w:rPr>
        <w:t>I</w:t>
      </w:r>
      <w:r w:rsidR="477B0134" w:rsidRPr="3611306F">
        <w:rPr>
          <w:rFonts w:asciiTheme="majorHAnsi" w:hAnsiTheme="majorHAnsi" w:cstheme="majorBidi"/>
        </w:rPr>
        <w:t xml:space="preserve">nitiate </w:t>
      </w:r>
      <w:hyperlink w:anchor="_Further_Information_Request" w:history="1">
        <w:r w:rsidR="477B0134" w:rsidRPr="00AA08D0">
          <w:rPr>
            <w:rStyle w:val="Hyperlink"/>
            <w:rFonts w:asciiTheme="majorHAnsi" w:hAnsiTheme="majorHAnsi" w:cstheme="majorBidi"/>
          </w:rPr>
          <w:t>Further Information Request activities</w:t>
        </w:r>
      </w:hyperlink>
      <w:r w:rsidR="477B0134" w:rsidRPr="3611306F">
        <w:rPr>
          <w:rFonts w:asciiTheme="majorHAnsi" w:hAnsiTheme="majorHAnsi" w:cstheme="majorBidi"/>
        </w:rPr>
        <w:t xml:space="preserve"> </w:t>
      </w:r>
    </w:p>
    <w:p w14:paraId="48B0E7E3" w14:textId="7B6CB3E1" w:rsidR="00FF78E1" w:rsidRDefault="00FF78E1" w:rsidP="0034383D">
      <w:pPr>
        <w:pStyle w:val="ListParagraph"/>
        <w:numPr>
          <w:ilvl w:val="0"/>
          <w:numId w:val="20"/>
        </w:numPr>
        <w:shd w:val="clear" w:color="auto" w:fill="FFFFFF"/>
        <w:spacing w:before="100" w:beforeAutospacing="1" w:after="100" w:afterAutospacing="1" w:line="240" w:lineRule="auto"/>
        <w:textboxTightWrap w:val="none"/>
        <w:rPr>
          <w:rFonts w:asciiTheme="majorHAnsi" w:hAnsiTheme="majorHAnsi" w:cstheme="majorHAnsi"/>
        </w:rPr>
      </w:pPr>
      <w:r>
        <w:rPr>
          <w:rFonts w:asciiTheme="majorHAnsi" w:hAnsiTheme="majorHAnsi" w:cstheme="majorHAnsi"/>
        </w:rPr>
        <w:t xml:space="preserve">The Incident needs </w:t>
      </w:r>
      <w:r w:rsidR="008322C0">
        <w:rPr>
          <w:rFonts w:asciiTheme="majorHAnsi" w:hAnsiTheme="majorHAnsi" w:cstheme="majorHAnsi"/>
        </w:rPr>
        <w:t>i</w:t>
      </w:r>
      <w:r w:rsidR="002D70CF">
        <w:rPr>
          <w:rFonts w:asciiTheme="majorHAnsi" w:hAnsiTheme="majorHAnsi" w:cstheme="majorHAnsi"/>
        </w:rPr>
        <w:t xml:space="preserve">nformation, </w:t>
      </w:r>
      <w:r w:rsidR="008322C0">
        <w:rPr>
          <w:rFonts w:asciiTheme="majorHAnsi" w:hAnsiTheme="majorHAnsi" w:cstheme="majorHAnsi"/>
        </w:rPr>
        <w:t>i</w:t>
      </w:r>
      <w:r w:rsidR="003B3A96">
        <w:rPr>
          <w:rFonts w:asciiTheme="majorHAnsi" w:hAnsiTheme="majorHAnsi" w:cstheme="majorHAnsi"/>
        </w:rPr>
        <w:t>nvestigation</w:t>
      </w:r>
      <w:r w:rsidR="00987014">
        <w:rPr>
          <w:rFonts w:asciiTheme="majorHAnsi" w:hAnsiTheme="majorHAnsi" w:cstheme="majorHAnsi"/>
        </w:rPr>
        <w:t xml:space="preserve"> or action to be undertaken by another </w:t>
      </w:r>
      <w:r w:rsidR="00D667F7">
        <w:rPr>
          <w:rFonts w:asciiTheme="majorHAnsi" w:hAnsiTheme="majorHAnsi" w:cstheme="majorHAnsi"/>
        </w:rPr>
        <w:t>team or stakeholder</w:t>
      </w:r>
      <w:r w:rsidR="008744A3">
        <w:rPr>
          <w:rFonts w:asciiTheme="majorHAnsi" w:hAnsiTheme="majorHAnsi" w:cstheme="majorHAnsi"/>
        </w:rPr>
        <w:t>, or</w:t>
      </w:r>
      <w:r w:rsidR="00E01689">
        <w:rPr>
          <w:rFonts w:asciiTheme="majorHAnsi" w:hAnsiTheme="majorHAnsi" w:cstheme="majorHAnsi"/>
        </w:rPr>
        <w:t xml:space="preserve"> </w:t>
      </w:r>
      <w:r w:rsidR="00E01689" w:rsidRPr="2D7CE6C3">
        <w:rPr>
          <w:rFonts w:asciiTheme="majorHAnsi" w:hAnsiTheme="majorHAnsi" w:cstheme="majorBidi"/>
        </w:rPr>
        <w:t xml:space="preserve">the assignee believes the </w:t>
      </w:r>
      <w:r w:rsidR="004015A1">
        <w:rPr>
          <w:rFonts w:asciiTheme="majorHAnsi" w:hAnsiTheme="majorHAnsi" w:cstheme="majorBidi"/>
        </w:rPr>
        <w:t>I</w:t>
      </w:r>
      <w:r w:rsidR="00E01689" w:rsidRPr="2D7CE6C3">
        <w:rPr>
          <w:rFonts w:asciiTheme="majorHAnsi" w:hAnsiTheme="majorHAnsi" w:cstheme="majorBidi"/>
        </w:rPr>
        <w:t>ncident is incorrectly assigned to their team</w:t>
      </w:r>
      <w:r w:rsidR="00AE27F0">
        <w:rPr>
          <w:rFonts w:asciiTheme="majorHAnsi" w:hAnsiTheme="majorHAnsi" w:cstheme="majorHAnsi"/>
        </w:rPr>
        <w:t>:</w:t>
      </w:r>
    </w:p>
    <w:p w14:paraId="3E6C2850" w14:textId="5D6DB3F7" w:rsidR="00AE27F0" w:rsidRDefault="00AE27F0" w:rsidP="00AE27F0">
      <w:pPr>
        <w:pStyle w:val="ListParagraph"/>
        <w:numPr>
          <w:ilvl w:val="1"/>
          <w:numId w:val="20"/>
        </w:numPr>
        <w:shd w:val="clear" w:color="auto" w:fill="FFFFFF"/>
        <w:spacing w:before="100" w:beforeAutospacing="1" w:after="100" w:afterAutospacing="1" w:line="240" w:lineRule="auto"/>
        <w:textboxTightWrap w:val="none"/>
        <w:rPr>
          <w:rFonts w:asciiTheme="majorHAnsi" w:hAnsiTheme="majorHAnsi" w:cstheme="majorHAnsi"/>
        </w:rPr>
      </w:pPr>
      <w:r>
        <w:rPr>
          <w:rFonts w:asciiTheme="majorHAnsi" w:hAnsiTheme="majorHAnsi" w:cstheme="majorHAnsi"/>
        </w:rPr>
        <w:t xml:space="preserve">Follow the </w:t>
      </w:r>
      <w:hyperlink w:anchor="Assignment" w:history="1">
        <w:r w:rsidRPr="008900E2">
          <w:rPr>
            <w:rStyle w:val="Hyperlink"/>
            <w:rFonts w:asciiTheme="majorHAnsi" w:hAnsiTheme="majorHAnsi" w:cstheme="majorHAnsi"/>
          </w:rPr>
          <w:t>Incident Assignment section</w:t>
        </w:r>
      </w:hyperlink>
      <w:r>
        <w:rPr>
          <w:rFonts w:asciiTheme="majorHAnsi" w:hAnsiTheme="majorHAnsi" w:cstheme="majorHAnsi"/>
        </w:rPr>
        <w:t xml:space="preserve"> </w:t>
      </w:r>
    </w:p>
    <w:p w14:paraId="4C907ADF" w14:textId="3E38539E" w:rsidR="008E4222" w:rsidRDefault="5CDC879D" w:rsidP="0E2A00B0">
      <w:pPr>
        <w:shd w:val="clear" w:color="auto" w:fill="FFFFFF" w:themeFill="text1"/>
        <w:spacing w:before="100" w:beforeAutospacing="1" w:after="100" w:afterAutospacing="1" w:line="240" w:lineRule="auto"/>
        <w:textboxTightWrap w:val="none"/>
        <w:rPr>
          <w:rFonts w:asciiTheme="majorHAnsi" w:hAnsiTheme="majorHAnsi" w:cstheme="majorBidi"/>
        </w:rPr>
      </w:pPr>
      <w:r w:rsidRPr="0E2A00B0">
        <w:rPr>
          <w:rFonts w:asciiTheme="majorHAnsi" w:hAnsiTheme="majorHAnsi" w:cstheme="majorBidi"/>
        </w:rPr>
        <w:t xml:space="preserve">The ITSM </w:t>
      </w:r>
      <w:r w:rsidR="2F177616" w:rsidRPr="0E2A00B0">
        <w:rPr>
          <w:rFonts w:asciiTheme="majorHAnsi" w:hAnsiTheme="majorHAnsi" w:cstheme="majorBidi"/>
        </w:rPr>
        <w:t>t</w:t>
      </w:r>
      <w:r w:rsidRPr="0E2A00B0">
        <w:rPr>
          <w:rFonts w:asciiTheme="majorHAnsi" w:hAnsiTheme="majorHAnsi" w:cstheme="majorBidi"/>
        </w:rPr>
        <w:t>oolset</w:t>
      </w:r>
      <w:r w:rsidR="08B42CB5" w:rsidRPr="0E2A00B0">
        <w:rPr>
          <w:rFonts w:asciiTheme="majorHAnsi" w:hAnsiTheme="majorHAnsi" w:cstheme="majorBidi"/>
        </w:rPr>
        <w:t>, and other ticketing tools where appropriate,</w:t>
      </w:r>
      <w:r w:rsidR="003E120C" w:rsidRPr="0E2A00B0" w:rsidDel="5CDC879D">
        <w:rPr>
          <w:rFonts w:asciiTheme="majorHAnsi" w:hAnsiTheme="majorHAnsi" w:cstheme="majorBidi"/>
        </w:rPr>
        <w:t xml:space="preserve"> </w:t>
      </w:r>
      <w:r w:rsidRPr="0E2A00B0">
        <w:rPr>
          <w:rFonts w:asciiTheme="majorHAnsi" w:hAnsiTheme="majorHAnsi" w:cstheme="majorBidi"/>
        </w:rPr>
        <w:t xml:space="preserve">should be updated with all decisions and investigation activities to maintain </w:t>
      </w:r>
      <w:r w:rsidR="57EAF730" w:rsidRPr="0E2A00B0">
        <w:rPr>
          <w:rFonts w:asciiTheme="majorHAnsi" w:hAnsiTheme="majorHAnsi" w:cstheme="majorBidi"/>
        </w:rPr>
        <w:t xml:space="preserve">an audit </w:t>
      </w:r>
      <w:r w:rsidR="05BC6735" w:rsidRPr="0E2A00B0">
        <w:rPr>
          <w:rFonts w:asciiTheme="majorHAnsi" w:hAnsiTheme="majorHAnsi" w:cstheme="majorBidi"/>
        </w:rPr>
        <w:t xml:space="preserve">for reference and </w:t>
      </w:r>
      <w:r w:rsidR="4F849DDD" w:rsidRPr="0E2A00B0">
        <w:rPr>
          <w:rFonts w:asciiTheme="majorHAnsi" w:hAnsiTheme="majorHAnsi" w:cstheme="majorBidi"/>
        </w:rPr>
        <w:t xml:space="preserve">understanding </w:t>
      </w:r>
      <w:proofErr w:type="gramStart"/>
      <w:r w:rsidR="7CE44290" w:rsidRPr="0E2A00B0">
        <w:rPr>
          <w:rFonts w:asciiTheme="majorHAnsi" w:hAnsiTheme="majorHAnsi" w:cstheme="majorBidi"/>
        </w:rPr>
        <w:t>at a later time</w:t>
      </w:r>
      <w:proofErr w:type="gramEnd"/>
      <w:r w:rsidR="7CE44290" w:rsidRPr="0E2A00B0">
        <w:rPr>
          <w:rFonts w:asciiTheme="majorHAnsi" w:hAnsiTheme="majorHAnsi" w:cstheme="majorBidi"/>
        </w:rPr>
        <w:t>.</w:t>
      </w:r>
    </w:p>
    <w:p w14:paraId="06E6B593" w14:textId="77777777" w:rsidR="00987482" w:rsidRDefault="00AA01E1" w:rsidP="0E2A00B0">
      <w:pPr>
        <w:shd w:val="clear" w:color="auto" w:fill="FFFFFF" w:themeFill="text1"/>
        <w:spacing w:before="100" w:beforeAutospacing="1" w:after="100" w:afterAutospacing="1" w:line="240" w:lineRule="auto"/>
        <w:textboxTightWrap w:val="none"/>
        <w:rPr>
          <w:rFonts w:asciiTheme="majorHAnsi" w:hAnsiTheme="majorHAnsi" w:cstheme="majorBidi"/>
        </w:rPr>
      </w:pPr>
      <w:r w:rsidRPr="00A66896">
        <w:rPr>
          <w:rFonts w:asciiTheme="majorHAnsi" w:hAnsiTheme="majorHAnsi" w:cstheme="majorBidi"/>
          <w:b/>
          <w:bCs/>
        </w:rPr>
        <w:t>Service and Service Offering</w:t>
      </w:r>
      <w:r w:rsidR="00180335">
        <w:rPr>
          <w:rFonts w:asciiTheme="majorHAnsi" w:hAnsiTheme="majorHAnsi" w:cstheme="majorBidi"/>
        </w:rPr>
        <w:t>:</w:t>
      </w:r>
    </w:p>
    <w:p w14:paraId="61DB5CD4" w14:textId="29671954" w:rsidR="00EB61D0" w:rsidRDefault="00EF62C5" w:rsidP="0E2A00B0">
      <w:pPr>
        <w:shd w:val="clear" w:color="auto" w:fill="FFFFFF" w:themeFill="text1"/>
        <w:spacing w:before="100" w:beforeAutospacing="1" w:after="100" w:afterAutospacing="1" w:line="240" w:lineRule="auto"/>
        <w:textboxTightWrap w:val="none"/>
        <w:rPr>
          <w:rFonts w:asciiTheme="majorHAnsi" w:hAnsiTheme="majorHAnsi" w:cstheme="majorBidi"/>
        </w:rPr>
      </w:pPr>
      <w:r>
        <w:rPr>
          <w:rFonts w:asciiTheme="majorHAnsi" w:hAnsiTheme="majorHAnsi" w:cstheme="majorBidi"/>
        </w:rPr>
        <w:t xml:space="preserve">During the lifecycle of an incident the </w:t>
      </w:r>
      <w:r w:rsidR="005D53F9">
        <w:rPr>
          <w:rFonts w:asciiTheme="majorHAnsi" w:hAnsiTheme="majorHAnsi" w:cstheme="majorBidi"/>
        </w:rPr>
        <w:t xml:space="preserve">Service and Service Offering </w:t>
      </w:r>
      <w:r w:rsidR="008925B3">
        <w:rPr>
          <w:rFonts w:asciiTheme="majorHAnsi" w:hAnsiTheme="majorHAnsi" w:cstheme="majorBidi"/>
        </w:rPr>
        <w:t xml:space="preserve">should remain </w:t>
      </w:r>
      <w:r w:rsidR="00BA5BE2">
        <w:rPr>
          <w:rFonts w:asciiTheme="majorHAnsi" w:hAnsiTheme="majorHAnsi" w:cstheme="majorBidi"/>
        </w:rPr>
        <w:t xml:space="preserve">set </w:t>
      </w:r>
      <w:r w:rsidR="009978B3">
        <w:rPr>
          <w:rFonts w:asciiTheme="majorHAnsi" w:hAnsiTheme="majorHAnsi" w:cstheme="majorBidi"/>
        </w:rPr>
        <w:t>to</w:t>
      </w:r>
      <w:r w:rsidR="008B010C">
        <w:rPr>
          <w:rFonts w:asciiTheme="majorHAnsi" w:hAnsiTheme="majorHAnsi" w:cstheme="majorBidi"/>
        </w:rPr>
        <w:t xml:space="preserve"> the </w:t>
      </w:r>
      <w:r w:rsidR="00AE0600">
        <w:rPr>
          <w:rFonts w:asciiTheme="majorHAnsi" w:hAnsiTheme="majorHAnsi" w:cstheme="majorBidi"/>
        </w:rPr>
        <w:t xml:space="preserve">impacted </w:t>
      </w:r>
      <w:r w:rsidR="00A14722">
        <w:rPr>
          <w:rFonts w:asciiTheme="majorHAnsi" w:hAnsiTheme="majorHAnsi" w:cstheme="majorBidi"/>
        </w:rPr>
        <w:t>service</w:t>
      </w:r>
      <w:r w:rsidR="005105BD">
        <w:rPr>
          <w:rFonts w:asciiTheme="majorHAnsi" w:hAnsiTheme="majorHAnsi" w:cstheme="majorBidi"/>
        </w:rPr>
        <w:t xml:space="preserve"> </w:t>
      </w:r>
      <w:r w:rsidR="009978B3">
        <w:rPr>
          <w:rFonts w:asciiTheme="majorHAnsi" w:hAnsiTheme="majorHAnsi" w:cstheme="majorBidi"/>
        </w:rPr>
        <w:t>as</w:t>
      </w:r>
      <w:r w:rsidR="00B90551">
        <w:rPr>
          <w:rFonts w:asciiTheme="majorHAnsi" w:hAnsiTheme="majorHAnsi" w:cstheme="majorBidi"/>
        </w:rPr>
        <w:t xml:space="preserve"> per the incident report. </w:t>
      </w:r>
      <w:r w:rsidR="00BC25BE">
        <w:rPr>
          <w:rFonts w:asciiTheme="majorHAnsi" w:hAnsiTheme="majorHAnsi" w:cstheme="majorBidi"/>
        </w:rPr>
        <w:t xml:space="preserve">The </w:t>
      </w:r>
      <w:r w:rsidR="00C969DA">
        <w:rPr>
          <w:rFonts w:asciiTheme="majorHAnsi" w:hAnsiTheme="majorHAnsi" w:cstheme="majorBidi"/>
        </w:rPr>
        <w:t xml:space="preserve">only </w:t>
      </w:r>
      <w:r w:rsidR="00BC25BE">
        <w:rPr>
          <w:rFonts w:asciiTheme="majorHAnsi" w:hAnsiTheme="majorHAnsi" w:cstheme="majorBidi"/>
        </w:rPr>
        <w:t xml:space="preserve">exception to this is where the incident has been incorrectly </w:t>
      </w:r>
      <w:r w:rsidR="00C969DA">
        <w:rPr>
          <w:rFonts w:asciiTheme="majorHAnsi" w:hAnsiTheme="majorHAnsi" w:cstheme="majorBidi"/>
        </w:rPr>
        <w:t>set</w:t>
      </w:r>
      <w:r w:rsidR="00BC25BE">
        <w:rPr>
          <w:rFonts w:asciiTheme="majorHAnsi" w:hAnsiTheme="majorHAnsi" w:cstheme="majorBidi"/>
        </w:rPr>
        <w:t>.</w:t>
      </w:r>
      <w:r w:rsidR="005F26C2">
        <w:rPr>
          <w:rFonts w:asciiTheme="majorHAnsi" w:hAnsiTheme="majorHAnsi" w:cstheme="majorBidi"/>
        </w:rPr>
        <w:t xml:space="preserve"> </w:t>
      </w:r>
    </w:p>
    <w:p w14:paraId="0BE4D77A" w14:textId="6B4A1A33" w:rsidR="00AA01E1" w:rsidRDefault="005F26C2" w:rsidP="0E2A00B0">
      <w:pPr>
        <w:shd w:val="clear" w:color="auto" w:fill="FFFFFF" w:themeFill="text1"/>
        <w:spacing w:before="100" w:beforeAutospacing="1" w:after="100" w:afterAutospacing="1" w:line="240" w:lineRule="auto"/>
        <w:textboxTightWrap w:val="none"/>
        <w:rPr>
          <w:rFonts w:asciiTheme="majorHAnsi" w:hAnsiTheme="majorHAnsi" w:cstheme="majorBidi"/>
        </w:rPr>
      </w:pPr>
      <w:r>
        <w:rPr>
          <w:rFonts w:asciiTheme="majorHAnsi" w:hAnsiTheme="majorHAnsi" w:cstheme="majorBidi"/>
        </w:rPr>
        <w:t xml:space="preserve">It should not be changed </w:t>
      </w:r>
      <w:r w:rsidR="008B22B9">
        <w:rPr>
          <w:rFonts w:asciiTheme="majorHAnsi" w:hAnsiTheme="majorHAnsi" w:cstheme="majorBidi"/>
        </w:rPr>
        <w:t>due to an upstream dependency service</w:t>
      </w:r>
      <w:r w:rsidR="00CA1C5E">
        <w:rPr>
          <w:rFonts w:asciiTheme="majorHAnsi" w:hAnsiTheme="majorHAnsi" w:cstheme="majorBidi"/>
        </w:rPr>
        <w:t xml:space="preserve"> being the cause of an issue. </w:t>
      </w:r>
      <w:r w:rsidR="00F3062C">
        <w:rPr>
          <w:rFonts w:asciiTheme="majorHAnsi" w:hAnsiTheme="majorHAnsi" w:cstheme="majorBidi"/>
        </w:rPr>
        <w:t>However</w:t>
      </w:r>
      <w:r w:rsidR="00A428E5">
        <w:rPr>
          <w:rFonts w:asciiTheme="majorHAnsi" w:hAnsiTheme="majorHAnsi" w:cstheme="majorBidi"/>
        </w:rPr>
        <w:t>,</w:t>
      </w:r>
      <w:r w:rsidR="00F3062C">
        <w:rPr>
          <w:rFonts w:asciiTheme="majorHAnsi" w:hAnsiTheme="majorHAnsi" w:cstheme="majorBidi"/>
        </w:rPr>
        <w:t xml:space="preserve"> if a fix is required on an upstream service</w:t>
      </w:r>
      <w:r w:rsidR="006B0477">
        <w:rPr>
          <w:rFonts w:asciiTheme="majorHAnsi" w:hAnsiTheme="majorHAnsi" w:cstheme="majorBidi"/>
        </w:rPr>
        <w:t xml:space="preserve"> due to an issue with that </w:t>
      </w:r>
      <w:proofErr w:type="gramStart"/>
      <w:r w:rsidR="006B0477">
        <w:rPr>
          <w:rFonts w:asciiTheme="majorHAnsi" w:hAnsiTheme="majorHAnsi" w:cstheme="majorBidi"/>
        </w:rPr>
        <w:t>service</w:t>
      </w:r>
      <w:proofErr w:type="gramEnd"/>
      <w:r w:rsidR="00F3062C">
        <w:rPr>
          <w:rFonts w:asciiTheme="majorHAnsi" w:hAnsiTheme="majorHAnsi" w:cstheme="majorBidi"/>
        </w:rPr>
        <w:t xml:space="preserve"> then an Incident should be rai</w:t>
      </w:r>
      <w:r w:rsidR="00A428E5">
        <w:rPr>
          <w:rFonts w:asciiTheme="majorHAnsi" w:hAnsiTheme="majorHAnsi" w:cstheme="majorBidi"/>
        </w:rPr>
        <w:t>s</w:t>
      </w:r>
      <w:r w:rsidR="00F3062C">
        <w:rPr>
          <w:rFonts w:asciiTheme="majorHAnsi" w:hAnsiTheme="majorHAnsi" w:cstheme="majorBidi"/>
        </w:rPr>
        <w:t>ed against that service</w:t>
      </w:r>
      <w:r w:rsidR="005E3F54">
        <w:rPr>
          <w:rFonts w:asciiTheme="majorHAnsi" w:hAnsiTheme="majorHAnsi" w:cstheme="majorBidi"/>
        </w:rPr>
        <w:t xml:space="preserve"> and related</w:t>
      </w:r>
      <w:r w:rsidR="00A428E5">
        <w:rPr>
          <w:rFonts w:asciiTheme="majorHAnsi" w:hAnsiTheme="majorHAnsi" w:cstheme="majorBidi"/>
        </w:rPr>
        <w:t xml:space="preserve"> as a parent Incident</w:t>
      </w:r>
      <w:r w:rsidR="005E3F54">
        <w:rPr>
          <w:rFonts w:asciiTheme="majorHAnsi" w:hAnsiTheme="majorHAnsi" w:cstheme="majorBidi"/>
        </w:rPr>
        <w:t>.</w:t>
      </w:r>
    </w:p>
    <w:p w14:paraId="1E690FFB" w14:textId="75E05EFD" w:rsidR="00987482" w:rsidRDefault="00987482" w:rsidP="0E2A00B0">
      <w:pPr>
        <w:shd w:val="clear" w:color="auto" w:fill="FFFFFF" w:themeFill="text1"/>
        <w:spacing w:before="100" w:beforeAutospacing="1" w:after="100" w:afterAutospacing="1" w:line="240" w:lineRule="auto"/>
        <w:textboxTightWrap w:val="none"/>
        <w:rPr>
          <w:rFonts w:asciiTheme="majorHAnsi" w:hAnsiTheme="majorHAnsi" w:cstheme="majorBidi"/>
        </w:rPr>
      </w:pPr>
      <w:r>
        <w:rPr>
          <w:rFonts w:asciiTheme="majorHAnsi" w:hAnsiTheme="majorHAnsi" w:cstheme="majorBidi"/>
        </w:rPr>
        <w:t>T</w:t>
      </w:r>
      <w:r w:rsidR="004A4415">
        <w:rPr>
          <w:rFonts w:asciiTheme="majorHAnsi" w:hAnsiTheme="majorHAnsi" w:cstheme="majorBidi"/>
        </w:rPr>
        <w:t xml:space="preserve">he above is to ensure </w:t>
      </w:r>
      <w:r w:rsidR="003C7890">
        <w:rPr>
          <w:rFonts w:asciiTheme="majorHAnsi" w:hAnsiTheme="majorHAnsi" w:cstheme="majorBidi"/>
        </w:rPr>
        <w:t>en</w:t>
      </w:r>
      <w:r w:rsidR="00417BDF">
        <w:rPr>
          <w:rFonts w:asciiTheme="majorHAnsi" w:hAnsiTheme="majorHAnsi" w:cstheme="majorBidi"/>
        </w:rPr>
        <w:t xml:space="preserve">d-2-end </w:t>
      </w:r>
      <w:r w:rsidR="005A7A5F">
        <w:rPr>
          <w:rFonts w:asciiTheme="majorHAnsi" w:hAnsiTheme="majorHAnsi" w:cstheme="majorBidi"/>
        </w:rPr>
        <w:t>accountability</w:t>
      </w:r>
      <w:r w:rsidR="00417BDF">
        <w:rPr>
          <w:rFonts w:asciiTheme="majorHAnsi" w:hAnsiTheme="majorHAnsi" w:cstheme="majorBidi"/>
        </w:rPr>
        <w:t xml:space="preserve"> is maintained</w:t>
      </w:r>
      <w:r w:rsidR="00930BD2">
        <w:rPr>
          <w:rFonts w:asciiTheme="majorHAnsi" w:hAnsiTheme="majorHAnsi" w:cstheme="majorBidi"/>
        </w:rPr>
        <w:t xml:space="preserve">, </w:t>
      </w:r>
      <w:r w:rsidR="00FB6892">
        <w:rPr>
          <w:rFonts w:asciiTheme="majorHAnsi" w:hAnsiTheme="majorHAnsi" w:cstheme="majorBidi"/>
        </w:rPr>
        <w:t xml:space="preserve">prevent </w:t>
      </w:r>
      <w:r w:rsidR="00A51290">
        <w:rPr>
          <w:rFonts w:asciiTheme="majorHAnsi" w:hAnsiTheme="majorHAnsi" w:cstheme="majorBidi"/>
        </w:rPr>
        <w:t>SLA fix times automatically breaching</w:t>
      </w:r>
      <w:r w:rsidR="005A7A5F">
        <w:rPr>
          <w:rFonts w:asciiTheme="majorHAnsi" w:hAnsiTheme="majorHAnsi" w:cstheme="majorBidi"/>
        </w:rPr>
        <w:t xml:space="preserve">, </w:t>
      </w:r>
      <w:r w:rsidR="000B0CCE">
        <w:rPr>
          <w:rFonts w:asciiTheme="majorHAnsi" w:hAnsiTheme="majorHAnsi" w:cstheme="majorBidi"/>
        </w:rPr>
        <w:t xml:space="preserve">and </w:t>
      </w:r>
      <w:r w:rsidR="002D2B88">
        <w:rPr>
          <w:rFonts w:asciiTheme="majorHAnsi" w:hAnsiTheme="majorHAnsi" w:cstheme="majorBidi"/>
        </w:rPr>
        <w:t xml:space="preserve">ensuring that </w:t>
      </w:r>
      <w:r w:rsidR="00422B92">
        <w:rPr>
          <w:rFonts w:asciiTheme="majorHAnsi" w:hAnsiTheme="majorHAnsi" w:cstheme="majorBidi"/>
        </w:rPr>
        <w:t xml:space="preserve">Incidents </w:t>
      </w:r>
      <w:r w:rsidR="00663391">
        <w:rPr>
          <w:rFonts w:asciiTheme="majorHAnsi" w:hAnsiTheme="majorHAnsi" w:cstheme="majorBidi"/>
        </w:rPr>
        <w:t>accurately</w:t>
      </w:r>
      <w:r w:rsidR="00B574AB">
        <w:rPr>
          <w:rFonts w:asciiTheme="majorHAnsi" w:hAnsiTheme="majorHAnsi" w:cstheme="majorBidi"/>
        </w:rPr>
        <w:t xml:space="preserve"> and consistently</w:t>
      </w:r>
      <w:r w:rsidR="00663391">
        <w:rPr>
          <w:rFonts w:asciiTheme="majorHAnsi" w:hAnsiTheme="majorHAnsi" w:cstheme="majorBidi"/>
        </w:rPr>
        <w:t xml:space="preserve"> record the </w:t>
      </w:r>
      <w:r w:rsidR="007548BD">
        <w:rPr>
          <w:rFonts w:asciiTheme="majorHAnsi" w:hAnsiTheme="majorHAnsi" w:cstheme="majorBidi"/>
        </w:rPr>
        <w:t>Impact</w:t>
      </w:r>
      <w:r w:rsidR="00E11C49">
        <w:rPr>
          <w:rFonts w:asciiTheme="majorHAnsi" w:hAnsiTheme="majorHAnsi" w:cstheme="majorBidi"/>
        </w:rPr>
        <w:t xml:space="preserve">ed </w:t>
      </w:r>
      <w:r w:rsidR="00AD2897">
        <w:rPr>
          <w:rFonts w:asciiTheme="majorHAnsi" w:hAnsiTheme="majorHAnsi" w:cstheme="majorBidi"/>
        </w:rPr>
        <w:t>services</w:t>
      </w:r>
      <w:r w:rsidR="004D6FBF">
        <w:rPr>
          <w:rFonts w:asciiTheme="majorHAnsi" w:hAnsiTheme="majorHAnsi" w:cstheme="majorBidi"/>
        </w:rPr>
        <w:t xml:space="preserve"> for any issues.</w:t>
      </w:r>
    </w:p>
    <w:p w14:paraId="07E7A7A3" w14:textId="77777777" w:rsidR="004D3478" w:rsidRPr="00A66896" w:rsidRDefault="004D3478" w:rsidP="00A66896">
      <w:pPr>
        <w:pStyle w:val="Heading2"/>
        <w:rPr>
          <w:rFonts w:asciiTheme="majorHAnsi" w:hAnsiTheme="majorHAnsi" w:cstheme="majorBidi"/>
          <w:b w:val="0"/>
          <w:sz w:val="28"/>
          <w:szCs w:val="28"/>
        </w:rPr>
      </w:pPr>
      <w:bookmarkStart w:id="42" w:name="_Toc462239320"/>
      <w:bookmarkStart w:id="43" w:name="_Toc182557783"/>
      <w:r w:rsidRPr="00A66896">
        <w:rPr>
          <w:rFonts w:asciiTheme="majorHAnsi" w:hAnsiTheme="majorHAnsi" w:cstheme="majorBidi"/>
          <w:sz w:val="28"/>
          <w:szCs w:val="28"/>
        </w:rPr>
        <w:t>Incident Resolution / Recovery</w:t>
      </w:r>
      <w:bookmarkEnd w:id="42"/>
      <w:bookmarkEnd w:id="43"/>
    </w:p>
    <w:p w14:paraId="5C6CFA90" w14:textId="506C6C9B" w:rsidR="0004077A" w:rsidRDefault="39663F25" w:rsidP="00A66896">
      <w:pPr>
        <w:shd w:val="clear" w:color="auto" w:fill="FFFFFF" w:themeFill="text1"/>
        <w:spacing w:before="60" w:after="240" w:line="240" w:lineRule="auto"/>
        <w:textboxTightWrap w:val="none"/>
        <w:rPr>
          <w:rFonts w:asciiTheme="majorHAnsi" w:hAnsiTheme="majorHAnsi" w:cstheme="majorHAnsi"/>
        </w:rPr>
      </w:pPr>
      <w:r w:rsidRPr="0E2A00B0">
        <w:rPr>
          <w:rFonts w:asciiTheme="majorHAnsi" w:hAnsiTheme="majorHAnsi" w:cstheme="majorBidi"/>
        </w:rPr>
        <w:t>When</w:t>
      </w:r>
      <w:r w:rsidR="1C0C459D" w:rsidRPr="0E2A00B0">
        <w:rPr>
          <w:rFonts w:asciiTheme="majorHAnsi" w:hAnsiTheme="majorHAnsi" w:cstheme="majorBidi"/>
        </w:rPr>
        <w:t xml:space="preserve"> the resolving party has identified a resolution to the Incident</w:t>
      </w:r>
      <w:r w:rsidR="3FE13A18" w:rsidRPr="0E2A00B0">
        <w:rPr>
          <w:rFonts w:asciiTheme="majorHAnsi" w:hAnsiTheme="majorHAnsi" w:cstheme="majorBidi"/>
        </w:rPr>
        <w:t>, and when that resolution has been applied</w:t>
      </w:r>
      <w:r w:rsidR="1C0C459D" w:rsidRPr="0E2A00B0">
        <w:rPr>
          <w:rFonts w:asciiTheme="majorHAnsi" w:hAnsiTheme="majorHAnsi" w:cstheme="majorBidi"/>
        </w:rPr>
        <w:t xml:space="preserve">, which could include advice and guidance given, a code fix, </w:t>
      </w:r>
      <w:r w:rsidR="0066A22A" w:rsidRPr="0E2A00B0">
        <w:rPr>
          <w:rFonts w:asciiTheme="majorHAnsi" w:hAnsiTheme="majorHAnsi" w:cstheme="majorBidi"/>
        </w:rPr>
        <w:t xml:space="preserve">or </w:t>
      </w:r>
      <w:r w:rsidR="1F287C25" w:rsidRPr="0E2A00B0">
        <w:rPr>
          <w:rFonts w:asciiTheme="majorHAnsi" w:hAnsiTheme="majorHAnsi" w:cstheme="majorBidi"/>
        </w:rPr>
        <w:t xml:space="preserve">a </w:t>
      </w:r>
      <w:r w:rsidR="56909FAF" w:rsidRPr="0E2A00B0">
        <w:rPr>
          <w:rFonts w:asciiTheme="majorHAnsi" w:hAnsiTheme="majorHAnsi" w:cstheme="majorBidi"/>
        </w:rPr>
        <w:t>data</w:t>
      </w:r>
      <w:r w:rsidR="1F287C25" w:rsidRPr="0E2A00B0">
        <w:rPr>
          <w:rFonts w:asciiTheme="majorHAnsi" w:hAnsiTheme="majorHAnsi" w:cstheme="majorBidi"/>
        </w:rPr>
        <w:t xml:space="preserve"> fix</w:t>
      </w:r>
      <w:r w:rsidR="118DBC32" w:rsidRPr="0E2A00B0">
        <w:rPr>
          <w:rFonts w:asciiTheme="majorHAnsi" w:hAnsiTheme="majorHAnsi" w:cstheme="majorBidi"/>
        </w:rPr>
        <w:t xml:space="preserve">, </w:t>
      </w:r>
      <w:r w:rsidRPr="0E2A00B0">
        <w:rPr>
          <w:rFonts w:asciiTheme="majorHAnsi" w:hAnsiTheme="majorHAnsi" w:cstheme="majorBidi"/>
        </w:rPr>
        <w:t xml:space="preserve">the Incident </w:t>
      </w:r>
      <w:r w:rsidR="5E91F48E" w:rsidRPr="0E2A00B0">
        <w:rPr>
          <w:rFonts w:asciiTheme="majorHAnsi" w:hAnsiTheme="majorHAnsi" w:cstheme="majorBidi"/>
        </w:rPr>
        <w:t>will</w:t>
      </w:r>
      <w:r w:rsidRPr="0E2A00B0">
        <w:rPr>
          <w:rFonts w:asciiTheme="majorHAnsi" w:hAnsiTheme="majorHAnsi" w:cstheme="majorBidi"/>
        </w:rPr>
        <w:t xml:space="preserve"> be resolved.</w:t>
      </w:r>
      <w:r w:rsidR="118DBC32" w:rsidRPr="0E2A00B0">
        <w:rPr>
          <w:rFonts w:asciiTheme="majorHAnsi" w:hAnsiTheme="majorHAnsi" w:cstheme="majorBidi"/>
        </w:rPr>
        <w:t xml:space="preserve"> </w:t>
      </w:r>
      <w:r w:rsidR="00507692">
        <w:rPr>
          <w:rFonts w:asciiTheme="majorHAnsi" w:hAnsiTheme="majorHAnsi" w:cstheme="majorHAnsi"/>
        </w:rPr>
        <w:t xml:space="preserve">If the fix activity requires a change to be raised, </w:t>
      </w:r>
      <w:r w:rsidR="00132253">
        <w:rPr>
          <w:rFonts w:asciiTheme="majorHAnsi" w:hAnsiTheme="majorHAnsi" w:cstheme="majorHAnsi"/>
        </w:rPr>
        <w:t>the appropriate change management processes should be follow</w:t>
      </w:r>
      <w:r w:rsidR="00933FC9">
        <w:rPr>
          <w:rFonts w:asciiTheme="majorHAnsi" w:hAnsiTheme="majorHAnsi" w:cstheme="majorHAnsi"/>
        </w:rPr>
        <w:t>ed</w:t>
      </w:r>
      <w:r w:rsidR="00FF3082">
        <w:rPr>
          <w:rFonts w:asciiTheme="majorHAnsi" w:hAnsiTheme="majorHAnsi" w:cstheme="majorHAnsi"/>
        </w:rPr>
        <w:t>, including any approvals</w:t>
      </w:r>
      <w:r w:rsidR="00E9296E">
        <w:rPr>
          <w:rFonts w:asciiTheme="majorHAnsi" w:hAnsiTheme="majorHAnsi" w:cstheme="majorHAnsi"/>
        </w:rPr>
        <w:t>,</w:t>
      </w:r>
      <w:r w:rsidR="005822A8">
        <w:rPr>
          <w:rFonts w:asciiTheme="majorHAnsi" w:hAnsiTheme="majorHAnsi" w:cstheme="majorHAnsi"/>
        </w:rPr>
        <w:t xml:space="preserve"> prior to resolution</w:t>
      </w:r>
      <w:r w:rsidR="0043319A">
        <w:rPr>
          <w:rFonts w:asciiTheme="majorHAnsi" w:hAnsiTheme="majorHAnsi" w:cstheme="majorHAnsi"/>
        </w:rPr>
        <w:t>.</w:t>
      </w:r>
      <w:r w:rsidR="00507692">
        <w:rPr>
          <w:rFonts w:asciiTheme="majorHAnsi" w:hAnsiTheme="majorHAnsi" w:cstheme="majorHAnsi"/>
        </w:rPr>
        <w:t xml:space="preserve"> </w:t>
      </w:r>
    </w:p>
    <w:p w14:paraId="3146ED33" w14:textId="11653A7C" w:rsidR="004D3478" w:rsidRPr="004D3478" w:rsidRDefault="004D3478" w:rsidP="0028642C">
      <w:pPr>
        <w:shd w:val="clear" w:color="auto" w:fill="FFFFFF"/>
        <w:spacing w:after="240" w:line="240" w:lineRule="auto"/>
        <w:textboxTightWrap w:val="none"/>
        <w:rPr>
          <w:rFonts w:asciiTheme="majorHAnsi" w:hAnsiTheme="majorHAnsi" w:cstheme="majorHAnsi"/>
        </w:rPr>
      </w:pPr>
      <w:r w:rsidRPr="004D3478">
        <w:rPr>
          <w:rFonts w:asciiTheme="majorHAnsi" w:hAnsiTheme="majorHAnsi" w:cstheme="majorHAnsi"/>
        </w:rPr>
        <w:t xml:space="preserve">It is the responsibility of each resolving area to update the </w:t>
      </w:r>
      <w:r w:rsidR="00252D96">
        <w:rPr>
          <w:rFonts w:asciiTheme="majorHAnsi" w:hAnsiTheme="majorHAnsi" w:cstheme="majorHAnsi"/>
        </w:rPr>
        <w:t>I</w:t>
      </w:r>
      <w:r w:rsidRPr="004D3478">
        <w:rPr>
          <w:rFonts w:asciiTheme="majorHAnsi" w:hAnsiTheme="majorHAnsi" w:cstheme="majorHAnsi"/>
        </w:rPr>
        <w:t>ncident record accordingly with all relevant information</w:t>
      </w:r>
      <w:r w:rsidR="00F33BA9">
        <w:rPr>
          <w:rFonts w:asciiTheme="majorHAnsi" w:hAnsiTheme="majorHAnsi" w:cstheme="majorHAnsi"/>
        </w:rPr>
        <w:t xml:space="preserve">, </w:t>
      </w:r>
      <w:r w:rsidR="00307234">
        <w:rPr>
          <w:rFonts w:asciiTheme="majorHAnsi" w:hAnsiTheme="majorHAnsi" w:cstheme="majorHAnsi"/>
        </w:rPr>
        <w:t xml:space="preserve">such as </w:t>
      </w:r>
      <w:r w:rsidR="00917F84">
        <w:rPr>
          <w:rFonts w:asciiTheme="majorHAnsi" w:hAnsiTheme="majorHAnsi" w:cstheme="majorHAnsi"/>
        </w:rPr>
        <w:t xml:space="preserve">investigation, </w:t>
      </w:r>
      <w:r w:rsidR="001F3441">
        <w:rPr>
          <w:rFonts w:asciiTheme="majorHAnsi" w:hAnsiTheme="majorHAnsi" w:cstheme="majorHAnsi"/>
        </w:rPr>
        <w:t>stakeholders engaged</w:t>
      </w:r>
      <w:r w:rsidR="00511C70">
        <w:rPr>
          <w:rFonts w:asciiTheme="majorHAnsi" w:hAnsiTheme="majorHAnsi" w:cstheme="majorHAnsi"/>
        </w:rPr>
        <w:t xml:space="preserve">, </w:t>
      </w:r>
      <w:r w:rsidR="00307234">
        <w:rPr>
          <w:rFonts w:asciiTheme="majorHAnsi" w:hAnsiTheme="majorHAnsi" w:cstheme="majorHAnsi"/>
        </w:rPr>
        <w:t>decisions</w:t>
      </w:r>
      <w:r w:rsidR="009F0BE1">
        <w:rPr>
          <w:rFonts w:asciiTheme="majorHAnsi" w:hAnsiTheme="majorHAnsi" w:cstheme="majorHAnsi"/>
        </w:rPr>
        <w:t xml:space="preserve"> </w:t>
      </w:r>
      <w:proofErr w:type="gramStart"/>
      <w:r w:rsidR="009F0BE1">
        <w:rPr>
          <w:rFonts w:asciiTheme="majorHAnsi" w:hAnsiTheme="majorHAnsi" w:cstheme="majorHAnsi"/>
        </w:rPr>
        <w:t>made</w:t>
      </w:r>
      <w:proofErr w:type="gramEnd"/>
      <w:r w:rsidR="00511C70">
        <w:rPr>
          <w:rFonts w:asciiTheme="majorHAnsi" w:hAnsiTheme="majorHAnsi" w:cstheme="majorHAnsi"/>
        </w:rPr>
        <w:t xml:space="preserve"> and</w:t>
      </w:r>
      <w:r w:rsidR="00307234">
        <w:rPr>
          <w:rFonts w:asciiTheme="majorHAnsi" w:hAnsiTheme="majorHAnsi" w:cstheme="majorHAnsi"/>
        </w:rPr>
        <w:t xml:space="preserve"> activities undertaken</w:t>
      </w:r>
      <w:r w:rsidRPr="004D3478">
        <w:rPr>
          <w:rFonts w:asciiTheme="majorHAnsi" w:hAnsiTheme="majorHAnsi" w:cstheme="majorHAnsi"/>
        </w:rPr>
        <w:t xml:space="preserve"> so that a full </w:t>
      </w:r>
      <w:r w:rsidR="00252D96">
        <w:rPr>
          <w:rFonts w:asciiTheme="majorHAnsi" w:hAnsiTheme="majorHAnsi" w:cstheme="majorHAnsi"/>
        </w:rPr>
        <w:t>I</w:t>
      </w:r>
      <w:r w:rsidRPr="004D3478">
        <w:rPr>
          <w:rFonts w:asciiTheme="majorHAnsi" w:hAnsiTheme="majorHAnsi" w:cstheme="majorHAnsi"/>
        </w:rPr>
        <w:t xml:space="preserve">ncident history is maintained. </w:t>
      </w:r>
    </w:p>
    <w:p w14:paraId="09069951" w14:textId="43892337" w:rsidR="004D3478" w:rsidRPr="004D3478" w:rsidRDefault="004D3478" w:rsidP="0028642C">
      <w:pPr>
        <w:shd w:val="clear" w:color="auto" w:fill="FFFFFF"/>
        <w:spacing w:after="240" w:line="240" w:lineRule="auto"/>
        <w:textboxTightWrap w:val="none"/>
        <w:rPr>
          <w:rFonts w:asciiTheme="majorHAnsi" w:hAnsiTheme="majorHAnsi" w:cstheme="majorHAnsi"/>
        </w:rPr>
      </w:pPr>
      <w:r w:rsidRPr="004D3478">
        <w:rPr>
          <w:rFonts w:asciiTheme="majorHAnsi" w:hAnsiTheme="majorHAnsi" w:cstheme="majorHAnsi"/>
        </w:rPr>
        <w:t xml:space="preserve">Upon completion of the resolution details within the </w:t>
      </w:r>
      <w:r w:rsidR="00D24D8D">
        <w:rPr>
          <w:rFonts w:asciiTheme="majorHAnsi" w:hAnsiTheme="majorHAnsi" w:cstheme="majorHAnsi"/>
        </w:rPr>
        <w:t>IT</w:t>
      </w:r>
      <w:r w:rsidRPr="004D3478">
        <w:rPr>
          <w:rFonts w:asciiTheme="majorHAnsi" w:hAnsiTheme="majorHAnsi" w:cstheme="majorHAnsi"/>
        </w:rPr>
        <w:t>SM toolset</w:t>
      </w:r>
      <w:r w:rsidR="002D0E1E">
        <w:rPr>
          <w:rFonts w:asciiTheme="majorHAnsi" w:hAnsiTheme="majorHAnsi" w:cstheme="majorHAnsi"/>
        </w:rPr>
        <w:t xml:space="preserve">, </w:t>
      </w:r>
      <w:r w:rsidRPr="004D3478">
        <w:rPr>
          <w:rFonts w:asciiTheme="majorHAnsi" w:hAnsiTheme="majorHAnsi" w:cstheme="majorHAnsi"/>
        </w:rPr>
        <w:t xml:space="preserve">the </w:t>
      </w:r>
      <w:r w:rsidR="00252D96">
        <w:rPr>
          <w:rFonts w:asciiTheme="majorHAnsi" w:hAnsiTheme="majorHAnsi" w:cstheme="majorHAnsi"/>
        </w:rPr>
        <w:t>I</w:t>
      </w:r>
      <w:r w:rsidRPr="004D3478">
        <w:rPr>
          <w:rFonts w:asciiTheme="majorHAnsi" w:hAnsiTheme="majorHAnsi" w:cstheme="majorHAnsi"/>
        </w:rPr>
        <w:t>ncident record will be set to resolved with the appropriate resolution details</w:t>
      </w:r>
      <w:r w:rsidR="006655D3">
        <w:rPr>
          <w:rFonts w:asciiTheme="majorHAnsi" w:hAnsiTheme="majorHAnsi" w:cstheme="majorHAnsi"/>
        </w:rPr>
        <w:t xml:space="preserve"> and resolution code</w:t>
      </w:r>
      <w:r w:rsidRPr="004D3478">
        <w:rPr>
          <w:rFonts w:asciiTheme="majorHAnsi" w:hAnsiTheme="majorHAnsi" w:cstheme="majorHAnsi"/>
        </w:rPr>
        <w:t xml:space="preserve">. </w:t>
      </w:r>
      <w:r w:rsidR="004825EE">
        <w:rPr>
          <w:rFonts w:asciiTheme="majorHAnsi" w:hAnsiTheme="majorHAnsi" w:cstheme="majorHAnsi"/>
        </w:rPr>
        <w:t xml:space="preserve">The </w:t>
      </w:r>
      <w:r w:rsidR="007435F7">
        <w:rPr>
          <w:rFonts w:asciiTheme="majorHAnsi" w:hAnsiTheme="majorHAnsi" w:cstheme="majorHAnsi"/>
        </w:rPr>
        <w:t>ITSM toolset will inform the</w:t>
      </w:r>
      <w:r w:rsidR="004825EE">
        <w:rPr>
          <w:rFonts w:asciiTheme="majorHAnsi" w:hAnsiTheme="majorHAnsi" w:cstheme="majorHAnsi"/>
        </w:rPr>
        <w:t xml:space="preserve"> </w:t>
      </w:r>
      <w:r w:rsidR="002F72BF">
        <w:rPr>
          <w:rFonts w:asciiTheme="majorHAnsi" w:hAnsiTheme="majorHAnsi" w:cstheme="majorHAnsi"/>
        </w:rPr>
        <w:t>customer of</w:t>
      </w:r>
      <w:r w:rsidR="004825EE">
        <w:rPr>
          <w:rFonts w:asciiTheme="majorHAnsi" w:hAnsiTheme="majorHAnsi" w:cstheme="majorHAnsi"/>
        </w:rPr>
        <w:t xml:space="preserve"> the resolution </w:t>
      </w:r>
      <w:r w:rsidR="000A2C5C">
        <w:rPr>
          <w:rFonts w:asciiTheme="majorHAnsi" w:hAnsiTheme="majorHAnsi" w:cstheme="majorHAnsi"/>
        </w:rPr>
        <w:t>information</w:t>
      </w:r>
      <w:r w:rsidR="00517C3C">
        <w:rPr>
          <w:rFonts w:asciiTheme="majorHAnsi" w:hAnsiTheme="majorHAnsi" w:cstheme="majorHAnsi"/>
        </w:rPr>
        <w:t xml:space="preserve"> </w:t>
      </w:r>
      <w:r w:rsidR="00A76333">
        <w:rPr>
          <w:rFonts w:asciiTheme="majorHAnsi" w:hAnsiTheme="majorHAnsi" w:cstheme="majorHAnsi"/>
        </w:rPr>
        <w:t>by both email and the self-service portal</w:t>
      </w:r>
      <w:r w:rsidR="000A2C5C">
        <w:rPr>
          <w:rFonts w:asciiTheme="majorHAnsi" w:hAnsiTheme="majorHAnsi" w:cstheme="majorHAnsi"/>
        </w:rPr>
        <w:t>.</w:t>
      </w:r>
    </w:p>
    <w:p w14:paraId="66245D61" w14:textId="6A8F5BC2" w:rsidR="00E304A5" w:rsidRDefault="59F3B5AF" w:rsidP="0E2A00B0">
      <w:pPr>
        <w:shd w:val="clear" w:color="auto" w:fill="FFFFFF" w:themeFill="text1"/>
        <w:spacing w:before="60" w:after="240"/>
        <w:textboxTightWrap w:val="none"/>
        <w:rPr>
          <w:rFonts w:asciiTheme="majorHAnsi" w:hAnsiTheme="majorHAnsi" w:cstheme="majorBidi"/>
        </w:rPr>
      </w:pPr>
      <w:r w:rsidRPr="0E2A00B0">
        <w:rPr>
          <w:rFonts w:asciiTheme="majorHAnsi" w:hAnsiTheme="majorHAnsi" w:cstheme="majorBidi"/>
        </w:rPr>
        <w:t xml:space="preserve">During the resolution period, the </w:t>
      </w:r>
      <w:r w:rsidR="4738A70E" w:rsidRPr="0E2A00B0">
        <w:rPr>
          <w:rFonts w:asciiTheme="majorHAnsi" w:hAnsiTheme="majorHAnsi" w:cstheme="majorBidi"/>
        </w:rPr>
        <w:t xml:space="preserve">Service Management </w:t>
      </w:r>
      <w:r w:rsidR="6D915426" w:rsidRPr="0E2A00B0">
        <w:rPr>
          <w:rFonts w:asciiTheme="majorHAnsi" w:hAnsiTheme="majorHAnsi" w:cstheme="majorBidi"/>
        </w:rPr>
        <w:t>team responsible for the service the incident has been logged under</w:t>
      </w:r>
      <w:r w:rsidRPr="0E2A00B0">
        <w:rPr>
          <w:rFonts w:asciiTheme="majorHAnsi" w:hAnsiTheme="majorHAnsi" w:cstheme="majorBidi"/>
        </w:rPr>
        <w:t xml:space="preserve"> </w:t>
      </w:r>
      <w:r w:rsidR="23B7F491" w:rsidRPr="0E2A00B0">
        <w:rPr>
          <w:rFonts w:asciiTheme="majorHAnsi" w:hAnsiTheme="majorHAnsi" w:cstheme="majorBidi"/>
        </w:rPr>
        <w:t xml:space="preserve">must </w:t>
      </w:r>
      <w:r w:rsidRPr="0E2A00B0">
        <w:rPr>
          <w:rFonts w:asciiTheme="majorHAnsi" w:hAnsiTheme="majorHAnsi" w:cstheme="majorBidi"/>
        </w:rPr>
        <w:t>check the following:</w:t>
      </w:r>
    </w:p>
    <w:p w14:paraId="68AF49D2" w14:textId="5D003DB7" w:rsidR="00EE23EC" w:rsidRDefault="00445238" w:rsidP="00F31743">
      <w:pPr>
        <w:numPr>
          <w:ilvl w:val="0"/>
          <w:numId w:val="21"/>
        </w:numPr>
        <w:shd w:val="clear" w:color="auto" w:fill="FFFFFF"/>
        <w:spacing w:before="60" w:after="240" w:line="240" w:lineRule="auto"/>
        <w:textboxTightWrap w:val="none"/>
        <w:rPr>
          <w:rFonts w:asciiTheme="majorHAnsi" w:hAnsiTheme="majorHAnsi" w:cstheme="majorHAnsi"/>
        </w:rPr>
      </w:pPr>
      <w:r>
        <w:rPr>
          <w:rFonts w:asciiTheme="majorHAnsi" w:hAnsiTheme="majorHAnsi" w:cstheme="majorHAnsi"/>
        </w:rPr>
        <w:lastRenderedPageBreak/>
        <w:t>Th</w:t>
      </w:r>
      <w:r w:rsidR="001A16A1">
        <w:rPr>
          <w:rFonts w:asciiTheme="majorHAnsi" w:hAnsiTheme="majorHAnsi" w:cstheme="majorHAnsi"/>
        </w:rPr>
        <w:t xml:space="preserve">at the Incident </w:t>
      </w:r>
      <w:r w:rsidR="00EE23EC">
        <w:rPr>
          <w:rFonts w:asciiTheme="majorHAnsi" w:hAnsiTheme="majorHAnsi" w:cstheme="majorHAnsi"/>
        </w:rPr>
        <w:t>contains the right level of detail</w:t>
      </w:r>
      <w:r w:rsidR="00565AF9">
        <w:rPr>
          <w:rFonts w:asciiTheme="majorHAnsi" w:hAnsiTheme="majorHAnsi" w:cstheme="majorHAnsi"/>
        </w:rPr>
        <w:t>.</w:t>
      </w:r>
    </w:p>
    <w:p w14:paraId="4BB07DD9" w14:textId="7602AE8D" w:rsidR="00445238" w:rsidRPr="00445238" w:rsidRDefault="00565AF9" w:rsidP="00F31743">
      <w:pPr>
        <w:numPr>
          <w:ilvl w:val="0"/>
          <w:numId w:val="21"/>
        </w:numPr>
        <w:shd w:val="clear" w:color="auto" w:fill="FFFFFF"/>
        <w:spacing w:before="60" w:after="240" w:line="240" w:lineRule="auto"/>
        <w:textboxTightWrap w:val="none"/>
        <w:rPr>
          <w:rFonts w:asciiTheme="majorHAnsi" w:hAnsiTheme="majorHAnsi" w:cstheme="majorHAnsi"/>
        </w:rPr>
      </w:pPr>
      <w:r>
        <w:rPr>
          <w:rFonts w:asciiTheme="majorHAnsi" w:hAnsiTheme="majorHAnsi" w:cstheme="majorHAnsi"/>
        </w:rPr>
        <w:t>Th</w:t>
      </w:r>
      <w:r w:rsidR="002131CC">
        <w:rPr>
          <w:rFonts w:asciiTheme="majorHAnsi" w:hAnsiTheme="majorHAnsi" w:cstheme="majorHAnsi"/>
        </w:rPr>
        <w:t xml:space="preserve">at the Incident </w:t>
      </w:r>
      <w:r w:rsidR="00765AD3">
        <w:rPr>
          <w:rFonts w:asciiTheme="majorHAnsi" w:hAnsiTheme="majorHAnsi" w:cstheme="majorHAnsi"/>
        </w:rPr>
        <w:t>has</w:t>
      </w:r>
      <w:r w:rsidR="00AF5F62">
        <w:rPr>
          <w:rFonts w:asciiTheme="majorHAnsi" w:hAnsiTheme="majorHAnsi" w:cstheme="majorHAnsi"/>
        </w:rPr>
        <w:t xml:space="preserve"> the correct </w:t>
      </w:r>
      <w:r w:rsidR="00D305EE">
        <w:rPr>
          <w:rFonts w:asciiTheme="majorHAnsi" w:hAnsiTheme="majorHAnsi" w:cstheme="majorHAnsi"/>
        </w:rPr>
        <w:t xml:space="preserve">classifications in terms of </w:t>
      </w:r>
      <w:r w:rsidR="00146C90">
        <w:rPr>
          <w:rFonts w:asciiTheme="majorHAnsi" w:hAnsiTheme="majorHAnsi" w:cstheme="majorHAnsi"/>
        </w:rPr>
        <w:t>categor</w:t>
      </w:r>
      <w:r w:rsidR="001B7449">
        <w:rPr>
          <w:rFonts w:asciiTheme="majorHAnsi" w:hAnsiTheme="majorHAnsi" w:cstheme="majorHAnsi"/>
        </w:rPr>
        <w:t>y, sub-category, serv</w:t>
      </w:r>
      <w:r w:rsidR="009C1088">
        <w:rPr>
          <w:rFonts w:asciiTheme="majorHAnsi" w:hAnsiTheme="majorHAnsi" w:cstheme="majorHAnsi"/>
        </w:rPr>
        <w:t xml:space="preserve">ice and service offering </w:t>
      </w:r>
      <w:r w:rsidR="00D064A0">
        <w:rPr>
          <w:rFonts w:asciiTheme="majorHAnsi" w:hAnsiTheme="majorHAnsi" w:cstheme="majorHAnsi"/>
        </w:rPr>
        <w:t>impacted.</w:t>
      </w:r>
      <w:r w:rsidR="00146C90">
        <w:rPr>
          <w:rFonts w:asciiTheme="majorHAnsi" w:hAnsiTheme="majorHAnsi" w:cstheme="majorHAnsi"/>
        </w:rPr>
        <w:t xml:space="preserve"> </w:t>
      </w:r>
    </w:p>
    <w:p w14:paraId="4CD8DA67" w14:textId="1229AA9A" w:rsidR="00445238" w:rsidRDefault="001934E5" w:rsidP="00F31743">
      <w:pPr>
        <w:numPr>
          <w:ilvl w:val="0"/>
          <w:numId w:val="21"/>
        </w:numPr>
        <w:shd w:val="clear" w:color="auto" w:fill="FFFFFF"/>
        <w:spacing w:before="60" w:after="240" w:line="240" w:lineRule="auto"/>
        <w:textboxTightWrap w:val="none"/>
        <w:rPr>
          <w:rFonts w:asciiTheme="majorHAnsi" w:hAnsiTheme="majorHAnsi" w:cstheme="majorHAnsi"/>
        </w:rPr>
      </w:pPr>
      <w:r>
        <w:rPr>
          <w:rFonts w:asciiTheme="majorHAnsi" w:hAnsiTheme="majorHAnsi" w:cstheme="majorHAnsi"/>
        </w:rPr>
        <w:t xml:space="preserve">That the </w:t>
      </w:r>
      <w:r w:rsidR="00CD38AF">
        <w:rPr>
          <w:rFonts w:asciiTheme="majorHAnsi" w:hAnsiTheme="majorHAnsi" w:cstheme="majorHAnsi"/>
        </w:rPr>
        <w:t xml:space="preserve">correct </w:t>
      </w:r>
      <w:r w:rsidR="00445238" w:rsidRPr="00445238">
        <w:rPr>
          <w:rFonts w:asciiTheme="majorHAnsi" w:hAnsiTheme="majorHAnsi" w:cstheme="majorHAnsi"/>
        </w:rPr>
        <w:t>config</w:t>
      </w:r>
      <w:r w:rsidR="00252D96">
        <w:rPr>
          <w:rFonts w:asciiTheme="majorHAnsi" w:hAnsiTheme="majorHAnsi" w:cstheme="majorHAnsi"/>
        </w:rPr>
        <w:t>uration</w:t>
      </w:r>
      <w:r w:rsidR="00445238" w:rsidRPr="00445238">
        <w:rPr>
          <w:rFonts w:asciiTheme="majorHAnsi" w:hAnsiTheme="majorHAnsi" w:cstheme="majorHAnsi"/>
        </w:rPr>
        <w:t xml:space="preserve"> item</w:t>
      </w:r>
      <w:r w:rsidR="00252D96">
        <w:rPr>
          <w:rFonts w:asciiTheme="majorHAnsi" w:hAnsiTheme="majorHAnsi" w:cstheme="majorHAnsi"/>
        </w:rPr>
        <w:t xml:space="preserve"> has</w:t>
      </w:r>
      <w:r w:rsidR="00445238" w:rsidRPr="00445238">
        <w:rPr>
          <w:rFonts w:asciiTheme="majorHAnsi" w:hAnsiTheme="majorHAnsi" w:cstheme="majorHAnsi"/>
        </w:rPr>
        <w:t xml:space="preserve"> been </w:t>
      </w:r>
      <w:r w:rsidR="0011542B">
        <w:rPr>
          <w:rFonts w:asciiTheme="majorHAnsi" w:hAnsiTheme="majorHAnsi" w:cstheme="majorHAnsi"/>
        </w:rPr>
        <w:t>selected.</w:t>
      </w:r>
    </w:p>
    <w:p w14:paraId="40C5EA9C" w14:textId="5343EA29" w:rsidR="002D49C0" w:rsidRPr="00445238" w:rsidRDefault="00252D96" w:rsidP="00F31743">
      <w:pPr>
        <w:numPr>
          <w:ilvl w:val="0"/>
          <w:numId w:val="21"/>
        </w:numPr>
        <w:shd w:val="clear" w:color="auto" w:fill="FFFFFF"/>
        <w:spacing w:before="60" w:after="240" w:line="240" w:lineRule="auto"/>
        <w:textboxTightWrap w:val="none"/>
        <w:rPr>
          <w:rFonts w:asciiTheme="majorHAnsi" w:hAnsiTheme="majorHAnsi" w:cstheme="majorHAnsi"/>
        </w:rPr>
      </w:pPr>
      <w:r>
        <w:rPr>
          <w:rFonts w:asciiTheme="majorHAnsi" w:hAnsiTheme="majorHAnsi" w:cstheme="majorHAnsi"/>
        </w:rPr>
        <w:t>Where</w:t>
      </w:r>
      <w:r w:rsidR="002D49C0">
        <w:rPr>
          <w:rFonts w:asciiTheme="majorHAnsi" w:hAnsiTheme="majorHAnsi" w:cstheme="majorHAnsi"/>
        </w:rPr>
        <w:t xml:space="preserve"> the Incident Fix Time was breach</w:t>
      </w:r>
      <w:r w:rsidR="00BC7080">
        <w:rPr>
          <w:rFonts w:asciiTheme="majorHAnsi" w:hAnsiTheme="majorHAnsi" w:cstheme="majorHAnsi"/>
        </w:rPr>
        <w:t>ed</w:t>
      </w:r>
      <w:r>
        <w:rPr>
          <w:rFonts w:asciiTheme="majorHAnsi" w:hAnsiTheme="majorHAnsi" w:cstheme="majorHAnsi"/>
        </w:rPr>
        <w:t>,</w:t>
      </w:r>
      <w:r w:rsidR="00BC7080">
        <w:rPr>
          <w:rFonts w:asciiTheme="majorHAnsi" w:hAnsiTheme="majorHAnsi" w:cstheme="majorHAnsi"/>
        </w:rPr>
        <w:t xml:space="preserve"> check the</w:t>
      </w:r>
      <w:r w:rsidR="0027613B">
        <w:rPr>
          <w:rFonts w:asciiTheme="majorHAnsi" w:hAnsiTheme="majorHAnsi" w:cstheme="majorHAnsi"/>
        </w:rPr>
        <w:t xml:space="preserve"> correct </w:t>
      </w:r>
      <w:r w:rsidR="00604C4B">
        <w:rPr>
          <w:rFonts w:asciiTheme="majorHAnsi" w:hAnsiTheme="majorHAnsi" w:cstheme="majorHAnsi"/>
        </w:rPr>
        <w:t>Breach Reason is selected</w:t>
      </w:r>
    </w:p>
    <w:p w14:paraId="363F82D3" w14:textId="563F6BF7" w:rsidR="00445238" w:rsidRPr="00445238" w:rsidRDefault="0011542B" w:rsidP="00F31743">
      <w:pPr>
        <w:numPr>
          <w:ilvl w:val="0"/>
          <w:numId w:val="21"/>
        </w:numPr>
        <w:shd w:val="clear" w:color="auto" w:fill="FFFFFF"/>
        <w:spacing w:before="60" w:after="240" w:line="240" w:lineRule="auto"/>
        <w:textboxTightWrap w:val="none"/>
        <w:rPr>
          <w:rFonts w:asciiTheme="majorHAnsi" w:hAnsiTheme="majorHAnsi" w:cstheme="majorHAnsi"/>
        </w:rPr>
      </w:pPr>
      <w:r>
        <w:rPr>
          <w:rFonts w:asciiTheme="majorHAnsi" w:hAnsiTheme="majorHAnsi" w:cstheme="majorHAnsi"/>
        </w:rPr>
        <w:t xml:space="preserve">That the </w:t>
      </w:r>
      <w:r w:rsidR="00445238" w:rsidRPr="00445238">
        <w:rPr>
          <w:rFonts w:asciiTheme="majorHAnsi" w:hAnsiTheme="majorHAnsi" w:cstheme="majorHAnsi"/>
        </w:rPr>
        <w:t xml:space="preserve">correct </w:t>
      </w:r>
      <w:r w:rsidR="00252D96">
        <w:rPr>
          <w:rFonts w:asciiTheme="majorHAnsi" w:hAnsiTheme="majorHAnsi" w:cstheme="majorHAnsi"/>
        </w:rPr>
        <w:t>resolution</w:t>
      </w:r>
      <w:r w:rsidR="00445238" w:rsidRPr="00445238">
        <w:rPr>
          <w:rFonts w:asciiTheme="majorHAnsi" w:hAnsiTheme="majorHAnsi" w:cstheme="majorHAnsi"/>
        </w:rPr>
        <w:t xml:space="preserve"> code been used</w:t>
      </w:r>
      <w:r w:rsidR="00252D96">
        <w:rPr>
          <w:rFonts w:asciiTheme="majorHAnsi" w:hAnsiTheme="majorHAnsi" w:cstheme="majorHAnsi"/>
        </w:rPr>
        <w:t>.</w:t>
      </w:r>
      <w:r w:rsidR="00445238" w:rsidRPr="00445238">
        <w:rPr>
          <w:rFonts w:asciiTheme="majorHAnsi" w:hAnsiTheme="majorHAnsi" w:cstheme="majorHAnsi"/>
        </w:rPr>
        <w:t> </w:t>
      </w:r>
    </w:p>
    <w:p w14:paraId="5837BEA9" w14:textId="0CEDE998" w:rsidR="00872BB0" w:rsidRPr="00445238" w:rsidRDefault="00872BB0" w:rsidP="00F31743">
      <w:pPr>
        <w:numPr>
          <w:ilvl w:val="0"/>
          <w:numId w:val="21"/>
        </w:numPr>
        <w:shd w:val="clear" w:color="auto" w:fill="FFFFFF"/>
        <w:spacing w:before="60" w:after="240" w:line="240" w:lineRule="auto"/>
        <w:textboxTightWrap w:val="none"/>
        <w:rPr>
          <w:rFonts w:asciiTheme="majorHAnsi" w:hAnsiTheme="majorHAnsi" w:cstheme="majorHAnsi"/>
        </w:rPr>
      </w:pPr>
      <w:r>
        <w:rPr>
          <w:rFonts w:asciiTheme="majorHAnsi" w:hAnsiTheme="majorHAnsi" w:cstheme="majorHAnsi"/>
        </w:rPr>
        <w:t xml:space="preserve">That the correct Resolved </w:t>
      </w:r>
      <w:proofErr w:type="gramStart"/>
      <w:r>
        <w:rPr>
          <w:rFonts w:asciiTheme="majorHAnsi" w:hAnsiTheme="majorHAnsi" w:cstheme="majorHAnsi"/>
        </w:rPr>
        <w:t>By</w:t>
      </w:r>
      <w:proofErr w:type="gramEnd"/>
      <w:r>
        <w:rPr>
          <w:rFonts w:asciiTheme="majorHAnsi" w:hAnsiTheme="majorHAnsi" w:cstheme="majorHAnsi"/>
        </w:rPr>
        <w:t xml:space="preserve"> Group has been selected.</w:t>
      </w:r>
    </w:p>
    <w:p w14:paraId="3D8AB796" w14:textId="1EA0A5B1" w:rsidR="00445238" w:rsidRPr="00445238" w:rsidRDefault="00A10646" w:rsidP="00F31743">
      <w:pPr>
        <w:numPr>
          <w:ilvl w:val="0"/>
          <w:numId w:val="21"/>
        </w:numPr>
        <w:shd w:val="clear" w:color="auto" w:fill="FFFFFF"/>
        <w:spacing w:before="60" w:after="240" w:line="240" w:lineRule="auto"/>
        <w:textboxTightWrap w:val="none"/>
        <w:rPr>
          <w:rFonts w:asciiTheme="majorHAnsi" w:hAnsiTheme="majorHAnsi" w:cstheme="majorHAnsi"/>
        </w:rPr>
      </w:pPr>
      <w:r>
        <w:rPr>
          <w:rFonts w:asciiTheme="majorHAnsi" w:hAnsiTheme="majorHAnsi" w:cstheme="majorHAnsi"/>
        </w:rPr>
        <w:t xml:space="preserve">Whether a knowledge article should be created for the </w:t>
      </w:r>
      <w:proofErr w:type="gramStart"/>
      <w:r>
        <w:rPr>
          <w:rFonts w:asciiTheme="majorHAnsi" w:hAnsiTheme="majorHAnsi" w:cstheme="majorHAnsi"/>
        </w:rPr>
        <w:t>Incident, or</w:t>
      </w:r>
      <w:proofErr w:type="gramEnd"/>
      <w:r>
        <w:rPr>
          <w:rFonts w:asciiTheme="majorHAnsi" w:hAnsiTheme="majorHAnsi" w:cstheme="majorHAnsi"/>
        </w:rPr>
        <w:t xml:space="preserve"> linked if one was us</w:t>
      </w:r>
      <w:r w:rsidR="00420853">
        <w:rPr>
          <w:rFonts w:asciiTheme="majorHAnsi" w:hAnsiTheme="majorHAnsi" w:cstheme="majorHAnsi"/>
        </w:rPr>
        <w:t>ed.</w:t>
      </w:r>
      <w:r w:rsidR="00445238" w:rsidRPr="00445238">
        <w:rPr>
          <w:rFonts w:asciiTheme="majorHAnsi" w:hAnsiTheme="majorHAnsi" w:cstheme="majorHAnsi"/>
        </w:rPr>
        <w:t> </w:t>
      </w:r>
    </w:p>
    <w:p w14:paraId="7A37D85E" w14:textId="48B6DF98" w:rsidR="00445238" w:rsidRPr="00445238" w:rsidRDefault="00445238" w:rsidP="00F31743">
      <w:pPr>
        <w:numPr>
          <w:ilvl w:val="0"/>
          <w:numId w:val="21"/>
        </w:numPr>
        <w:shd w:val="clear" w:color="auto" w:fill="FFFFFF"/>
        <w:spacing w:before="60" w:after="240" w:line="240" w:lineRule="auto"/>
        <w:textboxTightWrap w:val="none"/>
        <w:rPr>
          <w:rFonts w:asciiTheme="majorHAnsi" w:hAnsiTheme="majorHAnsi" w:cstheme="majorHAnsi"/>
        </w:rPr>
      </w:pPr>
      <w:r w:rsidRPr="00445238">
        <w:rPr>
          <w:rFonts w:asciiTheme="majorHAnsi" w:hAnsiTheme="majorHAnsi" w:cstheme="majorHAnsi"/>
        </w:rPr>
        <w:t xml:space="preserve">For </w:t>
      </w:r>
      <w:r w:rsidR="00F54198">
        <w:rPr>
          <w:rFonts w:asciiTheme="majorHAnsi" w:hAnsiTheme="majorHAnsi" w:cstheme="majorHAnsi"/>
        </w:rPr>
        <w:t>Incidents logged as a</w:t>
      </w:r>
      <w:r w:rsidRPr="00445238">
        <w:rPr>
          <w:rFonts w:asciiTheme="majorHAnsi" w:hAnsiTheme="majorHAnsi" w:cstheme="majorHAnsi"/>
        </w:rPr>
        <w:t xml:space="preserve"> P1 or P2 that did not end up being </w:t>
      </w:r>
      <w:r w:rsidR="00F54198">
        <w:rPr>
          <w:rFonts w:asciiTheme="majorHAnsi" w:hAnsiTheme="majorHAnsi" w:cstheme="majorHAnsi"/>
        </w:rPr>
        <w:t>accepte</w:t>
      </w:r>
      <w:r w:rsidR="00491CA7">
        <w:rPr>
          <w:rFonts w:asciiTheme="majorHAnsi" w:hAnsiTheme="majorHAnsi" w:cstheme="majorHAnsi"/>
        </w:rPr>
        <w:t>d as a Major Inci</w:t>
      </w:r>
      <w:r w:rsidR="005510D0">
        <w:rPr>
          <w:rFonts w:asciiTheme="majorHAnsi" w:hAnsiTheme="majorHAnsi" w:cstheme="majorHAnsi"/>
        </w:rPr>
        <w:t>d</w:t>
      </w:r>
      <w:r w:rsidR="00491CA7">
        <w:rPr>
          <w:rFonts w:asciiTheme="majorHAnsi" w:hAnsiTheme="majorHAnsi" w:cstheme="majorHAnsi"/>
        </w:rPr>
        <w:t>ent</w:t>
      </w:r>
      <w:r w:rsidR="00BD32FF">
        <w:rPr>
          <w:rFonts w:asciiTheme="majorHAnsi" w:hAnsiTheme="majorHAnsi" w:cstheme="majorHAnsi"/>
        </w:rPr>
        <w:t>, ensure the P</w:t>
      </w:r>
      <w:r w:rsidRPr="00445238">
        <w:rPr>
          <w:rFonts w:asciiTheme="majorHAnsi" w:hAnsiTheme="majorHAnsi" w:cstheme="majorHAnsi"/>
        </w:rPr>
        <w:t>riority </w:t>
      </w:r>
      <w:r w:rsidR="00067503">
        <w:rPr>
          <w:rFonts w:asciiTheme="majorHAnsi" w:hAnsiTheme="majorHAnsi" w:cstheme="majorHAnsi"/>
        </w:rPr>
        <w:t xml:space="preserve">is </w:t>
      </w:r>
      <w:r w:rsidR="005510D0">
        <w:rPr>
          <w:rFonts w:asciiTheme="majorHAnsi" w:hAnsiTheme="majorHAnsi" w:cstheme="majorHAnsi"/>
        </w:rPr>
        <w:t>downgraded</w:t>
      </w:r>
      <w:r w:rsidR="00B50FC1">
        <w:rPr>
          <w:rFonts w:asciiTheme="majorHAnsi" w:hAnsiTheme="majorHAnsi" w:cstheme="majorHAnsi"/>
        </w:rPr>
        <w:t>.</w:t>
      </w:r>
    </w:p>
    <w:p w14:paraId="2E94DC2E" w14:textId="5CC92C41" w:rsidR="00112118" w:rsidRPr="00F15221" w:rsidRDefault="006A5660" w:rsidP="00F15221">
      <w:pPr>
        <w:shd w:val="clear" w:color="auto" w:fill="FFFFFF"/>
        <w:spacing w:before="60" w:after="240" w:line="240" w:lineRule="auto"/>
        <w:ind w:left="360"/>
        <w:textboxTightWrap w:val="none"/>
        <w:rPr>
          <w:rFonts w:asciiTheme="majorHAnsi" w:hAnsiTheme="majorHAnsi" w:cstheme="majorHAnsi"/>
        </w:rPr>
      </w:pPr>
      <w:r>
        <w:rPr>
          <w:rFonts w:asciiTheme="majorHAnsi" w:hAnsiTheme="majorHAnsi" w:cstheme="majorHAnsi"/>
        </w:rPr>
        <w:t xml:space="preserve">That the Incident is </w:t>
      </w:r>
      <w:r w:rsidR="00445238" w:rsidRPr="00445238">
        <w:rPr>
          <w:rFonts w:asciiTheme="majorHAnsi" w:hAnsiTheme="majorHAnsi" w:cstheme="majorHAnsi"/>
        </w:rPr>
        <w:t>linked to a problem record and/or a change record </w:t>
      </w:r>
      <w:r>
        <w:rPr>
          <w:rFonts w:asciiTheme="majorHAnsi" w:hAnsiTheme="majorHAnsi" w:cstheme="majorHAnsi"/>
        </w:rPr>
        <w:t xml:space="preserve">where </w:t>
      </w:r>
      <w:r w:rsidR="004C037F">
        <w:rPr>
          <w:rFonts w:asciiTheme="majorHAnsi" w:hAnsiTheme="majorHAnsi" w:cstheme="majorHAnsi"/>
        </w:rPr>
        <w:t>appropriate</w:t>
      </w:r>
      <w:r w:rsidR="009E736C">
        <w:rPr>
          <w:rFonts w:asciiTheme="majorHAnsi" w:hAnsiTheme="majorHAnsi" w:cstheme="majorHAnsi"/>
        </w:rPr>
        <w:t>.</w:t>
      </w:r>
    </w:p>
    <w:p w14:paraId="420A8CD6" w14:textId="77777777" w:rsidR="004D3478" w:rsidRPr="00A66896" w:rsidRDefault="004D3478" w:rsidP="00A66896">
      <w:pPr>
        <w:pStyle w:val="Heading2"/>
        <w:rPr>
          <w:rFonts w:asciiTheme="majorHAnsi" w:hAnsiTheme="majorHAnsi" w:cstheme="majorBidi"/>
          <w:b w:val="0"/>
          <w:sz w:val="28"/>
          <w:szCs w:val="28"/>
        </w:rPr>
      </w:pPr>
      <w:bookmarkStart w:id="44" w:name="_Toc462239321"/>
      <w:bookmarkStart w:id="45" w:name="_Toc182557784"/>
      <w:r w:rsidRPr="00A66896">
        <w:rPr>
          <w:rFonts w:asciiTheme="majorHAnsi" w:hAnsiTheme="majorHAnsi" w:cstheme="majorBidi"/>
          <w:sz w:val="28"/>
          <w:szCs w:val="28"/>
        </w:rPr>
        <w:t>Incident Closure</w:t>
      </w:r>
      <w:bookmarkEnd w:id="44"/>
      <w:bookmarkEnd w:id="45"/>
      <w:r w:rsidRPr="00A66896">
        <w:rPr>
          <w:rFonts w:asciiTheme="majorHAnsi" w:hAnsiTheme="majorHAnsi" w:cstheme="majorBidi"/>
          <w:sz w:val="28"/>
          <w:szCs w:val="28"/>
        </w:rPr>
        <w:t xml:space="preserve"> </w:t>
      </w:r>
    </w:p>
    <w:p w14:paraId="08738B47" w14:textId="3FD1B968" w:rsidR="004D3478" w:rsidRPr="004D3478" w:rsidRDefault="009E1105" w:rsidP="00764DF8">
      <w:pPr>
        <w:shd w:val="clear" w:color="auto" w:fill="FFFFFF"/>
        <w:spacing w:before="60" w:after="240" w:line="240" w:lineRule="auto"/>
        <w:textboxTightWrap w:val="none"/>
        <w:rPr>
          <w:rFonts w:asciiTheme="majorHAnsi" w:hAnsiTheme="majorHAnsi" w:cstheme="majorHAnsi"/>
        </w:rPr>
      </w:pPr>
      <w:r>
        <w:rPr>
          <w:rFonts w:asciiTheme="majorHAnsi" w:hAnsiTheme="majorHAnsi" w:cstheme="majorHAnsi"/>
        </w:rPr>
        <w:t xml:space="preserve">Once the incident record has been in resolved status for 7 days, or if the customer </w:t>
      </w:r>
      <w:r w:rsidR="008228BC">
        <w:rPr>
          <w:rFonts w:asciiTheme="majorHAnsi" w:hAnsiTheme="majorHAnsi" w:cstheme="majorHAnsi"/>
        </w:rPr>
        <w:t xml:space="preserve">confirms the resolution is acceptable, </w:t>
      </w:r>
      <w:r>
        <w:rPr>
          <w:rFonts w:asciiTheme="majorHAnsi" w:hAnsiTheme="majorHAnsi" w:cstheme="majorHAnsi"/>
        </w:rPr>
        <w:t xml:space="preserve">the </w:t>
      </w:r>
      <w:r w:rsidR="0067064D">
        <w:rPr>
          <w:rFonts w:asciiTheme="majorHAnsi" w:hAnsiTheme="majorHAnsi" w:cstheme="majorHAnsi"/>
        </w:rPr>
        <w:t>I</w:t>
      </w:r>
      <w:r>
        <w:rPr>
          <w:rFonts w:asciiTheme="majorHAnsi" w:hAnsiTheme="majorHAnsi" w:cstheme="majorHAnsi"/>
        </w:rPr>
        <w:t xml:space="preserve">ncident record will close. </w:t>
      </w:r>
    </w:p>
    <w:p w14:paraId="4B1A2B6B" w14:textId="1B87280D" w:rsidR="004D3478" w:rsidRPr="004D3478" w:rsidRDefault="004D3478" w:rsidP="5E06DD81">
      <w:pPr>
        <w:spacing w:line="240" w:lineRule="auto"/>
        <w:rPr>
          <w:rFonts w:asciiTheme="majorHAnsi" w:hAnsiTheme="majorHAnsi" w:cstheme="majorBidi"/>
        </w:rPr>
      </w:pPr>
      <w:proofErr w:type="gramStart"/>
      <w:r w:rsidRPr="5E06DD81">
        <w:rPr>
          <w:rFonts w:asciiTheme="majorHAnsi" w:hAnsiTheme="majorHAnsi" w:cstheme="majorBidi"/>
        </w:rPr>
        <w:t>In the event that</w:t>
      </w:r>
      <w:proofErr w:type="gramEnd"/>
      <w:r w:rsidRPr="5E06DD81">
        <w:rPr>
          <w:rFonts w:asciiTheme="majorHAnsi" w:hAnsiTheme="majorHAnsi" w:cstheme="majorBidi"/>
        </w:rPr>
        <w:t xml:space="preserve"> the same incident re-occurs following the initial Incident being closed a new </w:t>
      </w:r>
      <w:r w:rsidR="0067064D">
        <w:rPr>
          <w:rFonts w:asciiTheme="majorHAnsi" w:hAnsiTheme="majorHAnsi" w:cstheme="majorBidi"/>
        </w:rPr>
        <w:t>I</w:t>
      </w:r>
      <w:r w:rsidRPr="5E06DD81">
        <w:rPr>
          <w:rFonts w:asciiTheme="majorHAnsi" w:hAnsiTheme="majorHAnsi" w:cstheme="majorBidi"/>
        </w:rPr>
        <w:t>ncident record must be logged.</w:t>
      </w:r>
    </w:p>
    <w:p w14:paraId="460085C2" w14:textId="77777777" w:rsidR="004D3478" w:rsidRPr="00A66896" w:rsidRDefault="004D3478" w:rsidP="00A66896">
      <w:pPr>
        <w:pStyle w:val="Heading2"/>
        <w:rPr>
          <w:rFonts w:asciiTheme="majorHAnsi" w:hAnsiTheme="majorHAnsi" w:cstheme="majorBidi"/>
          <w:b w:val="0"/>
          <w:sz w:val="28"/>
          <w:szCs w:val="28"/>
        </w:rPr>
      </w:pPr>
      <w:bookmarkStart w:id="46" w:name="_Toc462239324"/>
      <w:bookmarkStart w:id="47" w:name="_Toc182557785"/>
      <w:r w:rsidRPr="00A66896">
        <w:rPr>
          <w:rFonts w:asciiTheme="majorHAnsi" w:hAnsiTheme="majorHAnsi" w:cstheme="majorBidi"/>
          <w:sz w:val="28"/>
          <w:szCs w:val="28"/>
        </w:rPr>
        <w:t>Resolution Rejection</w:t>
      </w:r>
      <w:bookmarkEnd w:id="46"/>
      <w:bookmarkEnd w:id="47"/>
    </w:p>
    <w:p w14:paraId="43A218DE" w14:textId="7635E9DE" w:rsidR="004D3478" w:rsidRPr="004D3478" w:rsidRDefault="09440BD3" w:rsidP="0E2A00B0">
      <w:pPr>
        <w:spacing w:line="240" w:lineRule="auto"/>
        <w:rPr>
          <w:rFonts w:asciiTheme="majorHAnsi" w:hAnsiTheme="majorHAnsi" w:cstheme="majorBidi"/>
        </w:rPr>
      </w:pPr>
      <w:r w:rsidRPr="0E2A00B0">
        <w:rPr>
          <w:rFonts w:asciiTheme="majorHAnsi" w:hAnsiTheme="majorHAnsi" w:cstheme="majorBidi"/>
        </w:rPr>
        <w:t xml:space="preserve">In the event that the </w:t>
      </w:r>
      <w:r w:rsidR="25F32DFD" w:rsidRPr="0E2A00B0">
        <w:rPr>
          <w:rFonts w:asciiTheme="majorHAnsi" w:hAnsiTheme="majorHAnsi" w:cstheme="majorBidi"/>
        </w:rPr>
        <w:t>customer</w:t>
      </w:r>
      <w:r w:rsidRPr="0E2A00B0">
        <w:rPr>
          <w:rFonts w:asciiTheme="majorHAnsi" w:hAnsiTheme="majorHAnsi" w:cstheme="majorBidi"/>
        </w:rPr>
        <w:t xml:space="preserve"> rejects the resolution of an </w:t>
      </w:r>
      <w:r w:rsidR="38BA9202" w:rsidRPr="0E2A00B0">
        <w:rPr>
          <w:rFonts w:asciiTheme="majorHAnsi" w:hAnsiTheme="majorHAnsi" w:cstheme="majorBidi"/>
        </w:rPr>
        <w:t>I</w:t>
      </w:r>
      <w:r w:rsidRPr="0E2A00B0">
        <w:rPr>
          <w:rFonts w:asciiTheme="majorHAnsi" w:hAnsiTheme="majorHAnsi" w:cstheme="majorBidi"/>
        </w:rPr>
        <w:t>ncident</w:t>
      </w:r>
      <w:r w:rsidR="12AAAFA0" w:rsidRPr="0E2A00B0">
        <w:rPr>
          <w:rFonts w:asciiTheme="majorHAnsi" w:hAnsiTheme="majorHAnsi" w:cstheme="majorBidi"/>
        </w:rPr>
        <w:t xml:space="preserve"> prior to it being closed</w:t>
      </w:r>
      <w:r w:rsidRPr="0E2A00B0">
        <w:rPr>
          <w:rFonts w:asciiTheme="majorHAnsi" w:hAnsiTheme="majorHAnsi" w:cstheme="majorBidi"/>
        </w:rPr>
        <w:t xml:space="preserve">, the </w:t>
      </w:r>
      <w:r w:rsidR="38BA9202" w:rsidRPr="0E2A00B0">
        <w:rPr>
          <w:rFonts w:asciiTheme="majorHAnsi" w:hAnsiTheme="majorHAnsi" w:cstheme="majorBidi"/>
        </w:rPr>
        <w:t>I</w:t>
      </w:r>
      <w:r w:rsidRPr="0E2A00B0">
        <w:rPr>
          <w:rFonts w:asciiTheme="majorHAnsi" w:hAnsiTheme="majorHAnsi" w:cstheme="majorBidi"/>
        </w:rPr>
        <w:t xml:space="preserve">ncident will be placed back into an </w:t>
      </w:r>
      <w:proofErr w:type="gramStart"/>
      <w:r w:rsidR="36E4663F" w:rsidRPr="0E2A00B0">
        <w:rPr>
          <w:rFonts w:asciiTheme="majorHAnsi" w:hAnsiTheme="majorHAnsi" w:cstheme="majorBidi"/>
        </w:rPr>
        <w:t>in</w:t>
      </w:r>
      <w:r w:rsidR="1EC70D7E" w:rsidRPr="0E2A00B0">
        <w:rPr>
          <w:rFonts w:asciiTheme="majorHAnsi" w:hAnsiTheme="majorHAnsi" w:cstheme="majorBidi"/>
        </w:rPr>
        <w:t xml:space="preserve"> </w:t>
      </w:r>
      <w:r w:rsidR="36E4663F" w:rsidRPr="0E2A00B0">
        <w:rPr>
          <w:rFonts w:asciiTheme="majorHAnsi" w:hAnsiTheme="majorHAnsi" w:cstheme="majorBidi"/>
        </w:rPr>
        <w:t>progress</w:t>
      </w:r>
      <w:proofErr w:type="gramEnd"/>
      <w:r w:rsidRPr="0E2A00B0">
        <w:rPr>
          <w:rFonts w:asciiTheme="majorHAnsi" w:hAnsiTheme="majorHAnsi" w:cstheme="majorBidi"/>
        </w:rPr>
        <w:t xml:space="preserve"> stat</w:t>
      </w:r>
      <w:r w:rsidR="15352397" w:rsidRPr="0E2A00B0">
        <w:rPr>
          <w:rFonts w:asciiTheme="majorHAnsi" w:hAnsiTheme="majorHAnsi" w:cstheme="majorBidi"/>
        </w:rPr>
        <w:t>e</w:t>
      </w:r>
      <w:r w:rsidRPr="0E2A00B0">
        <w:rPr>
          <w:rFonts w:asciiTheme="majorHAnsi" w:hAnsiTheme="majorHAnsi" w:cstheme="majorBidi"/>
        </w:rPr>
        <w:t xml:space="preserve"> and assigned to the appropriate resolver group</w:t>
      </w:r>
      <w:r w:rsidR="00603E0E">
        <w:rPr>
          <w:rFonts w:asciiTheme="majorHAnsi" w:hAnsiTheme="majorHAnsi" w:cstheme="majorBidi"/>
        </w:rPr>
        <w:t xml:space="preserve"> highlighting the Incident as needing attention</w:t>
      </w:r>
      <w:r w:rsidRPr="0E2A00B0">
        <w:rPr>
          <w:rFonts w:asciiTheme="majorHAnsi" w:hAnsiTheme="majorHAnsi" w:cstheme="majorBidi"/>
        </w:rPr>
        <w:t xml:space="preserve">. The incident fix time SLA will </w:t>
      </w:r>
      <w:r w:rsidR="2D2589BE" w:rsidRPr="0E2A00B0">
        <w:rPr>
          <w:rFonts w:asciiTheme="majorHAnsi" w:hAnsiTheme="majorHAnsi" w:cstheme="majorBidi"/>
        </w:rPr>
        <w:t>resume from the time the Incident is re-opened.</w:t>
      </w:r>
    </w:p>
    <w:p w14:paraId="305BCF72" w14:textId="77777777" w:rsidR="004D3478" w:rsidRPr="00A66896" w:rsidRDefault="09440BD3" w:rsidP="00A66896">
      <w:pPr>
        <w:pStyle w:val="Heading2"/>
        <w:rPr>
          <w:rFonts w:asciiTheme="majorHAnsi" w:hAnsiTheme="majorHAnsi" w:cstheme="majorBidi"/>
          <w:b w:val="0"/>
          <w:sz w:val="28"/>
          <w:szCs w:val="28"/>
        </w:rPr>
      </w:pPr>
      <w:bookmarkStart w:id="48" w:name="_Toc462239326"/>
      <w:bookmarkStart w:id="49" w:name="_Toc182557786"/>
      <w:r w:rsidRPr="00A66896">
        <w:rPr>
          <w:rFonts w:asciiTheme="majorHAnsi" w:hAnsiTheme="majorHAnsi" w:cstheme="majorBidi"/>
          <w:sz w:val="28"/>
          <w:szCs w:val="28"/>
        </w:rPr>
        <w:t>Incident Queue Handling</w:t>
      </w:r>
      <w:bookmarkEnd w:id="48"/>
      <w:bookmarkEnd w:id="49"/>
    </w:p>
    <w:p w14:paraId="4D321B5D" w14:textId="7CF755D3" w:rsidR="004D3478" w:rsidRDefault="09440BD3" w:rsidP="0E2A00B0">
      <w:pPr>
        <w:shd w:val="clear" w:color="auto" w:fill="FFFFFF" w:themeFill="text1"/>
        <w:spacing w:before="100" w:beforeAutospacing="1" w:after="100" w:afterAutospacing="1" w:line="240" w:lineRule="auto"/>
        <w:textboxTightWrap w:val="none"/>
        <w:rPr>
          <w:rFonts w:asciiTheme="majorHAnsi" w:hAnsiTheme="majorHAnsi" w:cstheme="majorBidi"/>
        </w:rPr>
      </w:pPr>
      <w:r w:rsidRPr="0E2A00B0">
        <w:rPr>
          <w:rFonts w:asciiTheme="majorHAnsi" w:hAnsiTheme="majorHAnsi" w:cstheme="majorBidi"/>
        </w:rPr>
        <w:t xml:space="preserve">It is the responsibility of each operational support team to </w:t>
      </w:r>
      <w:r w:rsidR="00691ED0">
        <w:rPr>
          <w:rFonts w:asciiTheme="majorHAnsi" w:hAnsiTheme="majorHAnsi" w:cstheme="majorBidi"/>
        </w:rPr>
        <w:t>progress</w:t>
      </w:r>
      <w:r w:rsidR="00691ED0" w:rsidRPr="0E2A00B0">
        <w:rPr>
          <w:rFonts w:asciiTheme="majorHAnsi" w:hAnsiTheme="majorHAnsi" w:cstheme="majorBidi"/>
        </w:rPr>
        <w:t xml:space="preserve"> </w:t>
      </w:r>
      <w:r w:rsidR="7AD48D16" w:rsidRPr="0E2A00B0">
        <w:rPr>
          <w:rFonts w:asciiTheme="majorHAnsi" w:hAnsiTheme="majorHAnsi" w:cstheme="majorBidi"/>
        </w:rPr>
        <w:t>I</w:t>
      </w:r>
      <w:r w:rsidRPr="0E2A00B0">
        <w:rPr>
          <w:rFonts w:asciiTheme="majorHAnsi" w:hAnsiTheme="majorHAnsi" w:cstheme="majorBidi"/>
        </w:rPr>
        <w:t>ncidents within their queue</w:t>
      </w:r>
      <w:r w:rsidR="00D8115E">
        <w:rPr>
          <w:rFonts w:asciiTheme="majorHAnsi" w:hAnsiTheme="majorHAnsi" w:cstheme="majorBidi"/>
        </w:rPr>
        <w:t>, where they are listed as the Assignment Group</w:t>
      </w:r>
      <w:r w:rsidRPr="0E2A00B0">
        <w:rPr>
          <w:rFonts w:asciiTheme="majorHAnsi" w:hAnsiTheme="majorHAnsi" w:cstheme="majorBidi"/>
        </w:rPr>
        <w:t xml:space="preserve">. </w:t>
      </w:r>
      <w:r w:rsidR="7D9BC1C4" w:rsidRPr="0E2A00B0">
        <w:rPr>
          <w:rFonts w:asciiTheme="majorHAnsi" w:hAnsiTheme="majorHAnsi" w:cstheme="majorBidi"/>
        </w:rPr>
        <w:t xml:space="preserve">Where an </w:t>
      </w:r>
      <w:r w:rsidR="7AD48D16" w:rsidRPr="0E2A00B0">
        <w:rPr>
          <w:rFonts w:asciiTheme="majorHAnsi" w:hAnsiTheme="majorHAnsi" w:cstheme="majorBidi"/>
        </w:rPr>
        <w:t>I</w:t>
      </w:r>
      <w:r w:rsidR="7D9BC1C4" w:rsidRPr="0E2A00B0">
        <w:rPr>
          <w:rFonts w:asciiTheme="majorHAnsi" w:hAnsiTheme="majorHAnsi" w:cstheme="majorBidi"/>
        </w:rPr>
        <w:t xml:space="preserve">ncident is assigned to another support team, responsibility for </w:t>
      </w:r>
      <w:r w:rsidR="008A519A">
        <w:rPr>
          <w:rFonts w:asciiTheme="majorHAnsi" w:hAnsiTheme="majorHAnsi" w:cstheme="majorBidi"/>
        </w:rPr>
        <w:t>progress</w:t>
      </w:r>
      <w:r w:rsidR="00167151">
        <w:rPr>
          <w:rFonts w:asciiTheme="majorHAnsi" w:hAnsiTheme="majorHAnsi" w:cstheme="majorBidi"/>
        </w:rPr>
        <w:t>ion</w:t>
      </w:r>
      <w:r w:rsidR="009A21AC">
        <w:rPr>
          <w:rFonts w:asciiTheme="majorHAnsi" w:hAnsiTheme="majorHAnsi" w:cstheme="majorBidi"/>
        </w:rPr>
        <w:t>,</w:t>
      </w:r>
      <w:r w:rsidR="00C41E20">
        <w:rPr>
          <w:rFonts w:asciiTheme="majorHAnsi" w:hAnsiTheme="majorHAnsi" w:cstheme="majorBidi"/>
        </w:rPr>
        <w:t xml:space="preserve"> investigation</w:t>
      </w:r>
      <w:r w:rsidR="003834C6">
        <w:rPr>
          <w:rFonts w:asciiTheme="majorHAnsi" w:hAnsiTheme="majorHAnsi" w:cstheme="majorBidi"/>
        </w:rPr>
        <w:t>, diagnosis and resolution</w:t>
      </w:r>
      <w:r w:rsidR="0052632F">
        <w:rPr>
          <w:rFonts w:asciiTheme="majorHAnsi" w:hAnsiTheme="majorHAnsi" w:cstheme="majorBidi"/>
        </w:rPr>
        <w:t xml:space="preserve"> of</w:t>
      </w:r>
      <w:r w:rsidR="7D9BC1C4" w:rsidRPr="0E2A00B0">
        <w:rPr>
          <w:rFonts w:asciiTheme="majorHAnsi" w:hAnsiTheme="majorHAnsi" w:cstheme="majorBidi"/>
        </w:rPr>
        <w:t xml:space="preserve"> the </w:t>
      </w:r>
      <w:r w:rsidR="7AD48D16" w:rsidRPr="0E2A00B0">
        <w:rPr>
          <w:rFonts w:asciiTheme="majorHAnsi" w:hAnsiTheme="majorHAnsi" w:cstheme="majorBidi"/>
        </w:rPr>
        <w:t>I</w:t>
      </w:r>
      <w:r w:rsidR="7D9BC1C4" w:rsidRPr="0E2A00B0">
        <w:rPr>
          <w:rFonts w:asciiTheme="majorHAnsi" w:hAnsiTheme="majorHAnsi" w:cstheme="majorBidi"/>
        </w:rPr>
        <w:t xml:space="preserve">ncident also passes to that team. </w:t>
      </w:r>
      <w:r w:rsidR="00501B73">
        <w:rPr>
          <w:rFonts w:asciiTheme="majorHAnsi" w:hAnsiTheme="majorHAnsi" w:cstheme="majorBidi"/>
        </w:rPr>
        <w:t>Upon each reassignment</w:t>
      </w:r>
      <w:r w:rsidR="005063B5">
        <w:rPr>
          <w:rFonts w:asciiTheme="majorHAnsi" w:hAnsiTheme="majorHAnsi" w:cstheme="majorBidi"/>
        </w:rPr>
        <w:t xml:space="preserve">, </w:t>
      </w:r>
      <w:r w:rsidRPr="0E2A00B0">
        <w:rPr>
          <w:rFonts w:asciiTheme="majorHAnsi" w:hAnsiTheme="majorHAnsi" w:cstheme="majorBidi"/>
        </w:rPr>
        <w:t xml:space="preserve">triage of an assigned </w:t>
      </w:r>
      <w:r w:rsidR="7AD48D16" w:rsidRPr="0E2A00B0">
        <w:rPr>
          <w:rFonts w:asciiTheme="majorHAnsi" w:hAnsiTheme="majorHAnsi" w:cstheme="majorBidi"/>
        </w:rPr>
        <w:t>I</w:t>
      </w:r>
      <w:r w:rsidRPr="0E2A00B0">
        <w:rPr>
          <w:rFonts w:asciiTheme="majorHAnsi" w:hAnsiTheme="majorHAnsi" w:cstheme="majorBidi"/>
        </w:rPr>
        <w:t xml:space="preserve">ncident should be undertaken as quickly as possible to determine if an </w:t>
      </w:r>
      <w:r w:rsidR="7AD48D16" w:rsidRPr="0E2A00B0">
        <w:rPr>
          <w:rFonts w:asciiTheme="majorHAnsi" w:hAnsiTheme="majorHAnsi" w:cstheme="majorBidi"/>
        </w:rPr>
        <w:t>I</w:t>
      </w:r>
      <w:r w:rsidRPr="0E2A00B0">
        <w:rPr>
          <w:rFonts w:asciiTheme="majorHAnsi" w:hAnsiTheme="majorHAnsi" w:cstheme="majorBidi"/>
        </w:rPr>
        <w:t>ncident has been either incorrectly assigned</w:t>
      </w:r>
      <w:r w:rsidR="291198B1" w:rsidRPr="0E2A00B0">
        <w:rPr>
          <w:rFonts w:asciiTheme="majorHAnsi" w:hAnsiTheme="majorHAnsi" w:cstheme="majorBidi"/>
        </w:rPr>
        <w:t>, categorised,</w:t>
      </w:r>
      <w:r w:rsidRPr="0E2A00B0">
        <w:rPr>
          <w:rFonts w:asciiTheme="majorHAnsi" w:hAnsiTheme="majorHAnsi" w:cstheme="majorBidi"/>
        </w:rPr>
        <w:t xml:space="preserve"> or the </w:t>
      </w:r>
      <w:r w:rsidR="66B6EEE3" w:rsidRPr="0E2A00B0">
        <w:rPr>
          <w:rFonts w:asciiTheme="majorHAnsi" w:hAnsiTheme="majorHAnsi" w:cstheme="majorBidi"/>
        </w:rPr>
        <w:t>priority</w:t>
      </w:r>
      <w:r w:rsidRPr="0E2A00B0">
        <w:rPr>
          <w:rFonts w:asciiTheme="majorHAnsi" w:hAnsiTheme="majorHAnsi" w:cstheme="majorBidi"/>
        </w:rPr>
        <w:t xml:space="preserve"> has been incorrectly set.  In this event, it is the responsibility of the assignee support group</w:t>
      </w:r>
      <w:r w:rsidR="00A80AB9">
        <w:rPr>
          <w:rFonts w:asciiTheme="majorHAnsi" w:hAnsiTheme="majorHAnsi" w:cstheme="majorBidi"/>
        </w:rPr>
        <w:t>,</w:t>
      </w:r>
      <w:r w:rsidR="00275001">
        <w:rPr>
          <w:rFonts w:asciiTheme="majorHAnsi" w:hAnsiTheme="majorHAnsi" w:cstheme="majorBidi"/>
        </w:rPr>
        <w:t xml:space="preserve"> </w:t>
      </w:r>
      <w:r w:rsidR="00A80AB9">
        <w:rPr>
          <w:rFonts w:asciiTheme="majorHAnsi" w:hAnsiTheme="majorHAnsi" w:cstheme="majorBidi"/>
        </w:rPr>
        <w:t>recorded</w:t>
      </w:r>
      <w:r w:rsidR="00275001">
        <w:rPr>
          <w:rFonts w:asciiTheme="majorHAnsi" w:hAnsiTheme="majorHAnsi" w:cstheme="majorBidi"/>
        </w:rPr>
        <w:t xml:space="preserve"> </w:t>
      </w:r>
      <w:r w:rsidR="001D7CAA">
        <w:rPr>
          <w:rFonts w:asciiTheme="majorHAnsi" w:hAnsiTheme="majorHAnsi" w:cstheme="majorBidi"/>
        </w:rPr>
        <w:t>as</w:t>
      </w:r>
      <w:r w:rsidR="00275001">
        <w:rPr>
          <w:rFonts w:asciiTheme="majorHAnsi" w:hAnsiTheme="majorHAnsi" w:cstheme="majorBidi"/>
        </w:rPr>
        <w:t xml:space="preserve"> the Assignment Group</w:t>
      </w:r>
      <w:r w:rsidR="00A80AB9">
        <w:rPr>
          <w:rFonts w:asciiTheme="majorHAnsi" w:hAnsiTheme="majorHAnsi" w:cstheme="majorBidi"/>
        </w:rPr>
        <w:t>,</w:t>
      </w:r>
      <w:r w:rsidRPr="0E2A00B0">
        <w:rPr>
          <w:rFonts w:asciiTheme="majorHAnsi" w:hAnsiTheme="majorHAnsi" w:cstheme="majorBidi"/>
        </w:rPr>
        <w:t xml:space="preserve"> to re-assign or update the </w:t>
      </w:r>
      <w:r w:rsidR="7AD48D16" w:rsidRPr="0E2A00B0">
        <w:rPr>
          <w:rFonts w:asciiTheme="majorHAnsi" w:hAnsiTheme="majorHAnsi" w:cstheme="majorBidi"/>
        </w:rPr>
        <w:t>I</w:t>
      </w:r>
      <w:r w:rsidR="291198B1" w:rsidRPr="0E2A00B0">
        <w:rPr>
          <w:rFonts w:asciiTheme="majorHAnsi" w:hAnsiTheme="majorHAnsi" w:cstheme="majorBidi"/>
        </w:rPr>
        <w:t>ncident</w:t>
      </w:r>
      <w:r w:rsidRPr="0E2A00B0">
        <w:rPr>
          <w:rFonts w:asciiTheme="majorHAnsi" w:hAnsiTheme="majorHAnsi" w:cstheme="majorBidi"/>
        </w:rPr>
        <w:t>.</w:t>
      </w:r>
    </w:p>
    <w:p w14:paraId="427B78B1" w14:textId="4574A874" w:rsidR="00281389" w:rsidRPr="004D3478" w:rsidRDefault="6F6E8CAB" w:rsidP="0E2A00B0">
      <w:pPr>
        <w:shd w:val="clear" w:color="auto" w:fill="FFFFFF" w:themeFill="text1"/>
        <w:spacing w:before="100" w:beforeAutospacing="1" w:after="100" w:afterAutospacing="1" w:line="240" w:lineRule="auto"/>
        <w:textboxTightWrap w:val="none"/>
        <w:rPr>
          <w:rFonts w:asciiTheme="majorHAnsi" w:hAnsiTheme="majorHAnsi" w:cstheme="majorBidi"/>
        </w:rPr>
      </w:pPr>
      <w:r w:rsidRPr="0E2A00B0">
        <w:rPr>
          <w:rFonts w:asciiTheme="majorHAnsi" w:hAnsiTheme="majorHAnsi" w:cstheme="majorBidi"/>
        </w:rPr>
        <w:t xml:space="preserve">Overall accountability for ensuring Incidents </w:t>
      </w:r>
      <w:proofErr w:type="gramStart"/>
      <w:r w:rsidRPr="0E2A00B0">
        <w:rPr>
          <w:rFonts w:asciiTheme="majorHAnsi" w:hAnsiTheme="majorHAnsi" w:cstheme="majorBidi"/>
        </w:rPr>
        <w:t>are</w:t>
      </w:r>
      <w:proofErr w:type="gramEnd"/>
      <w:r w:rsidRPr="0E2A00B0">
        <w:rPr>
          <w:rFonts w:asciiTheme="majorHAnsi" w:hAnsiTheme="majorHAnsi" w:cstheme="majorBidi"/>
        </w:rPr>
        <w:t xml:space="preserve"> being progressed and queues are managed </w:t>
      </w:r>
      <w:r w:rsidR="47977847" w:rsidRPr="0E2A00B0">
        <w:rPr>
          <w:rFonts w:asciiTheme="majorHAnsi" w:hAnsiTheme="majorHAnsi" w:cstheme="majorBidi"/>
        </w:rPr>
        <w:t>to</w:t>
      </w:r>
      <w:r w:rsidRPr="0E2A00B0">
        <w:rPr>
          <w:rFonts w:asciiTheme="majorHAnsi" w:hAnsiTheme="majorHAnsi" w:cstheme="majorBidi"/>
        </w:rPr>
        <w:t xml:space="preserve"> meet expected fix times lies with the </w:t>
      </w:r>
      <w:r w:rsidR="006225C9">
        <w:rPr>
          <w:rFonts w:asciiTheme="majorHAnsi" w:hAnsiTheme="majorHAnsi" w:cstheme="majorBidi"/>
        </w:rPr>
        <w:t>Manage</w:t>
      </w:r>
      <w:r w:rsidR="004836D1">
        <w:rPr>
          <w:rFonts w:asciiTheme="majorHAnsi" w:hAnsiTheme="majorHAnsi" w:cstheme="majorBidi"/>
        </w:rPr>
        <w:t>d</w:t>
      </w:r>
      <w:r w:rsidR="006225C9">
        <w:rPr>
          <w:rFonts w:asciiTheme="majorHAnsi" w:hAnsiTheme="majorHAnsi" w:cstheme="majorBidi"/>
        </w:rPr>
        <w:t xml:space="preserve"> By Group</w:t>
      </w:r>
      <w:r w:rsidR="45CAD745" w:rsidRPr="0E2A00B0">
        <w:rPr>
          <w:rFonts w:asciiTheme="majorHAnsi" w:hAnsiTheme="majorHAnsi" w:cstheme="majorBidi"/>
        </w:rPr>
        <w:t xml:space="preserve"> </w:t>
      </w:r>
      <w:r w:rsidR="00170EA1">
        <w:rPr>
          <w:rFonts w:asciiTheme="majorHAnsi" w:hAnsiTheme="majorHAnsi" w:cstheme="majorBidi"/>
        </w:rPr>
        <w:t>for t</w:t>
      </w:r>
      <w:r w:rsidR="45CAD745" w:rsidRPr="0E2A00B0">
        <w:rPr>
          <w:rFonts w:asciiTheme="majorHAnsi" w:hAnsiTheme="majorHAnsi" w:cstheme="majorBidi"/>
        </w:rPr>
        <w:t>he service the incident is logged against</w:t>
      </w:r>
      <w:r w:rsidRPr="0E2A00B0">
        <w:rPr>
          <w:rFonts w:asciiTheme="majorHAnsi" w:hAnsiTheme="majorHAnsi" w:cstheme="majorBidi"/>
        </w:rPr>
        <w:t xml:space="preserve">. </w:t>
      </w:r>
      <w:r w:rsidR="4DE33D07" w:rsidRPr="0E2A00B0">
        <w:rPr>
          <w:rFonts w:asciiTheme="majorHAnsi" w:hAnsiTheme="majorHAnsi" w:cstheme="majorBidi"/>
        </w:rPr>
        <w:t xml:space="preserve">Incident Management </w:t>
      </w:r>
      <w:r w:rsidR="69809606" w:rsidRPr="0E2A00B0">
        <w:rPr>
          <w:rFonts w:asciiTheme="majorHAnsi" w:hAnsiTheme="majorHAnsi" w:cstheme="majorBidi"/>
        </w:rPr>
        <w:t xml:space="preserve">activities </w:t>
      </w:r>
      <w:r w:rsidR="4DE33D07" w:rsidRPr="0E2A00B0">
        <w:rPr>
          <w:rFonts w:asciiTheme="majorHAnsi" w:hAnsiTheme="majorHAnsi" w:cstheme="majorBidi"/>
        </w:rPr>
        <w:t xml:space="preserve">for a given Incident can be delegated to </w:t>
      </w:r>
      <w:r w:rsidR="4E36DC9D" w:rsidRPr="0E2A00B0">
        <w:rPr>
          <w:rFonts w:asciiTheme="majorHAnsi" w:hAnsiTheme="majorHAnsi" w:cstheme="majorBidi"/>
        </w:rPr>
        <w:t xml:space="preserve">another service team during the lifecycle of an Incident </w:t>
      </w:r>
      <w:r w:rsidR="002905A5">
        <w:rPr>
          <w:rFonts w:asciiTheme="majorHAnsi" w:hAnsiTheme="majorHAnsi" w:cstheme="majorBidi"/>
        </w:rPr>
        <w:t xml:space="preserve">utilising the Incident Management Group field </w:t>
      </w:r>
      <w:r w:rsidR="4E36DC9D" w:rsidRPr="0E2A00B0">
        <w:rPr>
          <w:rFonts w:asciiTheme="majorHAnsi" w:hAnsiTheme="majorHAnsi" w:cstheme="majorBidi"/>
        </w:rPr>
        <w:t>with agreement from both parties, howeve</w:t>
      </w:r>
      <w:r w:rsidR="2E0D11B0" w:rsidRPr="0E2A00B0">
        <w:rPr>
          <w:rFonts w:asciiTheme="majorHAnsi" w:hAnsiTheme="majorHAnsi" w:cstheme="majorBidi"/>
        </w:rPr>
        <w:t xml:space="preserve">r </w:t>
      </w:r>
      <w:r w:rsidR="397A76F6" w:rsidRPr="0E2A00B0">
        <w:rPr>
          <w:rFonts w:asciiTheme="majorHAnsi" w:hAnsiTheme="majorHAnsi" w:cstheme="majorBidi"/>
        </w:rPr>
        <w:t xml:space="preserve">overall </w:t>
      </w:r>
      <w:r w:rsidR="2E0D11B0" w:rsidRPr="0E2A00B0">
        <w:rPr>
          <w:rFonts w:asciiTheme="majorHAnsi" w:hAnsiTheme="majorHAnsi" w:cstheme="majorBidi"/>
        </w:rPr>
        <w:t xml:space="preserve">Incident Management </w:t>
      </w:r>
      <w:r w:rsidR="2E0D11B0" w:rsidRPr="0E2A00B0">
        <w:rPr>
          <w:rFonts w:asciiTheme="majorHAnsi" w:hAnsiTheme="majorHAnsi" w:cstheme="majorBidi"/>
        </w:rPr>
        <w:lastRenderedPageBreak/>
        <w:t xml:space="preserve">accountability remains with the </w:t>
      </w:r>
      <w:r w:rsidR="00F01EC6">
        <w:rPr>
          <w:rFonts w:asciiTheme="majorHAnsi" w:hAnsiTheme="majorHAnsi" w:cstheme="majorBidi"/>
        </w:rPr>
        <w:t xml:space="preserve">Managed </w:t>
      </w:r>
      <w:proofErr w:type="gramStart"/>
      <w:r w:rsidR="00F01EC6">
        <w:rPr>
          <w:rFonts w:asciiTheme="majorHAnsi" w:hAnsiTheme="majorHAnsi" w:cstheme="majorBidi"/>
        </w:rPr>
        <w:t>By</w:t>
      </w:r>
      <w:proofErr w:type="gramEnd"/>
      <w:r w:rsidR="00F01EC6">
        <w:rPr>
          <w:rFonts w:asciiTheme="majorHAnsi" w:hAnsiTheme="majorHAnsi" w:cstheme="majorBidi"/>
        </w:rPr>
        <w:t xml:space="preserve"> Group</w:t>
      </w:r>
      <w:r w:rsidR="2E0D11B0" w:rsidRPr="0E2A00B0">
        <w:rPr>
          <w:rFonts w:asciiTheme="majorHAnsi" w:hAnsiTheme="majorHAnsi" w:cstheme="majorBidi"/>
        </w:rPr>
        <w:t xml:space="preserve"> </w:t>
      </w:r>
      <w:r w:rsidR="005D1606">
        <w:rPr>
          <w:rFonts w:asciiTheme="majorHAnsi" w:hAnsiTheme="majorHAnsi" w:cstheme="majorBidi"/>
        </w:rPr>
        <w:t>for the</w:t>
      </w:r>
      <w:r w:rsidR="2E0D11B0" w:rsidRPr="0E2A00B0">
        <w:rPr>
          <w:rFonts w:asciiTheme="majorHAnsi" w:hAnsiTheme="majorHAnsi" w:cstheme="majorBidi"/>
        </w:rPr>
        <w:t xml:space="preserve"> service the Incident is logged ag</w:t>
      </w:r>
      <w:r w:rsidR="4BC7CC38" w:rsidRPr="0E2A00B0">
        <w:rPr>
          <w:rFonts w:asciiTheme="majorHAnsi" w:hAnsiTheme="majorHAnsi" w:cstheme="majorBidi"/>
        </w:rPr>
        <w:t>ainst.</w:t>
      </w:r>
    </w:p>
    <w:p w14:paraId="6B4A43D3" w14:textId="4466A9B0" w:rsidR="6AB83CFF" w:rsidRDefault="364EF0E8" w:rsidP="00A66896">
      <w:pPr>
        <w:shd w:val="clear" w:color="auto" w:fill="FFFFFF" w:themeFill="text1"/>
        <w:spacing w:before="100" w:beforeAutospacing="1" w:after="100" w:afterAutospacing="1" w:line="240" w:lineRule="auto"/>
        <w:textboxTightWrap w:val="none"/>
        <w:rPr>
          <w:rFonts w:asciiTheme="majorHAnsi" w:hAnsiTheme="majorHAnsi" w:cstheme="majorBidi"/>
        </w:rPr>
      </w:pPr>
      <w:r w:rsidRPr="0E2A00B0">
        <w:rPr>
          <w:rFonts w:asciiTheme="majorHAnsi" w:hAnsiTheme="majorHAnsi" w:cstheme="majorBidi"/>
        </w:rPr>
        <w:t xml:space="preserve">A list of </w:t>
      </w:r>
      <w:r w:rsidR="0430DDB6" w:rsidRPr="0E2A00B0">
        <w:rPr>
          <w:rFonts w:asciiTheme="majorHAnsi" w:hAnsiTheme="majorHAnsi" w:cstheme="majorBidi"/>
        </w:rPr>
        <w:t xml:space="preserve">activities for </w:t>
      </w:r>
      <w:r w:rsidR="0E8662D9" w:rsidRPr="0E2A00B0">
        <w:rPr>
          <w:rFonts w:asciiTheme="majorHAnsi" w:hAnsiTheme="majorHAnsi" w:cstheme="majorBidi"/>
        </w:rPr>
        <w:t xml:space="preserve">Incident Management </w:t>
      </w:r>
      <w:r w:rsidR="0430DDB6" w:rsidRPr="0E2A00B0">
        <w:rPr>
          <w:rFonts w:asciiTheme="majorHAnsi" w:hAnsiTheme="majorHAnsi" w:cstheme="majorBidi"/>
        </w:rPr>
        <w:t xml:space="preserve">can be found </w:t>
      </w:r>
      <w:hyperlink r:id="rId21">
        <w:r w:rsidR="0430DDB6" w:rsidRPr="00A66896">
          <w:rPr>
            <w:rStyle w:val="Hyperlink"/>
            <w:rFonts w:asciiTheme="majorHAnsi" w:hAnsiTheme="majorHAnsi" w:cstheme="majorBidi"/>
          </w:rPr>
          <w:t>here</w:t>
        </w:r>
      </w:hyperlink>
      <w:r w:rsidR="4704B64D" w:rsidRPr="0E2A00B0">
        <w:rPr>
          <w:rStyle w:val="Hyperlink"/>
          <w:rFonts w:asciiTheme="majorHAnsi" w:hAnsiTheme="majorHAnsi" w:cstheme="majorBidi"/>
          <w:u w:val="none"/>
        </w:rPr>
        <w:t xml:space="preserve"> </w:t>
      </w:r>
      <w:r w:rsidR="4704B64D" w:rsidRPr="0E2A00B0">
        <w:rPr>
          <w:rStyle w:val="Hyperlink"/>
          <w:rFonts w:asciiTheme="majorHAnsi" w:hAnsiTheme="majorHAnsi" w:cstheme="majorBidi"/>
          <w:color w:val="auto"/>
          <w:u w:val="none"/>
        </w:rPr>
        <w:t>(nhs.net credentials)</w:t>
      </w:r>
      <w:r w:rsidR="0430DDB6" w:rsidRPr="0E2A00B0">
        <w:rPr>
          <w:rFonts w:asciiTheme="majorHAnsi" w:hAnsiTheme="majorHAnsi" w:cstheme="majorBidi"/>
        </w:rPr>
        <w:t>. Th</w:t>
      </w:r>
      <w:r w:rsidR="3CD54B27" w:rsidRPr="0E2A00B0">
        <w:rPr>
          <w:rFonts w:asciiTheme="majorHAnsi" w:hAnsiTheme="majorHAnsi" w:cstheme="majorBidi"/>
        </w:rPr>
        <w:t>ese</w:t>
      </w:r>
      <w:r w:rsidR="0430DDB6" w:rsidRPr="0E2A00B0">
        <w:rPr>
          <w:rFonts w:asciiTheme="majorHAnsi" w:hAnsiTheme="majorHAnsi" w:cstheme="majorBidi"/>
        </w:rPr>
        <w:t xml:space="preserve"> </w:t>
      </w:r>
      <w:r w:rsidR="2C55DC81" w:rsidRPr="0E2A00B0">
        <w:rPr>
          <w:rFonts w:asciiTheme="majorHAnsi" w:hAnsiTheme="majorHAnsi" w:cstheme="majorBidi"/>
        </w:rPr>
        <w:t>are</w:t>
      </w:r>
      <w:r w:rsidR="0430DDB6" w:rsidRPr="0E2A00B0">
        <w:rPr>
          <w:rFonts w:asciiTheme="majorHAnsi" w:hAnsiTheme="majorHAnsi" w:cstheme="majorBidi"/>
        </w:rPr>
        <w:t xml:space="preserve"> the minimum </w:t>
      </w:r>
      <w:r w:rsidR="2C55DC81" w:rsidRPr="0E2A00B0">
        <w:rPr>
          <w:rFonts w:asciiTheme="majorHAnsi" w:hAnsiTheme="majorHAnsi" w:cstheme="majorBidi"/>
        </w:rPr>
        <w:t xml:space="preserve">activities </w:t>
      </w:r>
      <w:r w:rsidR="52290E89" w:rsidRPr="0E2A00B0">
        <w:rPr>
          <w:rFonts w:asciiTheme="majorHAnsi" w:hAnsiTheme="majorHAnsi" w:cstheme="majorBidi"/>
        </w:rPr>
        <w:t>the</w:t>
      </w:r>
      <w:r w:rsidR="0430DDB6" w:rsidRPr="0E2A00B0">
        <w:rPr>
          <w:rFonts w:asciiTheme="majorHAnsi" w:hAnsiTheme="majorHAnsi" w:cstheme="majorBidi"/>
        </w:rPr>
        <w:t xml:space="preserve"> service team</w:t>
      </w:r>
      <w:r w:rsidR="438C51C2" w:rsidRPr="0E2A00B0">
        <w:rPr>
          <w:rFonts w:asciiTheme="majorHAnsi" w:hAnsiTheme="majorHAnsi" w:cstheme="majorBidi"/>
        </w:rPr>
        <w:t xml:space="preserve"> </w:t>
      </w:r>
      <w:r w:rsidR="59E669EE" w:rsidRPr="0E2A00B0">
        <w:rPr>
          <w:rFonts w:asciiTheme="majorHAnsi" w:hAnsiTheme="majorHAnsi" w:cstheme="majorBidi"/>
        </w:rPr>
        <w:t xml:space="preserve">accountable </w:t>
      </w:r>
      <w:r w:rsidR="438C51C2" w:rsidRPr="0E2A00B0">
        <w:rPr>
          <w:rFonts w:asciiTheme="majorHAnsi" w:hAnsiTheme="majorHAnsi" w:cstheme="majorBidi"/>
        </w:rPr>
        <w:t>for the service the incident is logged against</w:t>
      </w:r>
      <w:r w:rsidR="1F877C6D" w:rsidRPr="0E2A00B0">
        <w:rPr>
          <w:rFonts w:asciiTheme="majorHAnsi" w:hAnsiTheme="majorHAnsi" w:cstheme="majorBidi"/>
        </w:rPr>
        <w:t xml:space="preserve"> </w:t>
      </w:r>
      <w:r w:rsidR="0430DDB6" w:rsidRPr="0E2A00B0">
        <w:rPr>
          <w:rFonts w:asciiTheme="majorHAnsi" w:hAnsiTheme="majorHAnsi" w:cstheme="majorBidi"/>
        </w:rPr>
        <w:t xml:space="preserve">should be </w:t>
      </w:r>
      <w:r w:rsidR="6BF4E0AF" w:rsidRPr="0E2A00B0">
        <w:rPr>
          <w:rFonts w:asciiTheme="majorHAnsi" w:hAnsiTheme="majorHAnsi" w:cstheme="majorBidi"/>
        </w:rPr>
        <w:t>carrying out</w:t>
      </w:r>
      <w:r w:rsidR="3CD54B27" w:rsidRPr="0E2A00B0">
        <w:rPr>
          <w:rFonts w:asciiTheme="majorHAnsi" w:hAnsiTheme="majorHAnsi" w:cstheme="majorBidi"/>
        </w:rPr>
        <w:t xml:space="preserve">. </w:t>
      </w:r>
    </w:p>
    <w:p w14:paraId="16508C30" w14:textId="54F7C042" w:rsidR="004D3478" w:rsidRPr="00A66896" w:rsidRDefault="62B6F3A6" w:rsidP="00A66896">
      <w:pPr>
        <w:pStyle w:val="Heading2"/>
        <w:rPr>
          <w:rFonts w:asciiTheme="majorHAnsi" w:hAnsiTheme="majorHAnsi" w:cstheme="majorBidi"/>
          <w:b w:val="0"/>
          <w:sz w:val="28"/>
          <w:szCs w:val="28"/>
        </w:rPr>
      </w:pPr>
      <w:bookmarkStart w:id="50" w:name="_Toc182557787"/>
      <w:bookmarkStart w:id="51" w:name="_Toc462239327"/>
      <w:r w:rsidRPr="00A66896">
        <w:rPr>
          <w:rFonts w:asciiTheme="majorHAnsi" w:hAnsiTheme="majorHAnsi" w:cstheme="majorBidi"/>
          <w:sz w:val="28"/>
          <w:szCs w:val="28"/>
        </w:rPr>
        <w:t>Linked Incidents</w:t>
      </w:r>
      <w:bookmarkEnd w:id="50"/>
      <w:r w:rsidRPr="00A66896">
        <w:rPr>
          <w:rFonts w:asciiTheme="majorHAnsi" w:hAnsiTheme="majorHAnsi" w:cstheme="majorBidi"/>
          <w:sz w:val="28"/>
          <w:szCs w:val="28"/>
        </w:rPr>
        <w:t xml:space="preserve"> </w:t>
      </w:r>
      <w:bookmarkEnd w:id="51"/>
    </w:p>
    <w:p w14:paraId="5981D8A6" w14:textId="458C5322" w:rsidR="004D3478" w:rsidRPr="004D3478" w:rsidRDefault="004D3478" w:rsidP="0EE0F1DC">
      <w:pPr>
        <w:spacing w:line="240" w:lineRule="auto"/>
        <w:rPr>
          <w:rFonts w:asciiTheme="majorHAnsi" w:hAnsiTheme="majorHAnsi" w:cstheme="majorBidi"/>
        </w:rPr>
      </w:pPr>
      <w:r w:rsidRPr="0EE0F1DC">
        <w:rPr>
          <w:rFonts w:asciiTheme="majorHAnsi" w:hAnsiTheme="majorHAnsi" w:cstheme="majorBidi"/>
        </w:rPr>
        <w:t xml:space="preserve">When an </w:t>
      </w:r>
      <w:r w:rsidR="00BB0EA3" w:rsidRPr="0EE0F1DC">
        <w:rPr>
          <w:rFonts w:asciiTheme="majorHAnsi" w:hAnsiTheme="majorHAnsi" w:cstheme="majorBidi"/>
        </w:rPr>
        <w:t>MI</w:t>
      </w:r>
      <w:r w:rsidRPr="0EE0F1DC">
        <w:rPr>
          <w:rFonts w:asciiTheme="majorHAnsi" w:hAnsiTheme="majorHAnsi" w:cstheme="majorBidi"/>
        </w:rPr>
        <w:t xml:space="preserve"> or an incident affecting multiple users has been declared that results in </w:t>
      </w:r>
      <w:proofErr w:type="gramStart"/>
      <w:r w:rsidRPr="0EE0F1DC">
        <w:rPr>
          <w:rFonts w:asciiTheme="majorHAnsi" w:hAnsiTheme="majorHAnsi" w:cstheme="majorBidi"/>
        </w:rPr>
        <w:t>a number of</w:t>
      </w:r>
      <w:proofErr w:type="gramEnd"/>
      <w:r w:rsidRPr="0EE0F1DC">
        <w:rPr>
          <w:rFonts w:asciiTheme="majorHAnsi" w:hAnsiTheme="majorHAnsi" w:cstheme="majorBidi"/>
        </w:rPr>
        <w:t xml:space="preserve"> </w:t>
      </w:r>
      <w:r w:rsidR="009819B0" w:rsidRPr="0EE0F1DC">
        <w:rPr>
          <w:rFonts w:asciiTheme="majorHAnsi" w:hAnsiTheme="majorHAnsi" w:cstheme="majorBidi"/>
        </w:rPr>
        <w:t>I</w:t>
      </w:r>
      <w:r w:rsidRPr="0EE0F1DC">
        <w:rPr>
          <w:rFonts w:asciiTheme="majorHAnsi" w:hAnsiTheme="majorHAnsi" w:cstheme="majorBidi"/>
        </w:rPr>
        <w:t>ncidents being logged</w:t>
      </w:r>
      <w:r w:rsidR="001F4FD5" w:rsidRPr="0EE0F1DC">
        <w:rPr>
          <w:rFonts w:asciiTheme="majorHAnsi" w:hAnsiTheme="majorHAnsi" w:cstheme="majorBidi"/>
        </w:rPr>
        <w:t>,</w:t>
      </w:r>
      <w:r w:rsidRPr="0EE0F1DC">
        <w:rPr>
          <w:rFonts w:asciiTheme="majorHAnsi" w:hAnsiTheme="majorHAnsi" w:cstheme="majorBidi"/>
        </w:rPr>
        <w:t xml:space="preserve"> </w:t>
      </w:r>
      <w:r w:rsidR="001F4FD5" w:rsidRPr="0EE0F1DC">
        <w:rPr>
          <w:rFonts w:asciiTheme="majorHAnsi" w:hAnsiTheme="majorHAnsi" w:cstheme="majorBidi"/>
        </w:rPr>
        <w:t>t</w:t>
      </w:r>
      <w:r w:rsidRPr="0EE0F1DC">
        <w:rPr>
          <w:rFonts w:asciiTheme="majorHAnsi" w:hAnsiTheme="majorHAnsi" w:cstheme="majorBidi"/>
        </w:rPr>
        <w:t xml:space="preserve">he first </w:t>
      </w:r>
      <w:r w:rsidR="009819B0" w:rsidRPr="0EE0F1DC">
        <w:rPr>
          <w:rFonts w:asciiTheme="majorHAnsi" w:hAnsiTheme="majorHAnsi" w:cstheme="majorBidi"/>
        </w:rPr>
        <w:t>I</w:t>
      </w:r>
      <w:r w:rsidRPr="0EE0F1DC">
        <w:rPr>
          <w:rFonts w:asciiTheme="majorHAnsi" w:hAnsiTheme="majorHAnsi" w:cstheme="majorBidi"/>
        </w:rPr>
        <w:t xml:space="preserve">ncident record raised for issue </w:t>
      </w:r>
      <w:r w:rsidR="383ABB10" w:rsidRPr="0EE0F1DC">
        <w:rPr>
          <w:rFonts w:asciiTheme="majorHAnsi" w:hAnsiTheme="majorHAnsi" w:cstheme="majorBidi"/>
        </w:rPr>
        <w:t xml:space="preserve">the </w:t>
      </w:r>
      <w:r w:rsidRPr="0EE0F1DC">
        <w:rPr>
          <w:rFonts w:asciiTheme="majorHAnsi" w:hAnsiTheme="majorHAnsi" w:cstheme="majorBidi"/>
        </w:rPr>
        <w:t xml:space="preserve">will become the parent record, unless determined </w:t>
      </w:r>
      <w:r w:rsidR="251CC593" w:rsidRPr="0EE0F1DC">
        <w:rPr>
          <w:rFonts w:asciiTheme="majorHAnsi" w:hAnsiTheme="majorHAnsi" w:cstheme="majorBidi"/>
        </w:rPr>
        <w:t xml:space="preserve">otherwise: </w:t>
      </w:r>
      <w:r w:rsidRPr="0EE0F1DC">
        <w:rPr>
          <w:rFonts w:asciiTheme="majorHAnsi" w:hAnsiTheme="majorHAnsi" w:cstheme="majorBidi"/>
        </w:rPr>
        <w:t xml:space="preserve"> </w:t>
      </w:r>
      <w:r w:rsidR="1F0FFDAA" w:rsidRPr="0EE0F1DC">
        <w:rPr>
          <w:rFonts w:asciiTheme="majorHAnsi" w:hAnsiTheme="majorHAnsi" w:cstheme="majorBidi"/>
        </w:rPr>
        <w:t xml:space="preserve">All </w:t>
      </w:r>
      <w:r w:rsidRPr="0EE0F1DC">
        <w:rPr>
          <w:rFonts w:asciiTheme="majorHAnsi" w:hAnsiTheme="majorHAnsi" w:cstheme="majorBidi"/>
        </w:rPr>
        <w:t xml:space="preserve">subsequent </w:t>
      </w:r>
      <w:r w:rsidR="009819B0" w:rsidRPr="0EE0F1DC">
        <w:rPr>
          <w:rFonts w:asciiTheme="majorHAnsi" w:hAnsiTheme="majorHAnsi" w:cstheme="majorBidi"/>
        </w:rPr>
        <w:t>I</w:t>
      </w:r>
      <w:r w:rsidRPr="0EE0F1DC">
        <w:rPr>
          <w:rFonts w:asciiTheme="majorHAnsi" w:hAnsiTheme="majorHAnsi" w:cstheme="majorBidi"/>
        </w:rPr>
        <w:t xml:space="preserve">ncidents logged for </w:t>
      </w:r>
      <w:r w:rsidR="00DE170B" w:rsidRPr="0EE0F1DC">
        <w:rPr>
          <w:rFonts w:asciiTheme="majorHAnsi" w:hAnsiTheme="majorHAnsi" w:cstheme="majorBidi"/>
        </w:rPr>
        <w:t>the issue</w:t>
      </w:r>
      <w:r w:rsidRPr="0EE0F1DC">
        <w:rPr>
          <w:rFonts w:asciiTheme="majorHAnsi" w:hAnsiTheme="majorHAnsi" w:cstheme="majorBidi"/>
        </w:rPr>
        <w:t xml:space="preserve"> will be related an</w:t>
      </w:r>
      <w:r w:rsidR="009819B0" w:rsidRPr="0EE0F1DC">
        <w:rPr>
          <w:rFonts w:asciiTheme="majorHAnsi" w:hAnsiTheme="majorHAnsi" w:cstheme="majorBidi"/>
        </w:rPr>
        <w:t>d</w:t>
      </w:r>
      <w:r w:rsidRPr="0EE0F1DC">
        <w:rPr>
          <w:rFonts w:asciiTheme="majorHAnsi" w:hAnsiTheme="majorHAnsi" w:cstheme="majorBidi"/>
        </w:rPr>
        <w:t xml:space="preserve"> linked </w:t>
      </w:r>
      <w:r w:rsidR="03BBCD7A" w:rsidRPr="0EE0F1DC">
        <w:rPr>
          <w:rFonts w:asciiTheme="majorHAnsi" w:hAnsiTheme="majorHAnsi" w:cstheme="majorBidi"/>
        </w:rPr>
        <w:t>as child</w:t>
      </w:r>
      <w:r w:rsidRPr="0EE0F1DC">
        <w:rPr>
          <w:rFonts w:asciiTheme="majorHAnsi" w:hAnsiTheme="majorHAnsi" w:cstheme="majorBidi"/>
        </w:rPr>
        <w:t xml:space="preserve"> </w:t>
      </w:r>
      <w:r w:rsidR="03BBCD7A" w:rsidRPr="0EE0F1DC">
        <w:rPr>
          <w:rFonts w:asciiTheme="majorHAnsi" w:hAnsiTheme="majorHAnsi" w:cstheme="majorBidi"/>
        </w:rPr>
        <w:t xml:space="preserve">tickets </w:t>
      </w:r>
      <w:r w:rsidR="00DE170B" w:rsidRPr="0EE0F1DC">
        <w:rPr>
          <w:rFonts w:asciiTheme="majorHAnsi" w:hAnsiTheme="majorHAnsi" w:cstheme="majorBidi"/>
        </w:rPr>
        <w:t>to the</w:t>
      </w:r>
      <w:r w:rsidRPr="0EE0F1DC">
        <w:rPr>
          <w:rFonts w:asciiTheme="majorHAnsi" w:hAnsiTheme="majorHAnsi" w:cstheme="majorBidi"/>
        </w:rPr>
        <w:t xml:space="preserve"> parent record. All updates on overall progression </w:t>
      </w:r>
      <w:r w:rsidR="00DE170B" w:rsidRPr="0EE0F1DC">
        <w:rPr>
          <w:rFonts w:asciiTheme="majorHAnsi" w:hAnsiTheme="majorHAnsi" w:cstheme="majorBidi"/>
        </w:rPr>
        <w:t xml:space="preserve">should </w:t>
      </w:r>
      <w:r w:rsidR="00432C7E">
        <w:rPr>
          <w:rFonts w:asciiTheme="majorHAnsi" w:hAnsiTheme="majorHAnsi" w:cstheme="majorBidi"/>
        </w:rPr>
        <w:t xml:space="preserve">only </w:t>
      </w:r>
      <w:r w:rsidR="00DE170B" w:rsidRPr="0EE0F1DC">
        <w:rPr>
          <w:rFonts w:asciiTheme="majorHAnsi" w:hAnsiTheme="majorHAnsi" w:cstheme="majorBidi"/>
        </w:rPr>
        <w:t>be</w:t>
      </w:r>
      <w:r w:rsidRPr="0EE0F1DC">
        <w:rPr>
          <w:rFonts w:asciiTheme="majorHAnsi" w:hAnsiTheme="majorHAnsi" w:cstheme="majorBidi"/>
        </w:rPr>
        <w:t xml:space="preserve"> added to the parent record </w:t>
      </w:r>
      <w:r w:rsidR="00CA7413">
        <w:rPr>
          <w:rFonts w:asciiTheme="majorHAnsi" w:hAnsiTheme="majorHAnsi" w:cstheme="majorBidi"/>
        </w:rPr>
        <w:t>by the investigating team</w:t>
      </w:r>
      <w:r w:rsidR="1F20BC64" w:rsidRPr="0EE0F1DC">
        <w:rPr>
          <w:rFonts w:asciiTheme="majorHAnsi" w:hAnsiTheme="majorHAnsi" w:cstheme="majorBidi"/>
        </w:rPr>
        <w:t>,</w:t>
      </w:r>
      <w:r w:rsidRPr="0EE0F1DC">
        <w:rPr>
          <w:rFonts w:asciiTheme="majorHAnsi" w:hAnsiTheme="majorHAnsi" w:cstheme="majorBidi"/>
        </w:rPr>
        <w:t xml:space="preserve"> which in turn will update linked child records.</w:t>
      </w:r>
    </w:p>
    <w:p w14:paraId="65613510" w14:textId="77777777" w:rsidR="004D3478" w:rsidRPr="00A66896" w:rsidRDefault="004D3478" w:rsidP="00A66896">
      <w:pPr>
        <w:pStyle w:val="Heading2"/>
        <w:rPr>
          <w:rFonts w:asciiTheme="majorHAnsi" w:hAnsiTheme="majorHAnsi" w:cstheme="majorBidi"/>
          <w:b w:val="0"/>
          <w:sz w:val="28"/>
          <w:szCs w:val="28"/>
        </w:rPr>
      </w:pPr>
      <w:bookmarkStart w:id="52" w:name="_Toc462239328"/>
      <w:bookmarkStart w:id="53" w:name="_Toc182557788"/>
      <w:r w:rsidRPr="00A66896">
        <w:rPr>
          <w:rFonts w:asciiTheme="majorHAnsi" w:hAnsiTheme="majorHAnsi" w:cstheme="majorBidi"/>
          <w:sz w:val="28"/>
          <w:szCs w:val="28"/>
        </w:rPr>
        <w:t>SLA / OLA Tracking</w:t>
      </w:r>
      <w:bookmarkEnd w:id="52"/>
      <w:bookmarkEnd w:id="53"/>
      <w:r w:rsidRPr="00A66896">
        <w:rPr>
          <w:rFonts w:asciiTheme="majorHAnsi" w:hAnsiTheme="majorHAnsi" w:cstheme="majorBidi"/>
          <w:sz w:val="28"/>
          <w:szCs w:val="28"/>
        </w:rPr>
        <w:t xml:space="preserve"> </w:t>
      </w:r>
    </w:p>
    <w:p w14:paraId="3B13164E" w14:textId="74E4015B" w:rsidR="00466EE9" w:rsidRPr="004D3478" w:rsidRDefault="09440BD3" w:rsidP="0E2A00B0">
      <w:pPr>
        <w:shd w:val="clear" w:color="auto" w:fill="FFFFFF" w:themeFill="text1"/>
        <w:spacing w:before="100" w:beforeAutospacing="1" w:after="100" w:afterAutospacing="1" w:line="240" w:lineRule="auto"/>
        <w:textboxTightWrap w:val="none"/>
        <w:rPr>
          <w:rFonts w:asciiTheme="majorHAnsi" w:hAnsiTheme="majorHAnsi" w:cstheme="majorBidi"/>
        </w:rPr>
      </w:pPr>
      <w:r w:rsidRPr="0E2A00B0">
        <w:rPr>
          <w:rFonts w:asciiTheme="majorHAnsi" w:hAnsiTheme="majorHAnsi" w:cstheme="majorBidi"/>
        </w:rPr>
        <w:t xml:space="preserve">The </w:t>
      </w:r>
      <w:r w:rsidR="2E7C7771" w:rsidRPr="0E2A00B0">
        <w:rPr>
          <w:rFonts w:asciiTheme="majorHAnsi" w:hAnsiTheme="majorHAnsi" w:cstheme="majorBidi"/>
        </w:rPr>
        <w:t xml:space="preserve">NHS England </w:t>
      </w:r>
      <w:r w:rsidR="00434D1C">
        <w:rPr>
          <w:rFonts w:asciiTheme="majorHAnsi" w:hAnsiTheme="majorHAnsi" w:cstheme="majorBidi"/>
        </w:rPr>
        <w:t>Digital Operations and Service Management</w:t>
      </w:r>
      <w:r w:rsidRPr="0E2A00B0">
        <w:rPr>
          <w:rFonts w:asciiTheme="majorHAnsi" w:hAnsiTheme="majorHAnsi" w:cstheme="majorBidi"/>
        </w:rPr>
        <w:t xml:space="preserve"> Incident Management Team</w:t>
      </w:r>
      <w:r w:rsidR="00225F93">
        <w:rPr>
          <w:rFonts w:asciiTheme="majorHAnsi" w:hAnsiTheme="majorHAnsi" w:cstheme="majorBidi"/>
        </w:rPr>
        <w:t>s</w:t>
      </w:r>
      <w:r w:rsidRPr="0E2A00B0">
        <w:rPr>
          <w:rFonts w:asciiTheme="majorHAnsi" w:hAnsiTheme="majorHAnsi" w:cstheme="majorBidi"/>
        </w:rPr>
        <w:t xml:space="preserve"> will perform end to end monitoring of fix time</w:t>
      </w:r>
      <w:r w:rsidR="606D69D7" w:rsidRPr="0E2A00B0">
        <w:rPr>
          <w:rFonts w:asciiTheme="majorHAnsi" w:hAnsiTheme="majorHAnsi" w:cstheme="majorBidi"/>
        </w:rPr>
        <w:t xml:space="preserve">s </w:t>
      </w:r>
      <w:r w:rsidR="74143E81" w:rsidRPr="0E2A00B0">
        <w:rPr>
          <w:rFonts w:asciiTheme="majorHAnsi" w:hAnsiTheme="majorHAnsi" w:cstheme="majorBidi"/>
        </w:rPr>
        <w:t>via reporting mechanisms</w:t>
      </w:r>
      <w:r w:rsidR="606D69D7" w:rsidRPr="0E2A00B0">
        <w:rPr>
          <w:rFonts w:asciiTheme="majorHAnsi" w:hAnsiTheme="majorHAnsi" w:cstheme="majorBidi"/>
        </w:rPr>
        <w:t xml:space="preserve"> which are configured within the ITSM </w:t>
      </w:r>
      <w:r w:rsidR="36E4663F" w:rsidRPr="0E2A00B0">
        <w:rPr>
          <w:rFonts w:asciiTheme="majorHAnsi" w:hAnsiTheme="majorHAnsi" w:cstheme="majorBidi"/>
        </w:rPr>
        <w:t>toolset and</w:t>
      </w:r>
      <w:r w:rsidR="606D69D7" w:rsidRPr="0E2A00B0">
        <w:rPr>
          <w:rFonts w:asciiTheme="majorHAnsi" w:hAnsiTheme="majorHAnsi" w:cstheme="majorBidi"/>
        </w:rPr>
        <w:t xml:space="preserve"> utilise </w:t>
      </w:r>
      <w:r w:rsidRPr="0E2A00B0">
        <w:rPr>
          <w:rFonts w:asciiTheme="majorHAnsi" w:hAnsiTheme="majorHAnsi" w:cstheme="majorBidi"/>
        </w:rPr>
        <w:t>jeopardy management</w:t>
      </w:r>
      <w:r w:rsidR="36E4663F" w:rsidRPr="0E2A00B0">
        <w:rPr>
          <w:rFonts w:asciiTheme="majorHAnsi" w:hAnsiTheme="majorHAnsi" w:cstheme="majorBidi"/>
        </w:rPr>
        <w:t xml:space="preserve"> </w:t>
      </w:r>
      <w:r w:rsidR="5F0D5ACF" w:rsidRPr="0E2A00B0">
        <w:rPr>
          <w:rFonts w:asciiTheme="majorHAnsi" w:hAnsiTheme="majorHAnsi" w:cstheme="majorBidi"/>
        </w:rPr>
        <w:t xml:space="preserve">to </w:t>
      </w:r>
      <w:r w:rsidRPr="0E2A00B0">
        <w:rPr>
          <w:rFonts w:asciiTheme="majorHAnsi" w:hAnsiTheme="majorHAnsi" w:cstheme="majorBidi"/>
        </w:rPr>
        <w:t xml:space="preserve">escalate to support teams where an </w:t>
      </w:r>
      <w:r w:rsidR="1B15C3ED" w:rsidRPr="0E2A00B0">
        <w:rPr>
          <w:rFonts w:asciiTheme="majorHAnsi" w:hAnsiTheme="majorHAnsi" w:cstheme="majorBidi"/>
        </w:rPr>
        <w:t>I</w:t>
      </w:r>
      <w:r w:rsidRPr="0E2A00B0">
        <w:rPr>
          <w:rFonts w:asciiTheme="majorHAnsi" w:hAnsiTheme="majorHAnsi" w:cstheme="majorBidi"/>
        </w:rPr>
        <w:t xml:space="preserve">ncident has reached its defined threshold or has breached its fix time SLA. </w:t>
      </w:r>
      <w:r w:rsidR="004511D6">
        <w:rPr>
          <w:rFonts w:asciiTheme="majorHAnsi" w:hAnsiTheme="majorHAnsi" w:cstheme="majorBidi"/>
        </w:rPr>
        <w:t xml:space="preserve">It is </w:t>
      </w:r>
      <w:r w:rsidR="000414D3">
        <w:rPr>
          <w:rFonts w:asciiTheme="majorHAnsi" w:hAnsiTheme="majorHAnsi" w:cstheme="majorBidi"/>
        </w:rPr>
        <w:t xml:space="preserve">critical that </w:t>
      </w:r>
      <w:r w:rsidR="00D6635B">
        <w:rPr>
          <w:rFonts w:asciiTheme="majorHAnsi" w:hAnsiTheme="majorHAnsi" w:cstheme="majorBidi"/>
        </w:rPr>
        <w:t>the Incident Manag</w:t>
      </w:r>
      <w:r w:rsidR="006458B4">
        <w:rPr>
          <w:rFonts w:asciiTheme="majorHAnsi" w:hAnsiTheme="majorHAnsi" w:cstheme="majorBidi"/>
        </w:rPr>
        <w:t xml:space="preserve">ers </w:t>
      </w:r>
      <w:r w:rsidR="000414D3">
        <w:rPr>
          <w:rFonts w:asciiTheme="majorHAnsi" w:hAnsiTheme="majorHAnsi" w:cstheme="majorBidi"/>
        </w:rPr>
        <w:t xml:space="preserve">carry out </w:t>
      </w:r>
      <w:r w:rsidR="0039295D">
        <w:rPr>
          <w:rFonts w:asciiTheme="majorHAnsi" w:hAnsiTheme="majorHAnsi" w:cstheme="majorBidi"/>
        </w:rPr>
        <w:t xml:space="preserve">jeopardy </w:t>
      </w:r>
      <w:r w:rsidR="000F07D1">
        <w:rPr>
          <w:rFonts w:asciiTheme="majorHAnsi" w:hAnsiTheme="majorHAnsi" w:cstheme="majorBidi"/>
        </w:rPr>
        <w:t xml:space="preserve">management </w:t>
      </w:r>
      <w:r w:rsidR="00FC17DE">
        <w:rPr>
          <w:rFonts w:asciiTheme="majorHAnsi" w:hAnsiTheme="majorHAnsi" w:cstheme="majorBidi"/>
        </w:rPr>
        <w:t xml:space="preserve">to ensure consistency </w:t>
      </w:r>
      <w:r w:rsidR="00F45EE1">
        <w:rPr>
          <w:rFonts w:asciiTheme="majorHAnsi" w:hAnsiTheme="majorHAnsi" w:cstheme="majorBidi"/>
        </w:rPr>
        <w:t>on Incident handling,</w:t>
      </w:r>
      <w:r w:rsidR="00EF7475">
        <w:rPr>
          <w:rFonts w:asciiTheme="majorHAnsi" w:hAnsiTheme="majorHAnsi" w:cstheme="majorBidi"/>
        </w:rPr>
        <w:t xml:space="preserve"> drive down resolution times</w:t>
      </w:r>
      <w:r w:rsidR="00F45EE1">
        <w:rPr>
          <w:rFonts w:asciiTheme="majorHAnsi" w:hAnsiTheme="majorHAnsi" w:cstheme="majorBidi"/>
        </w:rPr>
        <w:t xml:space="preserve">, </w:t>
      </w:r>
      <w:r w:rsidR="00CB58D8">
        <w:rPr>
          <w:rFonts w:asciiTheme="majorHAnsi" w:hAnsiTheme="majorHAnsi" w:cstheme="majorBidi"/>
        </w:rPr>
        <w:t>reducing</w:t>
      </w:r>
      <w:r w:rsidR="00781345">
        <w:rPr>
          <w:rFonts w:asciiTheme="majorHAnsi" w:hAnsiTheme="majorHAnsi" w:cstheme="majorBidi"/>
        </w:rPr>
        <w:t xml:space="preserve"> </w:t>
      </w:r>
      <w:r w:rsidR="00CB58D8">
        <w:rPr>
          <w:rFonts w:asciiTheme="majorHAnsi" w:hAnsiTheme="majorHAnsi" w:cstheme="majorBidi"/>
        </w:rPr>
        <w:t xml:space="preserve">impact and risk on the </w:t>
      </w:r>
      <w:r w:rsidR="006D0F8A">
        <w:rPr>
          <w:rFonts w:asciiTheme="majorHAnsi" w:hAnsiTheme="majorHAnsi" w:cstheme="majorBidi"/>
        </w:rPr>
        <w:t>NHS.</w:t>
      </w:r>
    </w:p>
    <w:p w14:paraId="5EB0123B" w14:textId="2022D7F6" w:rsidR="009939FD" w:rsidRPr="00A66896" w:rsidRDefault="00C86B5B" w:rsidP="00A66896">
      <w:pPr>
        <w:pStyle w:val="Heading2"/>
        <w:rPr>
          <w:rFonts w:asciiTheme="majorHAnsi" w:hAnsiTheme="majorHAnsi" w:cstheme="majorBidi"/>
          <w:b w:val="0"/>
          <w:sz w:val="28"/>
          <w:szCs w:val="28"/>
        </w:rPr>
      </w:pPr>
      <w:bookmarkStart w:id="54" w:name="_Toc182557789"/>
      <w:r w:rsidRPr="00A66896">
        <w:rPr>
          <w:rFonts w:asciiTheme="majorHAnsi" w:hAnsiTheme="majorHAnsi" w:cstheme="majorBidi"/>
          <w:sz w:val="28"/>
          <w:szCs w:val="28"/>
        </w:rPr>
        <w:t xml:space="preserve">Customer </w:t>
      </w:r>
      <w:r w:rsidR="004D3478" w:rsidRPr="00A66896">
        <w:rPr>
          <w:rFonts w:asciiTheme="majorHAnsi" w:hAnsiTheme="majorHAnsi" w:cstheme="majorBidi"/>
          <w:sz w:val="28"/>
          <w:szCs w:val="28"/>
        </w:rPr>
        <w:t>Notification Process</w:t>
      </w:r>
      <w:bookmarkEnd w:id="54"/>
    </w:p>
    <w:p w14:paraId="03B5937B" w14:textId="5350422E" w:rsidR="004D3478" w:rsidRPr="004D3478" w:rsidRDefault="004022D2" w:rsidP="00A66896">
      <w:pPr>
        <w:spacing w:line="240" w:lineRule="auto"/>
        <w:rPr>
          <w:rFonts w:asciiTheme="majorHAnsi" w:hAnsiTheme="majorHAnsi" w:cstheme="majorHAnsi"/>
        </w:rPr>
      </w:pPr>
      <w:r>
        <w:rPr>
          <w:rFonts w:asciiTheme="majorHAnsi" w:hAnsiTheme="majorHAnsi" w:cstheme="majorHAnsi"/>
        </w:rPr>
        <w:t xml:space="preserve">Resolving teams can </w:t>
      </w:r>
      <w:r w:rsidR="00E422C6">
        <w:rPr>
          <w:rFonts w:asciiTheme="majorHAnsi" w:hAnsiTheme="majorHAnsi" w:cstheme="majorHAnsi"/>
        </w:rPr>
        <w:t>provide</w:t>
      </w:r>
      <w:r w:rsidR="008624C7">
        <w:rPr>
          <w:rFonts w:asciiTheme="majorHAnsi" w:hAnsiTheme="majorHAnsi" w:cstheme="majorHAnsi"/>
        </w:rPr>
        <w:t xml:space="preserve"> the customer</w:t>
      </w:r>
      <w:r w:rsidR="00897E5F">
        <w:rPr>
          <w:rFonts w:asciiTheme="majorHAnsi" w:hAnsiTheme="majorHAnsi" w:cstheme="majorHAnsi"/>
        </w:rPr>
        <w:t xml:space="preserve"> </w:t>
      </w:r>
      <w:r w:rsidR="0058214E">
        <w:rPr>
          <w:rFonts w:asciiTheme="majorHAnsi" w:hAnsiTheme="majorHAnsi" w:cstheme="majorHAnsi"/>
        </w:rPr>
        <w:t xml:space="preserve">with updates throughout the </w:t>
      </w:r>
      <w:r w:rsidR="00DD7CA6">
        <w:rPr>
          <w:rFonts w:asciiTheme="majorHAnsi" w:hAnsiTheme="majorHAnsi" w:cstheme="majorHAnsi"/>
        </w:rPr>
        <w:t>I</w:t>
      </w:r>
      <w:r w:rsidR="0058214E">
        <w:rPr>
          <w:rFonts w:asciiTheme="majorHAnsi" w:hAnsiTheme="majorHAnsi" w:cstheme="majorHAnsi"/>
        </w:rPr>
        <w:t xml:space="preserve">ncident lifecycle. </w:t>
      </w:r>
      <w:r w:rsidR="002000E1">
        <w:rPr>
          <w:rFonts w:asciiTheme="majorHAnsi" w:hAnsiTheme="majorHAnsi" w:cstheme="majorHAnsi"/>
        </w:rPr>
        <w:t xml:space="preserve">Automated emails will be sent </w:t>
      </w:r>
      <w:r w:rsidR="00493F51">
        <w:rPr>
          <w:rFonts w:asciiTheme="majorHAnsi" w:hAnsiTheme="majorHAnsi" w:cstheme="majorHAnsi"/>
        </w:rPr>
        <w:t>to the customer</w:t>
      </w:r>
      <w:r w:rsidR="002000E1">
        <w:rPr>
          <w:rFonts w:asciiTheme="majorHAnsi" w:hAnsiTheme="majorHAnsi" w:cstheme="majorHAnsi"/>
        </w:rPr>
        <w:t xml:space="preserve"> from the </w:t>
      </w:r>
      <w:r w:rsidR="00250E0C">
        <w:rPr>
          <w:rFonts w:asciiTheme="majorHAnsi" w:hAnsiTheme="majorHAnsi" w:cstheme="majorHAnsi"/>
        </w:rPr>
        <w:t>t</w:t>
      </w:r>
      <w:r w:rsidR="002000E1">
        <w:rPr>
          <w:rFonts w:asciiTheme="majorHAnsi" w:hAnsiTheme="majorHAnsi" w:cstheme="majorHAnsi"/>
        </w:rPr>
        <w:t xml:space="preserve">oolset </w:t>
      </w:r>
      <w:r w:rsidR="00E52CFE">
        <w:rPr>
          <w:rFonts w:asciiTheme="majorHAnsi" w:hAnsiTheme="majorHAnsi" w:cstheme="majorHAnsi"/>
        </w:rPr>
        <w:t xml:space="preserve">upon receipt of </w:t>
      </w:r>
      <w:r w:rsidR="00493F51">
        <w:rPr>
          <w:rFonts w:asciiTheme="majorHAnsi" w:hAnsiTheme="majorHAnsi" w:cstheme="majorHAnsi"/>
        </w:rPr>
        <w:t>a</w:t>
      </w:r>
      <w:r w:rsidR="00E52CFE">
        <w:rPr>
          <w:rFonts w:asciiTheme="majorHAnsi" w:hAnsiTheme="majorHAnsi" w:cstheme="majorHAnsi"/>
        </w:rPr>
        <w:t xml:space="preserve"> </w:t>
      </w:r>
      <w:r w:rsidR="00FF407C">
        <w:rPr>
          <w:rFonts w:asciiTheme="majorHAnsi" w:hAnsiTheme="majorHAnsi" w:cstheme="majorHAnsi"/>
        </w:rPr>
        <w:t xml:space="preserve">new </w:t>
      </w:r>
      <w:r w:rsidR="00CE71A4">
        <w:rPr>
          <w:rFonts w:asciiTheme="majorHAnsi" w:hAnsiTheme="majorHAnsi" w:cstheme="majorHAnsi"/>
        </w:rPr>
        <w:t>I</w:t>
      </w:r>
      <w:r w:rsidR="00FF407C">
        <w:rPr>
          <w:rFonts w:asciiTheme="majorHAnsi" w:hAnsiTheme="majorHAnsi" w:cstheme="majorHAnsi"/>
        </w:rPr>
        <w:t>ncident,</w:t>
      </w:r>
      <w:r w:rsidR="002000E1">
        <w:rPr>
          <w:rFonts w:asciiTheme="majorHAnsi" w:hAnsiTheme="majorHAnsi" w:cstheme="majorHAnsi"/>
        </w:rPr>
        <w:t xml:space="preserve"> </w:t>
      </w:r>
      <w:r w:rsidR="00017144">
        <w:rPr>
          <w:rFonts w:asciiTheme="majorHAnsi" w:hAnsiTheme="majorHAnsi" w:cstheme="majorHAnsi"/>
        </w:rPr>
        <w:t xml:space="preserve">and </w:t>
      </w:r>
      <w:r w:rsidR="005503BC">
        <w:rPr>
          <w:rFonts w:asciiTheme="majorHAnsi" w:hAnsiTheme="majorHAnsi" w:cstheme="majorHAnsi"/>
        </w:rPr>
        <w:t xml:space="preserve">during the Further </w:t>
      </w:r>
      <w:r w:rsidR="002F72BF">
        <w:rPr>
          <w:rFonts w:asciiTheme="majorHAnsi" w:hAnsiTheme="majorHAnsi" w:cstheme="majorHAnsi"/>
        </w:rPr>
        <w:t>Information and</w:t>
      </w:r>
      <w:r w:rsidR="005503BC">
        <w:rPr>
          <w:rFonts w:asciiTheme="majorHAnsi" w:hAnsiTheme="majorHAnsi" w:cstheme="majorHAnsi"/>
        </w:rPr>
        <w:t xml:space="preserve"> Resolution stage</w:t>
      </w:r>
      <w:r w:rsidR="00017144">
        <w:rPr>
          <w:rFonts w:asciiTheme="majorHAnsi" w:hAnsiTheme="majorHAnsi" w:cstheme="majorHAnsi"/>
        </w:rPr>
        <w:t>s</w:t>
      </w:r>
      <w:r w:rsidR="005503BC">
        <w:rPr>
          <w:rFonts w:asciiTheme="majorHAnsi" w:hAnsiTheme="majorHAnsi" w:cstheme="majorHAnsi"/>
        </w:rPr>
        <w:t xml:space="preserve">. </w:t>
      </w:r>
      <w:r w:rsidR="004D3478" w:rsidRPr="004D3478">
        <w:rPr>
          <w:rFonts w:asciiTheme="majorHAnsi" w:hAnsiTheme="majorHAnsi" w:cstheme="majorHAnsi"/>
        </w:rPr>
        <w:t xml:space="preserve">The </w:t>
      </w:r>
      <w:r w:rsidR="00E52CFE">
        <w:rPr>
          <w:rFonts w:asciiTheme="majorHAnsi" w:hAnsiTheme="majorHAnsi" w:cstheme="majorHAnsi"/>
        </w:rPr>
        <w:t>custom</w:t>
      </w:r>
      <w:r w:rsidR="00E52CFE" w:rsidRPr="004D3478">
        <w:rPr>
          <w:rFonts w:asciiTheme="majorHAnsi" w:hAnsiTheme="majorHAnsi" w:cstheme="majorHAnsi"/>
        </w:rPr>
        <w:t xml:space="preserve">er </w:t>
      </w:r>
      <w:r w:rsidR="004D3478" w:rsidRPr="004D3478">
        <w:rPr>
          <w:rFonts w:asciiTheme="majorHAnsi" w:hAnsiTheme="majorHAnsi" w:cstheme="majorHAnsi"/>
        </w:rPr>
        <w:t xml:space="preserve">can view progress of an </w:t>
      </w:r>
      <w:r w:rsidR="00CE71A4">
        <w:rPr>
          <w:rFonts w:asciiTheme="majorHAnsi" w:hAnsiTheme="majorHAnsi" w:cstheme="majorHAnsi"/>
        </w:rPr>
        <w:t>I</w:t>
      </w:r>
      <w:r w:rsidR="004D3478" w:rsidRPr="004D3478">
        <w:rPr>
          <w:rFonts w:asciiTheme="majorHAnsi" w:hAnsiTheme="majorHAnsi" w:cstheme="majorHAnsi"/>
        </w:rPr>
        <w:t xml:space="preserve">ncident at any time via the self-service portal. </w:t>
      </w:r>
    </w:p>
    <w:p w14:paraId="798C9DD4" w14:textId="16C71B09" w:rsidR="004D3478" w:rsidRPr="00A66896" w:rsidRDefault="004D3478" w:rsidP="00A66896">
      <w:pPr>
        <w:pStyle w:val="Heading2"/>
        <w:rPr>
          <w:rFonts w:cstheme="majorBidi"/>
          <w:sz w:val="28"/>
          <w:szCs w:val="28"/>
        </w:rPr>
      </w:pPr>
      <w:bookmarkStart w:id="55" w:name="_Further_Information_Request"/>
      <w:bookmarkStart w:id="56" w:name="_Toc462239334"/>
      <w:bookmarkStart w:id="57" w:name="_Toc182557790"/>
      <w:bookmarkEnd w:id="55"/>
      <w:r w:rsidRPr="00A66896">
        <w:rPr>
          <w:rFonts w:asciiTheme="majorHAnsi" w:hAnsiTheme="majorHAnsi" w:cstheme="majorBidi"/>
          <w:sz w:val="28"/>
          <w:szCs w:val="28"/>
        </w:rPr>
        <w:t>Further Information Request Process (FIR)</w:t>
      </w:r>
      <w:bookmarkEnd w:id="56"/>
      <w:bookmarkEnd w:id="57"/>
    </w:p>
    <w:p w14:paraId="228FBFFC" w14:textId="28FC8275" w:rsidR="004D3478" w:rsidRPr="004D3478" w:rsidRDefault="58A46E27" w:rsidP="0E2A00B0">
      <w:pPr>
        <w:spacing w:line="240" w:lineRule="auto"/>
        <w:rPr>
          <w:rFonts w:asciiTheme="majorHAnsi" w:hAnsiTheme="majorHAnsi" w:cstheme="majorBidi"/>
        </w:rPr>
      </w:pPr>
      <w:r w:rsidRPr="0E2A00B0">
        <w:rPr>
          <w:rFonts w:asciiTheme="majorHAnsi" w:hAnsiTheme="majorHAnsi" w:cstheme="majorBidi"/>
        </w:rPr>
        <w:t>Where additional information is required to diagnose or investigate and incident, a</w:t>
      </w:r>
      <w:r w:rsidR="09440BD3" w:rsidRPr="0E2A00B0">
        <w:rPr>
          <w:rFonts w:asciiTheme="majorHAnsi" w:hAnsiTheme="majorHAnsi" w:cstheme="majorBidi"/>
        </w:rPr>
        <w:t xml:space="preserve"> further information request (FIR) can be</w:t>
      </w:r>
      <w:r w:rsidR="1CCDCA99" w:rsidRPr="0E2A00B0">
        <w:rPr>
          <w:rFonts w:asciiTheme="majorHAnsi" w:hAnsiTheme="majorHAnsi" w:cstheme="majorBidi"/>
        </w:rPr>
        <w:t xml:space="preserve"> initiated</w:t>
      </w:r>
      <w:r w:rsidRPr="0E2A00B0">
        <w:rPr>
          <w:rFonts w:asciiTheme="majorHAnsi" w:hAnsiTheme="majorHAnsi" w:cstheme="majorBidi"/>
        </w:rPr>
        <w:t>.</w:t>
      </w:r>
      <w:r w:rsidR="09440BD3" w:rsidRPr="0E2A00B0">
        <w:rPr>
          <w:rFonts w:asciiTheme="majorHAnsi" w:hAnsiTheme="majorHAnsi" w:cstheme="majorBidi"/>
        </w:rPr>
        <w:t xml:space="preserve"> The request for further information is managed and owned by the</w:t>
      </w:r>
      <w:r w:rsidR="002C1372">
        <w:rPr>
          <w:rFonts w:asciiTheme="majorHAnsi" w:hAnsiTheme="majorHAnsi" w:cstheme="majorBidi"/>
        </w:rPr>
        <w:t xml:space="preserve"> </w:t>
      </w:r>
      <w:r w:rsidR="00540F5E">
        <w:rPr>
          <w:rFonts w:asciiTheme="majorHAnsi" w:hAnsiTheme="majorHAnsi" w:cstheme="majorBidi"/>
        </w:rPr>
        <w:t xml:space="preserve">team </w:t>
      </w:r>
      <w:r w:rsidR="007F5394">
        <w:rPr>
          <w:rFonts w:asciiTheme="majorHAnsi" w:hAnsiTheme="majorHAnsi" w:cstheme="majorBidi"/>
        </w:rPr>
        <w:t xml:space="preserve">listed as the </w:t>
      </w:r>
      <w:r w:rsidR="00540F5E">
        <w:rPr>
          <w:rFonts w:asciiTheme="majorHAnsi" w:hAnsiTheme="majorHAnsi" w:cstheme="majorBidi"/>
        </w:rPr>
        <w:t>A</w:t>
      </w:r>
      <w:r w:rsidR="3E82355F" w:rsidRPr="0E2A00B0">
        <w:rPr>
          <w:rFonts w:asciiTheme="majorHAnsi" w:hAnsiTheme="majorHAnsi" w:cstheme="majorBidi"/>
        </w:rPr>
        <w:t>ssign</w:t>
      </w:r>
      <w:r w:rsidR="00F15D42">
        <w:rPr>
          <w:rFonts w:asciiTheme="majorHAnsi" w:hAnsiTheme="majorHAnsi" w:cstheme="majorBidi"/>
        </w:rPr>
        <w:t>ment</w:t>
      </w:r>
      <w:r w:rsidR="3E82355F" w:rsidRPr="0E2A00B0">
        <w:rPr>
          <w:rFonts w:asciiTheme="majorHAnsi" w:hAnsiTheme="majorHAnsi" w:cstheme="majorBidi"/>
        </w:rPr>
        <w:t xml:space="preserve"> </w:t>
      </w:r>
      <w:r w:rsidR="00540F5E">
        <w:rPr>
          <w:rFonts w:asciiTheme="majorHAnsi" w:hAnsiTheme="majorHAnsi" w:cstheme="majorBidi"/>
        </w:rPr>
        <w:t>Group</w:t>
      </w:r>
      <w:r w:rsidR="063F62C8" w:rsidRPr="0E2A00B0">
        <w:rPr>
          <w:rFonts w:asciiTheme="majorHAnsi" w:hAnsiTheme="majorHAnsi" w:cstheme="majorBidi"/>
        </w:rPr>
        <w:t>.</w:t>
      </w:r>
      <w:r w:rsidR="09440BD3" w:rsidRPr="0E2A00B0">
        <w:rPr>
          <w:rFonts w:asciiTheme="majorHAnsi" w:hAnsiTheme="majorHAnsi" w:cstheme="majorBidi"/>
        </w:rPr>
        <w:t xml:space="preserve"> The required information will be attained and added to the </w:t>
      </w:r>
      <w:r w:rsidR="1CCDCA99" w:rsidRPr="0E2A00B0">
        <w:rPr>
          <w:rFonts w:asciiTheme="majorHAnsi" w:hAnsiTheme="majorHAnsi" w:cstheme="majorBidi"/>
        </w:rPr>
        <w:t>I</w:t>
      </w:r>
      <w:r w:rsidR="09440BD3" w:rsidRPr="0E2A00B0">
        <w:rPr>
          <w:rFonts w:asciiTheme="majorHAnsi" w:hAnsiTheme="majorHAnsi" w:cstheme="majorBidi"/>
        </w:rPr>
        <w:t>ncident record to enable the incident investigation/resolution to progress.</w:t>
      </w:r>
    </w:p>
    <w:p w14:paraId="7FC4E4A9" w14:textId="0B961F90" w:rsidR="004D3478" w:rsidRPr="004D3478" w:rsidRDefault="004D3478" w:rsidP="00250E0C">
      <w:pPr>
        <w:spacing w:line="240" w:lineRule="auto"/>
        <w:rPr>
          <w:rFonts w:asciiTheme="majorHAnsi" w:hAnsiTheme="majorHAnsi" w:cstheme="majorHAnsi"/>
        </w:rPr>
      </w:pPr>
      <w:r w:rsidRPr="004D3478">
        <w:rPr>
          <w:rFonts w:asciiTheme="majorHAnsi" w:hAnsiTheme="majorHAnsi" w:cstheme="majorHAnsi"/>
        </w:rPr>
        <w:t xml:space="preserve">Initial attempts to obtain information may be made directly by the </w:t>
      </w:r>
      <w:r w:rsidR="002C1372">
        <w:rPr>
          <w:rFonts w:asciiTheme="majorHAnsi" w:hAnsiTheme="majorHAnsi" w:cstheme="majorHAnsi"/>
        </w:rPr>
        <w:t xml:space="preserve">Assignment Group </w:t>
      </w:r>
      <w:r w:rsidR="00E738D9">
        <w:rPr>
          <w:rFonts w:asciiTheme="majorHAnsi" w:hAnsiTheme="majorHAnsi" w:cstheme="majorHAnsi"/>
        </w:rPr>
        <w:t xml:space="preserve">listed on the Incident </w:t>
      </w:r>
      <w:r w:rsidRPr="004D3478">
        <w:rPr>
          <w:rFonts w:asciiTheme="majorHAnsi" w:hAnsiTheme="majorHAnsi" w:cstheme="majorHAnsi"/>
        </w:rPr>
        <w:t xml:space="preserve">via telephone. Where information is not immediately available to progress the </w:t>
      </w:r>
      <w:r w:rsidR="00FF5496">
        <w:rPr>
          <w:rFonts w:asciiTheme="majorHAnsi" w:hAnsiTheme="majorHAnsi" w:cstheme="majorHAnsi"/>
        </w:rPr>
        <w:t>I</w:t>
      </w:r>
      <w:r w:rsidRPr="004D3478">
        <w:rPr>
          <w:rFonts w:asciiTheme="majorHAnsi" w:hAnsiTheme="majorHAnsi" w:cstheme="majorHAnsi"/>
        </w:rPr>
        <w:t xml:space="preserve">ncident via this route then </w:t>
      </w:r>
      <w:r w:rsidR="00CA6DA7">
        <w:rPr>
          <w:rFonts w:asciiTheme="majorHAnsi" w:hAnsiTheme="majorHAnsi" w:cstheme="majorHAnsi"/>
        </w:rPr>
        <w:t>the FIR process should be invoked</w:t>
      </w:r>
      <w:r w:rsidR="004A3461">
        <w:rPr>
          <w:rFonts w:asciiTheme="majorHAnsi" w:hAnsiTheme="majorHAnsi" w:cstheme="majorHAnsi"/>
        </w:rPr>
        <w:t>.</w:t>
      </w:r>
    </w:p>
    <w:p w14:paraId="3F85177D" w14:textId="26ED1606" w:rsidR="004D3478" w:rsidRDefault="004D3478" w:rsidP="00250E0C">
      <w:pPr>
        <w:spacing w:line="240" w:lineRule="auto"/>
        <w:rPr>
          <w:rFonts w:asciiTheme="majorHAnsi" w:hAnsiTheme="majorHAnsi" w:cstheme="majorHAnsi"/>
        </w:rPr>
      </w:pPr>
      <w:r w:rsidRPr="004D3478">
        <w:rPr>
          <w:rFonts w:asciiTheme="majorHAnsi" w:hAnsiTheme="majorHAnsi" w:cstheme="majorHAnsi"/>
        </w:rPr>
        <w:t xml:space="preserve">When an FIR is </w:t>
      </w:r>
      <w:r w:rsidR="00F25FA6" w:rsidRPr="004D3478">
        <w:rPr>
          <w:rFonts w:asciiTheme="majorHAnsi" w:hAnsiTheme="majorHAnsi" w:cstheme="majorHAnsi"/>
        </w:rPr>
        <w:t>initi</w:t>
      </w:r>
      <w:r w:rsidR="00F25FA6">
        <w:rPr>
          <w:rFonts w:asciiTheme="majorHAnsi" w:hAnsiTheme="majorHAnsi" w:cstheme="majorHAnsi"/>
        </w:rPr>
        <w:t>at</w:t>
      </w:r>
      <w:r w:rsidR="00F25FA6" w:rsidRPr="004D3478">
        <w:rPr>
          <w:rFonts w:asciiTheme="majorHAnsi" w:hAnsiTheme="majorHAnsi" w:cstheme="majorHAnsi"/>
        </w:rPr>
        <w:t>ed</w:t>
      </w:r>
      <w:r w:rsidRPr="004D3478">
        <w:rPr>
          <w:rFonts w:asciiTheme="majorHAnsi" w:hAnsiTheme="majorHAnsi" w:cstheme="majorHAnsi"/>
        </w:rPr>
        <w:t xml:space="preserve"> via this route, the reporter will receive 3 FIR</w:t>
      </w:r>
      <w:r w:rsidR="00D00A38">
        <w:rPr>
          <w:rFonts w:asciiTheme="majorHAnsi" w:hAnsiTheme="majorHAnsi" w:cstheme="majorHAnsi"/>
        </w:rPr>
        <w:t xml:space="preserve"> email</w:t>
      </w:r>
      <w:r w:rsidRPr="004D3478">
        <w:rPr>
          <w:rFonts w:asciiTheme="majorHAnsi" w:hAnsiTheme="majorHAnsi" w:cstheme="majorHAnsi"/>
        </w:rPr>
        <w:t xml:space="preserve">s over a </w:t>
      </w:r>
      <w:r w:rsidR="004A3461">
        <w:rPr>
          <w:rFonts w:asciiTheme="majorHAnsi" w:hAnsiTheme="majorHAnsi" w:cstheme="majorHAnsi"/>
        </w:rPr>
        <w:t>21-day</w:t>
      </w:r>
      <w:r w:rsidRPr="004D3478">
        <w:rPr>
          <w:rFonts w:asciiTheme="majorHAnsi" w:hAnsiTheme="majorHAnsi" w:cstheme="majorHAnsi"/>
        </w:rPr>
        <w:t xml:space="preserve"> period. If no response is received within the</w:t>
      </w:r>
      <w:r w:rsidR="004A3461">
        <w:rPr>
          <w:rFonts w:asciiTheme="majorHAnsi" w:hAnsiTheme="majorHAnsi" w:cstheme="majorHAnsi"/>
        </w:rPr>
        <w:t xml:space="preserve"> first</w:t>
      </w:r>
      <w:r w:rsidRPr="004D3478">
        <w:rPr>
          <w:rFonts w:asciiTheme="majorHAnsi" w:hAnsiTheme="majorHAnsi" w:cstheme="majorHAnsi"/>
        </w:rPr>
        <w:t xml:space="preserve"> </w:t>
      </w:r>
      <w:r w:rsidR="004A3461">
        <w:rPr>
          <w:rFonts w:asciiTheme="majorHAnsi" w:hAnsiTheme="majorHAnsi" w:cstheme="majorHAnsi"/>
        </w:rPr>
        <w:t>14</w:t>
      </w:r>
      <w:r w:rsidRPr="004D3478">
        <w:rPr>
          <w:rFonts w:asciiTheme="majorHAnsi" w:hAnsiTheme="majorHAnsi" w:cstheme="majorHAnsi"/>
        </w:rPr>
        <w:t xml:space="preserve"> days, the </w:t>
      </w:r>
      <w:r w:rsidR="00FF5496">
        <w:rPr>
          <w:rFonts w:asciiTheme="majorHAnsi" w:hAnsiTheme="majorHAnsi" w:cstheme="majorHAnsi"/>
        </w:rPr>
        <w:t>I</w:t>
      </w:r>
      <w:r w:rsidRPr="004D3478">
        <w:rPr>
          <w:rFonts w:asciiTheme="majorHAnsi" w:hAnsiTheme="majorHAnsi" w:cstheme="majorHAnsi"/>
        </w:rPr>
        <w:t>ncident record will be auto</w:t>
      </w:r>
      <w:r w:rsidR="00FF5496">
        <w:rPr>
          <w:rFonts w:asciiTheme="majorHAnsi" w:hAnsiTheme="majorHAnsi" w:cstheme="majorHAnsi"/>
        </w:rPr>
        <w:t>matically</w:t>
      </w:r>
      <w:r w:rsidRPr="004D3478">
        <w:rPr>
          <w:rFonts w:asciiTheme="majorHAnsi" w:hAnsiTheme="majorHAnsi" w:cstheme="majorHAnsi"/>
        </w:rPr>
        <w:t xml:space="preserve"> set to resolved for a further </w:t>
      </w:r>
      <w:r w:rsidR="004A3461">
        <w:rPr>
          <w:rFonts w:asciiTheme="majorHAnsi" w:hAnsiTheme="majorHAnsi" w:cstheme="majorHAnsi"/>
        </w:rPr>
        <w:t>7 days</w:t>
      </w:r>
      <w:r w:rsidRPr="004D3478">
        <w:rPr>
          <w:rFonts w:asciiTheme="majorHAnsi" w:hAnsiTheme="majorHAnsi" w:cstheme="majorHAnsi"/>
        </w:rPr>
        <w:t xml:space="preserve"> and then </w:t>
      </w:r>
      <w:r w:rsidR="004A3461">
        <w:rPr>
          <w:rFonts w:asciiTheme="majorHAnsi" w:hAnsiTheme="majorHAnsi" w:cstheme="majorHAnsi"/>
        </w:rPr>
        <w:t xml:space="preserve">will </w:t>
      </w:r>
      <w:r w:rsidRPr="004D3478">
        <w:rPr>
          <w:rFonts w:asciiTheme="majorHAnsi" w:hAnsiTheme="majorHAnsi" w:cstheme="majorHAnsi"/>
        </w:rPr>
        <w:t>close</w:t>
      </w:r>
      <w:r w:rsidR="004A3461">
        <w:rPr>
          <w:rFonts w:asciiTheme="majorHAnsi" w:hAnsiTheme="majorHAnsi" w:cstheme="majorHAnsi"/>
        </w:rPr>
        <w:t xml:space="preserve"> </w:t>
      </w:r>
      <w:r w:rsidRPr="004D3478">
        <w:rPr>
          <w:rFonts w:asciiTheme="majorHAnsi" w:hAnsiTheme="majorHAnsi" w:cstheme="majorHAnsi"/>
        </w:rPr>
        <w:t xml:space="preserve">if no response is received during this time. In this event, the </w:t>
      </w:r>
      <w:r w:rsidR="00FF5496">
        <w:rPr>
          <w:rFonts w:asciiTheme="majorHAnsi" w:hAnsiTheme="majorHAnsi" w:cstheme="majorHAnsi"/>
        </w:rPr>
        <w:t>I</w:t>
      </w:r>
      <w:r w:rsidRPr="004D3478">
        <w:rPr>
          <w:rFonts w:asciiTheme="majorHAnsi" w:hAnsiTheme="majorHAnsi" w:cstheme="majorHAnsi"/>
        </w:rPr>
        <w:t xml:space="preserve">ncident will be closed with a </w:t>
      </w:r>
      <w:r w:rsidR="00704567">
        <w:rPr>
          <w:rFonts w:asciiTheme="majorHAnsi" w:hAnsiTheme="majorHAnsi" w:cstheme="majorHAnsi"/>
        </w:rPr>
        <w:t>resolution</w:t>
      </w:r>
      <w:r w:rsidRPr="008152C1">
        <w:rPr>
          <w:rFonts w:asciiTheme="majorHAnsi" w:hAnsiTheme="majorHAnsi" w:cstheme="majorHAnsi"/>
        </w:rPr>
        <w:t xml:space="preserve"> code</w:t>
      </w:r>
      <w:r w:rsidR="00404D6F" w:rsidRPr="008152C1">
        <w:rPr>
          <w:rFonts w:asciiTheme="majorHAnsi" w:hAnsiTheme="majorHAnsi" w:cstheme="majorHAnsi"/>
        </w:rPr>
        <w:t xml:space="preserve"> of </w:t>
      </w:r>
      <w:r w:rsidR="008152C1" w:rsidRPr="008152C1">
        <w:rPr>
          <w:rFonts w:asciiTheme="majorHAnsi" w:hAnsiTheme="majorHAnsi" w:cstheme="majorHAnsi"/>
        </w:rPr>
        <w:t>Not Solved (Awaiting Customer Information)</w:t>
      </w:r>
      <w:r w:rsidRPr="008152C1">
        <w:rPr>
          <w:rFonts w:asciiTheme="majorHAnsi" w:hAnsiTheme="majorHAnsi" w:cstheme="majorHAnsi"/>
        </w:rPr>
        <w:t>.</w:t>
      </w:r>
    </w:p>
    <w:p w14:paraId="6B5206AC" w14:textId="77070678" w:rsidR="00FA4A21" w:rsidRDefault="00BF05E8" w:rsidP="00250E0C">
      <w:pPr>
        <w:spacing w:line="240" w:lineRule="auto"/>
        <w:rPr>
          <w:rFonts w:asciiTheme="majorHAnsi" w:hAnsiTheme="majorHAnsi" w:cstheme="majorHAnsi"/>
        </w:rPr>
      </w:pPr>
      <w:r w:rsidRPr="00BF05E8">
        <w:rPr>
          <w:rFonts w:asciiTheme="majorHAnsi" w:hAnsiTheme="majorHAnsi" w:cstheme="majorHAnsi"/>
        </w:rPr>
        <w:lastRenderedPageBreak/>
        <w:t>Where further information has been requested and the customer advises they are unable to provide the information until a specific date or they are on leave/out of the office the Incident must remain ‘on hold’ awaiting customer until the further information process period is complete or until information is provided.</w:t>
      </w:r>
    </w:p>
    <w:p w14:paraId="241508F7" w14:textId="77777777" w:rsidR="008E468C" w:rsidRPr="004D3478" w:rsidRDefault="008E468C" w:rsidP="00250E0C">
      <w:pPr>
        <w:spacing w:line="240" w:lineRule="auto"/>
        <w:rPr>
          <w:rFonts w:asciiTheme="majorHAnsi" w:hAnsiTheme="majorHAnsi" w:cstheme="majorHAnsi"/>
        </w:rPr>
      </w:pPr>
    </w:p>
    <w:p w14:paraId="505A3C9B" w14:textId="2DFE12B6" w:rsidR="004D3478" w:rsidRDefault="005D0D70" w:rsidP="008E468C">
      <w:pPr>
        <w:pStyle w:val="Heading1"/>
      </w:pPr>
      <w:bookmarkStart w:id="58" w:name="_Toc182557791"/>
      <w:r w:rsidRPr="000D0EFE">
        <w:t xml:space="preserve">Clinical Safety, Security and </w:t>
      </w:r>
      <w:r w:rsidR="00A97B77">
        <w:t>Personal Data Breach</w:t>
      </w:r>
      <w:r w:rsidR="006D78A2">
        <w:t>es</w:t>
      </w:r>
      <w:bookmarkEnd w:id="58"/>
    </w:p>
    <w:p w14:paraId="5D68BB57" w14:textId="09E69D15" w:rsidR="008E468C" w:rsidRPr="00635AF0" w:rsidRDefault="0022417A" w:rsidP="00635AF0">
      <w:pPr>
        <w:spacing w:line="240" w:lineRule="auto"/>
        <w:rPr>
          <w:rFonts w:asciiTheme="majorHAnsi" w:hAnsiTheme="majorHAnsi" w:cstheme="majorHAnsi"/>
        </w:rPr>
      </w:pPr>
      <w:r w:rsidRPr="00635AF0">
        <w:rPr>
          <w:rFonts w:asciiTheme="majorHAnsi" w:hAnsiTheme="majorHAnsi" w:cstheme="majorHAnsi"/>
        </w:rPr>
        <w:t xml:space="preserve">The process above referenced flagging an Incident </w:t>
      </w:r>
      <w:r w:rsidR="00CB2892" w:rsidRPr="00635AF0">
        <w:rPr>
          <w:rFonts w:asciiTheme="majorHAnsi" w:hAnsiTheme="majorHAnsi" w:cstheme="majorHAnsi"/>
        </w:rPr>
        <w:t>where there is potential Clinical Safety, Security or Information Governance</w:t>
      </w:r>
      <w:r w:rsidR="006D78A2" w:rsidRPr="00635AF0">
        <w:rPr>
          <w:rFonts w:asciiTheme="majorHAnsi" w:hAnsiTheme="majorHAnsi" w:cstheme="majorHAnsi"/>
        </w:rPr>
        <w:t xml:space="preserve"> Personal Data Breach</w:t>
      </w:r>
      <w:r w:rsidR="00CB2892" w:rsidRPr="00635AF0">
        <w:rPr>
          <w:rFonts w:asciiTheme="majorHAnsi" w:hAnsiTheme="majorHAnsi" w:cstheme="majorHAnsi"/>
        </w:rPr>
        <w:t xml:space="preserve"> implications</w:t>
      </w:r>
      <w:r w:rsidR="00FB3D60" w:rsidRPr="00635AF0">
        <w:rPr>
          <w:rFonts w:asciiTheme="majorHAnsi" w:hAnsiTheme="majorHAnsi" w:cstheme="majorHAnsi"/>
        </w:rPr>
        <w:t xml:space="preserve">. This section is to provide some additional guidance around </w:t>
      </w:r>
      <w:r w:rsidR="00E30EB3" w:rsidRPr="00635AF0">
        <w:rPr>
          <w:rFonts w:asciiTheme="majorHAnsi" w:hAnsiTheme="majorHAnsi" w:cstheme="majorHAnsi"/>
        </w:rPr>
        <w:t xml:space="preserve">what sort of incidents would require these flags to be checked and </w:t>
      </w:r>
      <w:r w:rsidR="000C6E39" w:rsidRPr="00635AF0">
        <w:rPr>
          <w:rFonts w:asciiTheme="majorHAnsi" w:hAnsiTheme="majorHAnsi" w:cstheme="majorHAnsi"/>
        </w:rPr>
        <w:t>additional processes which are triggered from these actions.</w:t>
      </w:r>
    </w:p>
    <w:p w14:paraId="4A7F4549" w14:textId="0C52C0EF" w:rsidR="000C6E39" w:rsidRPr="000D0EFE" w:rsidRDefault="00C44515" w:rsidP="000D0EFE">
      <w:pPr>
        <w:pStyle w:val="Heading2"/>
        <w:rPr>
          <w:rFonts w:asciiTheme="majorHAnsi" w:hAnsiTheme="majorHAnsi" w:cstheme="majorBidi"/>
          <w:sz w:val="28"/>
          <w:szCs w:val="28"/>
        </w:rPr>
      </w:pPr>
      <w:bookmarkStart w:id="59" w:name="_Toc182557792"/>
      <w:r w:rsidRPr="000D0EFE">
        <w:rPr>
          <w:rFonts w:asciiTheme="majorHAnsi" w:hAnsiTheme="majorHAnsi" w:cstheme="majorBidi"/>
          <w:sz w:val="28"/>
          <w:szCs w:val="28"/>
        </w:rPr>
        <w:t>Security</w:t>
      </w:r>
      <w:bookmarkEnd w:id="59"/>
    </w:p>
    <w:p w14:paraId="646CF1B5" w14:textId="3C9191DB" w:rsidR="00795C98" w:rsidRPr="00A177F6" w:rsidRDefault="00795C98" w:rsidP="00635AF0">
      <w:pPr>
        <w:spacing w:line="240" w:lineRule="auto"/>
      </w:pPr>
      <w:r w:rsidRPr="00A177F6">
        <w:t>A Security Incident is an occurrence that actually or potentially jeopardises the confidentiality, integrity, or availability of an information system or the information the system processes, stores, or transmits or that constitutes a violation or imminent threat of violation of security policies, security procedures, or acceptable use policies.</w:t>
      </w:r>
    </w:p>
    <w:p w14:paraId="50F816C0" w14:textId="76BA8DA0" w:rsidR="00E06482" w:rsidRDefault="00E06482" w:rsidP="00635AF0">
      <w:pPr>
        <w:spacing w:line="240" w:lineRule="auto"/>
      </w:pPr>
      <w:r>
        <w:t xml:space="preserve">In the case of Security </w:t>
      </w:r>
      <w:r w:rsidR="00286FA7">
        <w:t>Incidents,</w:t>
      </w:r>
      <w:r>
        <w:t xml:space="preserve"> it may be necessary to modify the normal Incident process. This is because security related Incidents may require specialist handling </w:t>
      </w:r>
      <w:r w:rsidR="00413AF0">
        <w:t>to</w:t>
      </w:r>
      <w:r>
        <w:t xml:space="preserve"> manage</w:t>
      </w:r>
      <w:r w:rsidR="00932A2A">
        <w:t xml:space="preserve"> analysis, containment</w:t>
      </w:r>
      <w:r w:rsidR="00B759C5">
        <w:t xml:space="preserve">, eradication and recovery, whilst </w:t>
      </w:r>
      <w:r w:rsidR="00841636">
        <w:t>controlling</w:t>
      </w:r>
      <w:r w:rsidR="00B759C5">
        <w:t xml:space="preserve"> </w:t>
      </w:r>
      <w:r w:rsidR="00495960">
        <w:t>exposure to the details of the incident.</w:t>
      </w:r>
      <w:r w:rsidR="00FE5457">
        <w:t xml:space="preserve"> Security Incidents should also be considered </w:t>
      </w:r>
      <w:r w:rsidR="000759EA">
        <w:t>for proposal to Major Incidents</w:t>
      </w:r>
      <w:r w:rsidR="00E45FF4">
        <w:t xml:space="preserve"> with assessment </w:t>
      </w:r>
      <w:r w:rsidR="0020279A">
        <w:t>validated by the Cyber Security Operations Centre (CSOC)</w:t>
      </w:r>
      <w:r w:rsidR="00841636">
        <w:t xml:space="preserve"> and </w:t>
      </w:r>
      <w:r w:rsidR="008111BA">
        <w:t>where appropriate the Data Protection Office (DPO)</w:t>
      </w:r>
      <w:r w:rsidR="0020279A">
        <w:t>.</w:t>
      </w:r>
    </w:p>
    <w:p w14:paraId="4E927C9E" w14:textId="7BEE359B" w:rsidR="00E06482" w:rsidRDefault="00E06482" w:rsidP="00E06482">
      <w:r>
        <w:t>Types of Security Incident include</w:t>
      </w:r>
      <w:r w:rsidR="008111BA">
        <w:t xml:space="preserve"> but are not limited to</w:t>
      </w:r>
      <w:r>
        <w:t>:</w:t>
      </w:r>
    </w:p>
    <w:p w14:paraId="52E02CD2" w14:textId="77777777" w:rsidR="0061173B" w:rsidRDefault="0061173B" w:rsidP="0061173B">
      <w:pPr>
        <w:numPr>
          <w:ilvl w:val="0"/>
          <w:numId w:val="23"/>
        </w:numPr>
        <w:spacing w:after="0" w:line="240" w:lineRule="auto"/>
        <w:textboxTightWrap w:val="none"/>
        <w:rPr>
          <w:lang w:val="en-AU"/>
        </w:rPr>
      </w:pPr>
      <w:r>
        <w:rPr>
          <w:lang w:val="en-AU"/>
        </w:rPr>
        <w:t>Account compromise</w:t>
      </w:r>
    </w:p>
    <w:p w14:paraId="7D244F8C" w14:textId="77777777" w:rsidR="0061173B" w:rsidRDefault="0061173B" w:rsidP="0061173B">
      <w:pPr>
        <w:numPr>
          <w:ilvl w:val="0"/>
          <w:numId w:val="23"/>
        </w:numPr>
        <w:spacing w:after="0" w:line="240" w:lineRule="auto"/>
        <w:textboxTightWrap w:val="none"/>
        <w:rPr>
          <w:lang w:val="en-AU"/>
        </w:rPr>
      </w:pPr>
      <w:r>
        <w:rPr>
          <w:lang w:val="en-AU"/>
        </w:rPr>
        <w:t>Corruption of Data / Information</w:t>
      </w:r>
    </w:p>
    <w:p w14:paraId="750CB733" w14:textId="77777777" w:rsidR="0061173B" w:rsidRDefault="0061173B" w:rsidP="0061173B">
      <w:pPr>
        <w:numPr>
          <w:ilvl w:val="0"/>
          <w:numId w:val="23"/>
        </w:numPr>
        <w:spacing w:after="0" w:line="240" w:lineRule="auto"/>
        <w:textboxTightWrap w:val="none"/>
        <w:rPr>
          <w:lang w:val="en-AU"/>
        </w:rPr>
      </w:pPr>
      <w:r>
        <w:rPr>
          <w:lang w:val="en-AU"/>
        </w:rPr>
        <w:t>Denial of Service</w:t>
      </w:r>
    </w:p>
    <w:p w14:paraId="03DD1DC9" w14:textId="77777777" w:rsidR="0061173B" w:rsidRDefault="0061173B" w:rsidP="0061173B">
      <w:pPr>
        <w:numPr>
          <w:ilvl w:val="0"/>
          <w:numId w:val="23"/>
        </w:numPr>
        <w:spacing w:after="0" w:line="240" w:lineRule="auto"/>
        <w:textboxTightWrap w:val="none"/>
        <w:rPr>
          <w:lang w:val="en-AU"/>
        </w:rPr>
      </w:pPr>
      <w:r>
        <w:rPr>
          <w:lang w:val="en-AU"/>
        </w:rPr>
        <w:t>Disclosure (Misuse) of Data / Information</w:t>
      </w:r>
    </w:p>
    <w:p w14:paraId="54CC5E0B" w14:textId="77777777" w:rsidR="0061173B" w:rsidRDefault="0061173B" w:rsidP="0061173B">
      <w:pPr>
        <w:numPr>
          <w:ilvl w:val="0"/>
          <w:numId w:val="23"/>
        </w:numPr>
        <w:spacing w:after="0" w:line="240" w:lineRule="auto"/>
        <w:textboxTightWrap w:val="none"/>
        <w:rPr>
          <w:lang w:val="en-AU"/>
        </w:rPr>
      </w:pPr>
      <w:r>
        <w:rPr>
          <w:lang w:val="en-AU"/>
        </w:rPr>
        <w:t>Missing Patient Data</w:t>
      </w:r>
    </w:p>
    <w:p w14:paraId="3F40A469" w14:textId="77777777" w:rsidR="0061173B" w:rsidRDefault="0061173B" w:rsidP="0061173B">
      <w:pPr>
        <w:numPr>
          <w:ilvl w:val="0"/>
          <w:numId w:val="23"/>
        </w:numPr>
        <w:spacing w:after="0" w:line="240" w:lineRule="auto"/>
        <w:textboxTightWrap w:val="none"/>
        <w:rPr>
          <w:lang w:val="en-AU"/>
        </w:rPr>
      </w:pPr>
      <w:r>
        <w:rPr>
          <w:lang w:val="en-AU"/>
        </w:rPr>
        <w:t>Network compromise</w:t>
      </w:r>
    </w:p>
    <w:p w14:paraId="2DF036DF" w14:textId="77777777" w:rsidR="0061173B" w:rsidRDefault="0061173B" w:rsidP="0061173B">
      <w:pPr>
        <w:numPr>
          <w:ilvl w:val="0"/>
          <w:numId w:val="23"/>
        </w:numPr>
        <w:spacing w:after="0" w:line="240" w:lineRule="auto"/>
        <w:textboxTightWrap w:val="none"/>
        <w:rPr>
          <w:lang w:val="en-AU"/>
        </w:rPr>
      </w:pPr>
      <w:r>
        <w:rPr>
          <w:lang w:val="en-AU"/>
        </w:rPr>
        <w:t>Password compromise</w:t>
      </w:r>
    </w:p>
    <w:p w14:paraId="7375E3F9" w14:textId="77777777" w:rsidR="0061173B" w:rsidRDefault="0061173B" w:rsidP="0061173B">
      <w:pPr>
        <w:numPr>
          <w:ilvl w:val="0"/>
          <w:numId w:val="23"/>
        </w:numPr>
        <w:spacing w:after="0" w:line="240" w:lineRule="auto"/>
        <w:textboxTightWrap w:val="none"/>
        <w:rPr>
          <w:lang w:val="en-AU"/>
        </w:rPr>
      </w:pPr>
      <w:r>
        <w:rPr>
          <w:lang w:val="en-AU"/>
        </w:rPr>
        <w:t>Physical security</w:t>
      </w:r>
    </w:p>
    <w:p w14:paraId="0CB7B4EE" w14:textId="77777777" w:rsidR="0061173B" w:rsidRDefault="0061173B" w:rsidP="0061173B">
      <w:pPr>
        <w:numPr>
          <w:ilvl w:val="0"/>
          <w:numId w:val="23"/>
        </w:numPr>
        <w:spacing w:after="0" w:line="240" w:lineRule="auto"/>
        <w:textboxTightWrap w:val="none"/>
        <w:rPr>
          <w:lang w:val="en-AU"/>
        </w:rPr>
      </w:pPr>
      <w:r>
        <w:rPr>
          <w:lang w:val="en-AU"/>
        </w:rPr>
        <w:t>Software vulnerability</w:t>
      </w:r>
    </w:p>
    <w:p w14:paraId="7EA4D078" w14:textId="77777777" w:rsidR="0061173B" w:rsidRDefault="0061173B" w:rsidP="0061173B">
      <w:pPr>
        <w:numPr>
          <w:ilvl w:val="0"/>
          <w:numId w:val="23"/>
        </w:numPr>
        <w:spacing w:after="0" w:line="240" w:lineRule="auto"/>
        <w:textboxTightWrap w:val="none"/>
        <w:rPr>
          <w:lang w:val="en-AU"/>
        </w:rPr>
      </w:pPr>
      <w:r>
        <w:rPr>
          <w:lang w:val="en-AU"/>
        </w:rPr>
        <w:t>Theft of Data</w:t>
      </w:r>
    </w:p>
    <w:p w14:paraId="13DE8CC6" w14:textId="77777777" w:rsidR="0061173B" w:rsidRDefault="0061173B" w:rsidP="0061173B">
      <w:pPr>
        <w:numPr>
          <w:ilvl w:val="0"/>
          <w:numId w:val="23"/>
        </w:numPr>
        <w:spacing w:after="0" w:line="240" w:lineRule="auto"/>
        <w:textboxTightWrap w:val="none"/>
        <w:rPr>
          <w:lang w:val="en-AU"/>
        </w:rPr>
      </w:pPr>
      <w:r>
        <w:rPr>
          <w:lang w:val="en-AU"/>
        </w:rPr>
        <w:t>Theft of equipment</w:t>
      </w:r>
    </w:p>
    <w:p w14:paraId="5BCB4119" w14:textId="77777777" w:rsidR="0061173B" w:rsidRDefault="0061173B" w:rsidP="0061173B">
      <w:pPr>
        <w:numPr>
          <w:ilvl w:val="0"/>
          <w:numId w:val="23"/>
        </w:numPr>
        <w:spacing w:after="0" w:line="240" w:lineRule="auto"/>
        <w:textboxTightWrap w:val="none"/>
        <w:rPr>
          <w:lang w:val="en-AU"/>
        </w:rPr>
      </w:pPr>
      <w:r>
        <w:rPr>
          <w:lang w:val="en-AU"/>
        </w:rPr>
        <w:t>Unauthorised Access and/or Use</w:t>
      </w:r>
    </w:p>
    <w:p w14:paraId="1F8D4CA0" w14:textId="77777777" w:rsidR="0061173B" w:rsidRDefault="0061173B" w:rsidP="0061173B">
      <w:pPr>
        <w:numPr>
          <w:ilvl w:val="0"/>
          <w:numId w:val="23"/>
        </w:numPr>
        <w:spacing w:after="0" w:line="240" w:lineRule="auto"/>
        <w:textboxTightWrap w:val="none"/>
        <w:rPr>
          <w:lang w:val="en-US"/>
        </w:rPr>
      </w:pPr>
      <w:r>
        <w:rPr>
          <w:lang w:val="en-AU"/>
        </w:rPr>
        <w:t>Malware – such as a virus, worm, trojan or ransomware</w:t>
      </w:r>
    </w:p>
    <w:p w14:paraId="6E57B059" w14:textId="77777777" w:rsidR="00E7184E" w:rsidRDefault="00E7184E" w:rsidP="008E468C"/>
    <w:p w14:paraId="7DE8BF8C" w14:textId="0F46EF46" w:rsidR="000F6279" w:rsidRDefault="000E4452" w:rsidP="00635AF0">
      <w:pPr>
        <w:spacing w:line="240" w:lineRule="auto"/>
      </w:pPr>
      <w:r>
        <w:t xml:space="preserve">Where an </w:t>
      </w:r>
      <w:r w:rsidR="00124B48">
        <w:t xml:space="preserve">Incident </w:t>
      </w:r>
      <w:r w:rsidR="00F36BE6">
        <w:t>is identified as a potential S</w:t>
      </w:r>
      <w:r w:rsidR="00124B48">
        <w:t>ecurity</w:t>
      </w:r>
      <w:r w:rsidR="00F36BE6">
        <w:t xml:space="preserve"> Incident. The </w:t>
      </w:r>
      <w:r w:rsidR="00744F51">
        <w:t xml:space="preserve">Security </w:t>
      </w:r>
      <w:r w:rsidR="00124B48">
        <w:t xml:space="preserve">flag </w:t>
      </w:r>
      <w:r w:rsidR="00744F51">
        <w:t xml:space="preserve">on the Incident should be </w:t>
      </w:r>
      <w:r w:rsidR="00124B48">
        <w:t>checked</w:t>
      </w:r>
      <w:r w:rsidR="00744F51">
        <w:t xml:space="preserve"> and </w:t>
      </w:r>
      <w:r w:rsidR="003A0471">
        <w:t>the Create Security Incident button s</w:t>
      </w:r>
      <w:r w:rsidR="008944ED">
        <w:t>elected. A</w:t>
      </w:r>
      <w:r w:rsidR="00124B48">
        <w:t xml:space="preserve"> </w:t>
      </w:r>
      <w:r w:rsidR="008D758D">
        <w:t xml:space="preserve">Security Incident Response (SIR) ticket is </w:t>
      </w:r>
      <w:r w:rsidR="008944ED">
        <w:t xml:space="preserve">then </w:t>
      </w:r>
      <w:r w:rsidR="008D758D">
        <w:t xml:space="preserve">created and linked to the Incident. The SIR </w:t>
      </w:r>
      <w:r w:rsidR="00D37900">
        <w:t xml:space="preserve">is </w:t>
      </w:r>
      <w:r w:rsidR="00D37900">
        <w:lastRenderedPageBreak/>
        <w:t>assigned to the CSOC and runs independently from the I</w:t>
      </w:r>
      <w:r w:rsidR="00FA5C3D">
        <w:t>ncident</w:t>
      </w:r>
      <w:r w:rsidR="00DB5823">
        <w:t xml:space="preserve">. The SIR has restricted viewing permissions </w:t>
      </w:r>
      <w:r w:rsidR="008F10B2">
        <w:t xml:space="preserve">for </w:t>
      </w:r>
      <w:r w:rsidR="00DB07E2">
        <w:t>the CSOC team</w:t>
      </w:r>
      <w:r w:rsidR="008944ED">
        <w:t>. U</w:t>
      </w:r>
      <w:r w:rsidR="00DB07E2">
        <w:t>pdates</w:t>
      </w:r>
      <w:r w:rsidR="00F92E67">
        <w:t xml:space="preserve"> appropriate for the Incident </w:t>
      </w:r>
      <w:r w:rsidR="00D75169">
        <w:t xml:space="preserve">will be provided into the Incident ticket. The Managed </w:t>
      </w:r>
      <w:r w:rsidR="00374F77">
        <w:t>b</w:t>
      </w:r>
      <w:r w:rsidR="00D75169">
        <w:t>y Team remain accountable for the Incident and facilitating the interface between CSOC and resolver groups where required.</w:t>
      </w:r>
      <w:r w:rsidR="004E7C17">
        <w:t xml:space="preserve"> </w:t>
      </w:r>
      <w:r w:rsidR="00F201D6">
        <w:t xml:space="preserve">The CSOC </w:t>
      </w:r>
      <w:r w:rsidR="00E177F6">
        <w:t xml:space="preserve">are Accountable for managing the SIR. </w:t>
      </w:r>
      <w:r w:rsidR="004E7C17">
        <w:t>An Incident can be resolved off prior to the closure of an SIR</w:t>
      </w:r>
      <w:r w:rsidR="000F6279">
        <w:t>, though should be checked with the CSOC</w:t>
      </w:r>
      <w:r w:rsidR="00A23ECB">
        <w:t xml:space="preserve"> prior to closure.</w:t>
      </w:r>
    </w:p>
    <w:p w14:paraId="20C9DE99" w14:textId="35FA84B0" w:rsidR="00C60D95" w:rsidRDefault="00C60D95" w:rsidP="00635AF0">
      <w:pPr>
        <w:spacing w:line="240" w:lineRule="auto"/>
      </w:pPr>
      <w:r>
        <w:t xml:space="preserve">Where </w:t>
      </w:r>
      <w:r w:rsidR="00321367">
        <w:t xml:space="preserve">a </w:t>
      </w:r>
      <w:r w:rsidR="00F411DC">
        <w:t xml:space="preserve">Security Incident has been identified from </w:t>
      </w:r>
      <w:r w:rsidR="00321367">
        <w:t xml:space="preserve">within the CSOC, the CSOC </w:t>
      </w:r>
      <w:r w:rsidR="00CA1E8F">
        <w:t xml:space="preserve">will create an SIR </w:t>
      </w:r>
      <w:r w:rsidR="000027E5">
        <w:t xml:space="preserve">in the ITSM tool. Where a resolver group </w:t>
      </w:r>
      <w:r w:rsidR="00C23C86">
        <w:t>is required to be engaged on the Incident then the CSOC will create an Incident, link it to the SIR and assign the Incident to the relevant team</w:t>
      </w:r>
      <w:r w:rsidR="00EE1DB8">
        <w:t xml:space="preserve">, </w:t>
      </w:r>
      <w:r w:rsidR="00A368F0">
        <w:t xml:space="preserve">exchanging </w:t>
      </w:r>
      <w:r w:rsidR="00EF6052">
        <w:t>sensitive related information</w:t>
      </w:r>
      <w:r w:rsidR="00EE1DB8">
        <w:t xml:space="preserve"> directly </w:t>
      </w:r>
      <w:r w:rsidR="00A368F0">
        <w:t>with</w:t>
      </w:r>
      <w:r w:rsidR="00EE1DB8">
        <w:t xml:space="preserve"> the team </w:t>
      </w:r>
      <w:r w:rsidR="00BC495A">
        <w:t xml:space="preserve">required to </w:t>
      </w:r>
      <w:proofErr w:type="gramStart"/>
      <w:r w:rsidR="00BC495A">
        <w:t>take action</w:t>
      </w:r>
      <w:proofErr w:type="gramEnd"/>
      <w:r w:rsidR="00BC495A">
        <w:t xml:space="preserve"> or investigate. The Managed </w:t>
      </w:r>
      <w:proofErr w:type="gramStart"/>
      <w:r w:rsidR="00BC495A">
        <w:t>By</w:t>
      </w:r>
      <w:proofErr w:type="gramEnd"/>
      <w:r w:rsidR="00BC495A">
        <w:t xml:space="preserve"> Group will be responsible for the </w:t>
      </w:r>
      <w:r w:rsidR="00B57374">
        <w:t>associated Incident as per the standard process.</w:t>
      </w:r>
    </w:p>
    <w:p w14:paraId="6E20DFE4" w14:textId="75BFE6A9" w:rsidR="007F468F" w:rsidRDefault="007F468F" w:rsidP="00635AF0">
      <w:pPr>
        <w:spacing w:line="240" w:lineRule="auto"/>
      </w:pPr>
      <w:r>
        <w:t xml:space="preserve">Further detail on Security </w:t>
      </w:r>
      <w:r w:rsidR="00A177F6">
        <w:t xml:space="preserve">Processes </w:t>
      </w:r>
      <w:r w:rsidR="00EF6052">
        <w:t>and Policy</w:t>
      </w:r>
      <w:r w:rsidR="00147B6E">
        <w:t xml:space="preserve"> </w:t>
      </w:r>
      <w:r w:rsidR="00A177F6">
        <w:t xml:space="preserve">can be found </w:t>
      </w:r>
      <w:hyperlink r:id="rId22" w:history="1">
        <w:r w:rsidR="00A177F6" w:rsidRPr="00A177F6">
          <w:rPr>
            <w:rStyle w:val="Hyperlink"/>
            <w:rFonts w:ascii="Arial" w:hAnsi="Arial"/>
          </w:rPr>
          <w:t>here</w:t>
        </w:r>
      </w:hyperlink>
      <w:r w:rsidR="00A177F6">
        <w:t>.</w:t>
      </w:r>
      <w:r>
        <w:t xml:space="preserve"> </w:t>
      </w:r>
    </w:p>
    <w:p w14:paraId="53C36709" w14:textId="4D39A990" w:rsidR="00A23ECB" w:rsidRPr="000D0EFE" w:rsidRDefault="00A23ECB" w:rsidP="000D0EFE">
      <w:pPr>
        <w:pStyle w:val="Heading2"/>
        <w:rPr>
          <w:rFonts w:asciiTheme="majorHAnsi" w:hAnsiTheme="majorHAnsi" w:cstheme="majorBidi"/>
          <w:sz w:val="28"/>
          <w:szCs w:val="28"/>
        </w:rPr>
      </w:pPr>
      <w:bookmarkStart w:id="60" w:name="_Toc182557793"/>
      <w:r w:rsidRPr="000D0EFE">
        <w:rPr>
          <w:rFonts w:asciiTheme="majorHAnsi" w:hAnsiTheme="majorHAnsi" w:cstheme="majorBidi"/>
          <w:sz w:val="28"/>
          <w:szCs w:val="28"/>
        </w:rPr>
        <w:t>Information Governance</w:t>
      </w:r>
      <w:r w:rsidR="008143DB">
        <w:rPr>
          <w:rFonts w:asciiTheme="majorHAnsi" w:hAnsiTheme="majorHAnsi" w:cstheme="majorBidi"/>
          <w:sz w:val="28"/>
          <w:szCs w:val="28"/>
        </w:rPr>
        <w:t xml:space="preserve"> – Personal Data Breach</w:t>
      </w:r>
      <w:bookmarkEnd w:id="60"/>
    </w:p>
    <w:p w14:paraId="3F8570C4" w14:textId="34A9BDCE" w:rsidR="006837F7" w:rsidRDefault="0095010F" w:rsidP="00635AF0">
      <w:pPr>
        <w:spacing w:line="240" w:lineRule="auto"/>
      </w:pPr>
      <w:r>
        <w:t xml:space="preserve">A Personal Data Breach is a breach of security leading to the accidental or unlawful destruction, loss, alteration, unauthorised disclosure of, or access to, Personal Data. This includes breaches that are the result of both accidental and deliberate causes. It also means that a breach is more than just about losing Personal Data. An Incident can be both a </w:t>
      </w:r>
      <w:r w:rsidR="004D5551">
        <w:t>s</w:t>
      </w:r>
      <w:r>
        <w:t>ecurity Incident and a Personal Data Breach. Not all Personal Data Breaches are Security Incidents and not all Security Incidents are</w:t>
      </w:r>
      <w:r w:rsidR="004D5551" w:rsidRPr="004D5551">
        <w:t xml:space="preserve"> </w:t>
      </w:r>
      <w:r w:rsidR="004D5551">
        <w:t>Personal Data Breaches.</w:t>
      </w:r>
    </w:p>
    <w:p w14:paraId="70B8271F" w14:textId="64C9D5E9" w:rsidR="00467312" w:rsidRDefault="00467312" w:rsidP="00635AF0">
      <w:pPr>
        <w:spacing w:line="240" w:lineRule="auto"/>
      </w:pPr>
      <w:r>
        <w:t xml:space="preserve">Where an Incident </w:t>
      </w:r>
      <w:r w:rsidR="00CA1865">
        <w:t xml:space="preserve">is believed to </w:t>
      </w:r>
      <w:r w:rsidR="005349A0">
        <w:t xml:space="preserve">have led to a Personal Data Breach </w:t>
      </w:r>
      <w:r w:rsidR="00950E52">
        <w:t>the Persona</w:t>
      </w:r>
      <w:r w:rsidR="00642DE5">
        <w:t>l</w:t>
      </w:r>
      <w:r w:rsidR="00950E52">
        <w:t xml:space="preserve"> Data Breach </w:t>
      </w:r>
      <w:r w:rsidR="006E2029">
        <w:t>flag should be checked on the Incident</w:t>
      </w:r>
      <w:r w:rsidR="004408C2">
        <w:t xml:space="preserve"> </w:t>
      </w:r>
      <w:r w:rsidR="00EC4B48">
        <w:t>and a Task raised manually for the DPO</w:t>
      </w:r>
      <w:r w:rsidR="00F5654A">
        <w:t>.</w:t>
      </w:r>
    </w:p>
    <w:p w14:paraId="78110EA4" w14:textId="77777777" w:rsidR="005C5748" w:rsidRDefault="005C5748" w:rsidP="00635AF0">
      <w:pPr>
        <w:spacing w:line="240" w:lineRule="auto"/>
      </w:pPr>
      <w:r>
        <w:t xml:space="preserve">The DPO may need further details from the reporter or others with knowledge of the Incident </w:t>
      </w:r>
      <w:proofErr w:type="gramStart"/>
      <w:r>
        <w:t>in order to</w:t>
      </w:r>
      <w:proofErr w:type="gramEnd"/>
      <w:r>
        <w:t xml:space="preserve">: </w:t>
      </w:r>
    </w:p>
    <w:p w14:paraId="0FCCFF56" w14:textId="77777777" w:rsidR="005C5748" w:rsidRDefault="005C5748" w:rsidP="00635AF0">
      <w:pPr>
        <w:pStyle w:val="ListParagraph"/>
        <w:numPr>
          <w:ilvl w:val="0"/>
          <w:numId w:val="24"/>
        </w:numPr>
        <w:spacing w:line="240" w:lineRule="auto"/>
      </w:pPr>
      <w:r>
        <w:t xml:space="preserve">Determine whether a Personal Data Breach has occurred. </w:t>
      </w:r>
    </w:p>
    <w:p w14:paraId="389C6E19" w14:textId="77777777" w:rsidR="005C5748" w:rsidRDefault="005C5748" w:rsidP="00635AF0">
      <w:pPr>
        <w:pStyle w:val="ListParagraph"/>
        <w:numPr>
          <w:ilvl w:val="0"/>
          <w:numId w:val="24"/>
        </w:numPr>
        <w:spacing w:line="240" w:lineRule="auto"/>
      </w:pPr>
      <w:r>
        <w:t xml:space="preserve">Determine when NHS England became aware of the Breach (the UK GDPR requires us to notify the ICO within 72 hours of becoming aware of the Breach). </w:t>
      </w:r>
    </w:p>
    <w:p w14:paraId="2BC52645" w14:textId="7F81FB8E" w:rsidR="005C5748" w:rsidRDefault="005C5748" w:rsidP="00635AF0">
      <w:pPr>
        <w:pStyle w:val="ListParagraph"/>
        <w:numPr>
          <w:ilvl w:val="0"/>
          <w:numId w:val="24"/>
        </w:numPr>
        <w:spacing w:line="240" w:lineRule="auto"/>
      </w:pPr>
      <w:r>
        <w:t xml:space="preserve">Evaluate the potential risk to individuals </w:t>
      </w:r>
      <w:proofErr w:type="gramStart"/>
      <w:r>
        <w:t>as a result of</w:t>
      </w:r>
      <w:proofErr w:type="gramEnd"/>
      <w:r>
        <w:t xml:space="preserve"> the Breach. </w:t>
      </w:r>
    </w:p>
    <w:p w14:paraId="0720FB46" w14:textId="7C3F8458" w:rsidR="005C5748" w:rsidRDefault="005C5748" w:rsidP="00635AF0">
      <w:pPr>
        <w:pStyle w:val="ListParagraph"/>
        <w:numPr>
          <w:ilvl w:val="0"/>
          <w:numId w:val="24"/>
        </w:numPr>
        <w:spacing w:line="240" w:lineRule="auto"/>
      </w:pPr>
      <w:r>
        <w:t>Advise on the steps we need to take to mitigate the risks to individuals and to NHS England.</w:t>
      </w:r>
    </w:p>
    <w:p w14:paraId="67B74457" w14:textId="785B8743" w:rsidR="00467312" w:rsidRDefault="00467312" w:rsidP="00635AF0">
      <w:pPr>
        <w:spacing w:line="240" w:lineRule="auto"/>
      </w:pPr>
      <w:r>
        <w:t>Under the UK GDPR, we must report a Personal Data Breach to the Information Commissioner’s Office (ICO) within 72 hours of becoming aware of the Breach where there is a likely risk to the rights and freedoms of individuals (who could be patients, NHS staff or other individuals). The ICO is the UK’s data protection regulator.</w:t>
      </w:r>
    </w:p>
    <w:p w14:paraId="5624D503" w14:textId="253AC83C" w:rsidR="00B21B46" w:rsidRDefault="00B21B46" w:rsidP="00635AF0">
      <w:pPr>
        <w:spacing w:line="240" w:lineRule="auto"/>
      </w:pPr>
      <w:r>
        <w:t xml:space="preserve">Further detail and information on the </w:t>
      </w:r>
      <w:r w:rsidR="00A34991">
        <w:t xml:space="preserve">Security and Personal Data Breach process can </w:t>
      </w:r>
      <w:r w:rsidR="00254660">
        <w:t>be found in the I</w:t>
      </w:r>
      <w:hyperlink r:id="rId23" w:history="1">
        <w:r w:rsidR="00254660" w:rsidRPr="00C46A4C">
          <w:rPr>
            <w:rStyle w:val="Hyperlink"/>
            <w:rFonts w:ascii="Arial" w:hAnsi="Arial"/>
          </w:rPr>
          <w:t>ncident Reporting Procedure here</w:t>
        </w:r>
      </w:hyperlink>
      <w:r w:rsidR="00254660">
        <w:t>.</w:t>
      </w:r>
      <w:r w:rsidR="00DC32A9">
        <w:t xml:space="preserve"> </w:t>
      </w:r>
    </w:p>
    <w:p w14:paraId="6900D019" w14:textId="503BAA9D" w:rsidR="00467312" w:rsidRPr="000D0EFE" w:rsidRDefault="00C46A4C" w:rsidP="00635AF0">
      <w:pPr>
        <w:pStyle w:val="Heading2"/>
        <w:rPr>
          <w:rFonts w:asciiTheme="majorHAnsi" w:hAnsiTheme="majorHAnsi" w:cstheme="majorBidi"/>
          <w:sz w:val="28"/>
          <w:szCs w:val="28"/>
        </w:rPr>
      </w:pPr>
      <w:bookmarkStart w:id="61" w:name="_Toc182557794"/>
      <w:r w:rsidRPr="000D0EFE">
        <w:rPr>
          <w:rFonts w:asciiTheme="majorHAnsi" w:hAnsiTheme="majorHAnsi" w:cstheme="majorBidi"/>
          <w:sz w:val="28"/>
          <w:szCs w:val="28"/>
        </w:rPr>
        <w:t>Clinical</w:t>
      </w:r>
      <w:r w:rsidR="001D2871">
        <w:rPr>
          <w:rFonts w:asciiTheme="majorHAnsi" w:hAnsiTheme="majorHAnsi" w:cstheme="majorBidi"/>
          <w:sz w:val="28"/>
          <w:szCs w:val="28"/>
        </w:rPr>
        <w:t xml:space="preserve"> Safety</w:t>
      </w:r>
      <w:bookmarkEnd w:id="61"/>
    </w:p>
    <w:p w14:paraId="029BD8B7" w14:textId="315ACD70" w:rsidR="00C46A4C" w:rsidRDefault="007B4679" w:rsidP="00635AF0">
      <w:pPr>
        <w:spacing w:line="240" w:lineRule="auto"/>
      </w:pPr>
      <w:r w:rsidRPr="007B4679">
        <w:t>A</w:t>
      </w:r>
      <w:r w:rsidR="009646DB">
        <w:t>ny</w:t>
      </w:r>
      <w:r w:rsidRPr="007B4679">
        <w:t xml:space="preserve"> </w:t>
      </w:r>
      <w:r w:rsidR="008A0FDB">
        <w:t>I</w:t>
      </w:r>
      <w:r w:rsidRPr="007B4679">
        <w:t>ncident which could or did lead to harm for one or more patients</w:t>
      </w:r>
      <w:r w:rsidR="009646DB">
        <w:t xml:space="preserve"> should </w:t>
      </w:r>
      <w:r w:rsidR="00743103">
        <w:t xml:space="preserve">have the </w:t>
      </w:r>
      <w:r w:rsidR="003A75BA">
        <w:t>Clinical flag checked on the Incident record. This will create a Clinical Safet</w:t>
      </w:r>
      <w:r w:rsidR="00E97F76">
        <w:t>y</w:t>
      </w:r>
      <w:r w:rsidR="003A75BA">
        <w:t xml:space="preserve"> Assessment</w:t>
      </w:r>
      <w:r w:rsidR="00E73EFA">
        <w:t xml:space="preserve"> </w:t>
      </w:r>
      <w:r w:rsidR="00E73EFA">
        <w:lastRenderedPageBreak/>
        <w:t>(CSA)</w:t>
      </w:r>
      <w:r w:rsidR="003A75BA">
        <w:t xml:space="preserve"> Task assigned to the approp</w:t>
      </w:r>
      <w:r w:rsidR="00686480">
        <w:t xml:space="preserve">riate clinical safety team. </w:t>
      </w:r>
      <w:r w:rsidR="00E97F76">
        <w:t>If in doubt the Clinical flag should be checked</w:t>
      </w:r>
      <w:r w:rsidR="00A67B58">
        <w:t>.</w:t>
      </w:r>
    </w:p>
    <w:p w14:paraId="155124E7" w14:textId="3E73D994" w:rsidR="008177C1" w:rsidRDefault="00AE04BA" w:rsidP="00635AF0">
      <w:pPr>
        <w:spacing w:line="240" w:lineRule="auto"/>
      </w:pPr>
      <w:r>
        <w:t xml:space="preserve">The </w:t>
      </w:r>
      <w:r w:rsidR="00E44538">
        <w:t xml:space="preserve">Clinical </w:t>
      </w:r>
      <w:r w:rsidR="00A50C3C">
        <w:t>Team responsible for the service the incident is logged against</w:t>
      </w:r>
      <w:r w:rsidR="004925F5">
        <w:t xml:space="preserve"> wil</w:t>
      </w:r>
      <w:r w:rsidR="00B45402">
        <w:t xml:space="preserve">l carry out an assessment on the CSA and </w:t>
      </w:r>
      <w:r w:rsidR="0086720F">
        <w:t xml:space="preserve">provide a </w:t>
      </w:r>
      <w:r w:rsidR="00BC0A7A">
        <w:t xml:space="preserve">risk classification of high, medium, or low alongside </w:t>
      </w:r>
      <w:r w:rsidR="00FC265B">
        <w:t>other categorisation</w:t>
      </w:r>
      <w:r w:rsidR="007C04A3">
        <w:t>s</w:t>
      </w:r>
      <w:r w:rsidR="00D4287E">
        <w:t xml:space="preserve"> such as the type of risk</w:t>
      </w:r>
      <w:r w:rsidR="00FC265B">
        <w:t xml:space="preserve">. The clinical assessment </w:t>
      </w:r>
      <w:r w:rsidR="00602901">
        <w:t>may include actions to take</w:t>
      </w:r>
      <w:r w:rsidR="00450922">
        <w:t xml:space="preserve"> to mitigate risk </w:t>
      </w:r>
      <w:r w:rsidR="00D37FD8">
        <w:t>or provide duty of candour</w:t>
      </w:r>
      <w:r w:rsidR="00B85B99">
        <w:t>,</w:t>
      </w:r>
      <w:r w:rsidR="00602901">
        <w:t xml:space="preserve"> whilst also feeding</w:t>
      </w:r>
      <w:r w:rsidR="0038550D">
        <w:t xml:space="preserve"> subject matter expert knowledge </w:t>
      </w:r>
      <w:r w:rsidR="003C735E">
        <w:t xml:space="preserve">to </w:t>
      </w:r>
      <w:r w:rsidR="008F6899">
        <w:t>aid accuracy and</w:t>
      </w:r>
      <w:r w:rsidR="00915C50">
        <w:t xml:space="preserve"> where required</w:t>
      </w:r>
      <w:r w:rsidR="008F6899">
        <w:t xml:space="preserve"> adjustment of </w:t>
      </w:r>
      <w:r w:rsidR="00602901">
        <w:t xml:space="preserve">the Incident priority. </w:t>
      </w:r>
    </w:p>
    <w:p w14:paraId="41045AD3" w14:textId="5C164D7D" w:rsidR="003E355A" w:rsidRDefault="00153F2F" w:rsidP="00635AF0">
      <w:pPr>
        <w:spacing w:line="240" w:lineRule="auto"/>
      </w:pPr>
      <w:r w:rsidRPr="003436F6">
        <w:t>An Incident can be resolved before a</w:t>
      </w:r>
      <w:r w:rsidR="00380569" w:rsidRPr="003436F6">
        <w:t>n associated</w:t>
      </w:r>
      <w:r w:rsidRPr="003436F6">
        <w:t xml:space="preserve"> </w:t>
      </w:r>
      <w:proofErr w:type="gramStart"/>
      <w:r w:rsidRPr="003436F6">
        <w:t>C</w:t>
      </w:r>
      <w:r w:rsidR="00380569" w:rsidRPr="003436F6">
        <w:t>SA,</w:t>
      </w:r>
      <w:proofErr w:type="gramEnd"/>
      <w:r w:rsidR="00380569" w:rsidRPr="003436F6">
        <w:t xml:space="preserve"> </w:t>
      </w:r>
      <w:r w:rsidR="00D77CDE" w:rsidRPr="003436F6">
        <w:t>however,</w:t>
      </w:r>
      <w:r w:rsidR="00DF13E3" w:rsidRPr="003436F6">
        <w:t xml:space="preserve"> </w:t>
      </w:r>
      <w:r w:rsidR="003436F6">
        <w:t xml:space="preserve">consideration should be given to the </w:t>
      </w:r>
      <w:r w:rsidR="00B22195">
        <w:t>‘</w:t>
      </w:r>
      <w:r w:rsidR="008A664A">
        <w:t>M</w:t>
      </w:r>
      <w:r w:rsidR="003436F6">
        <w:t xml:space="preserve">ade </w:t>
      </w:r>
      <w:r w:rsidR="008A664A">
        <w:t>S</w:t>
      </w:r>
      <w:r w:rsidR="003436F6">
        <w:t>afe</w:t>
      </w:r>
      <w:r w:rsidR="00B22195">
        <w:t>’</w:t>
      </w:r>
      <w:r w:rsidR="003436F6">
        <w:t xml:space="preserve"> state on an associated </w:t>
      </w:r>
      <w:r w:rsidR="008A664A">
        <w:t xml:space="preserve">CSA Task </w:t>
      </w:r>
      <w:r w:rsidR="00B22195">
        <w:t>prior to resolution</w:t>
      </w:r>
      <w:r w:rsidR="00D77CDE" w:rsidRPr="003436F6">
        <w:t>.</w:t>
      </w:r>
      <w:r w:rsidR="00220305" w:rsidRPr="003436F6">
        <w:t xml:space="preserve"> All </w:t>
      </w:r>
      <w:proofErr w:type="gramStart"/>
      <w:r w:rsidR="00220305" w:rsidRPr="003436F6">
        <w:t>CSA’s</w:t>
      </w:r>
      <w:proofErr w:type="gramEnd"/>
      <w:r w:rsidR="00220305" w:rsidRPr="003436F6">
        <w:t xml:space="preserve"> should be dealt with until the risk has been mitigated</w:t>
      </w:r>
      <w:r w:rsidR="004D2FC9">
        <w:t xml:space="preserve"> and a made safe statement has been added</w:t>
      </w:r>
      <w:r w:rsidR="00220305" w:rsidRPr="00220305">
        <w:t xml:space="preserve">. This is not dependant on the state of the master </w:t>
      </w:r>
      <w:r w:rsidR="00C16107">
        <w:t>I</w:t>
      </w:r>
      <w:r w:rsidR="00220305" w:rsidRPr="00220305">
        <w:t>ncident.</w:t>
      </w:r>
    </w:p>
    <w:p w14:paraId="32BF8D32" w14:textId="1E8E53DA" w:rsidR="005044C7" w:rsidRDefault="005044C7" w:rsidP="00635AF0">
      <w:pPr>
        <w:spacing w:line="240" w:lineRule="auto"/>
      </w:pPr>
      <w:r w:rsidRPr="005044C7">
        <w:t xml:space="preserve">The Clinical </w:t>
      </w:r>
      <w:r w:rsidR="00E93033">
        <w:t>F</w:t>
      </w:r>
      <w:r w:rsidRPr="005044C7">
        <w:t xml:space="preserve">lag should not be un-ticked just because an Incident has been made safe or the clinical safety implications have been mitigated. In those </w:t>
      </w:r>
      <w:r w:rsidR="00A177F6" w:rsidRPr="005044C7">
        <w:t>instances,</w:t>
      </w:r>
      <w:r w:rsidRPr="005044C7">
        <w:t xml:space="preserve"> the detail </w:t>
      </w:r>
      <w:r w:rsidR="00E93033">
        <w:t>must</w:t>
      </w:r>
      <w:r w:rsidRPr="005044C7">
        <w:t xml:space="preserve"> be updated in the CSA and the CSA can then be closed</w:t>
      </w:r>
      <w:r w:rsidR="005B3FA4">
        <w:t xml:space="preserve"> by the Clinical </w:t>
      </w:r>
      <w:r w:rsidR="00A72BC3">
        <w:t>Team</w:t>
      </w:r>
      <w:r w:rsidR="005A4A2C">
        <w:t>.</w:t>
      </w:r>
    </w:p>
    <w:p w14:paraId="5F6E855F" w14:textId="77777777" w:rsidR="003E355A" w:rsidRDefault="003E355A" w:rsidP="00635AF0">
      <w:pPr>
        <w:spacing w:line="240" w:lineRule="auto"/>
      </w:pPr>
    </w:p>
    <w:p w14:paraId="7B10DFFD" w14:textId="10FA7261" w:rsidR="004D3478" w:rsidRPr="004D3478" w:rsidRDefault="004D3478" w:rsidP="00441BC2">
      <w:pPr>
        <w:pStyle w:val="Heading1"/>
      </w:pPr>
      <w:bookmarkStart w:id="62" w:name="_Toc462239302"/>
      <w:bookmarkStart w:id="63" w:name="_Toc182557795"/>
      <w:r w:rsidRPr="004D3478">
        <w:t>Incident Management Roles and Responsibilities</w:t>
      </w:r>
      <w:bookmarkEnd w:id="62"/>
      <w:bookmarkEnd w:id="63"/>
    </w:p>
    <w:p w14:paraId="7DCFEA14" w14:textId="41D4C63B" w:rsidR="004D3478" w:rsidRPr="00A66896" w:rsidRDefault="00886163" w:rsidP="00A66896">
      <w:pPr>
        <w:pStyle w:val="Heading2"/>
        <w:rPr>
          <w:rFonts w:asciiTheme="majorHAnsi" w:hAnsiTheme="majorHAnsi" w:cstheme="majorBidi"/>
          <w:b w:val="0"/>
          <w:sz w:val="28"/>
          <w:szCs w:val="28"/>
        </w:rPr>
      </w:pPr>
      <w:bookmarkStart w:id="64" w:name="_Toc462239303"/>
      <w:bookmarkStart w:id="65" w:name="_Toc182557796"/>
      <w:r w:rsidRPr="00A66896">
        <w:rPr>
          <w:rFonts w:asciiTheme="majorHAnsi" w:hAnsiTheme="majorHAnsi" w:cstheme="majorBidi"/>
          <w:sz w:val="28"/>
          <w:szCs w:val="28"/>
        </w:rPr>
        <w:t xml:space="preserve">NHS England </w:t>
      </w:r>
      <w:r w:rsidR="00434D1C">
        <w:rPr>
          <w:rFonts w:asciiTheme="majorHAnsi" w:hAnsiTheme="majorHAnsi" w:cstheme="majorBidi"/>
          <w:sz w:val="28"/>
          <w:szCs w:val="28"/>
        </w:rPr>
        <w:t>Digital Operations and Service Management</w:t>
      </w:r>
      <w:r w:rsidR="004D3478" w:rsidRPr="00A66896">
        <w:rPr>
          <w:rFonts w:asciiTheme="majorHAnsi" w:hAnsiTheme="majorHAnsi" w:cstheme="majorBidi"/>
          <w:sz w:val="28"/>
          <w:szCs w:val="28"/>
        </w:rPr>
        <w:t xml:space="preserve"> Incident Management Team</w:t>
      </w:r>
      <w:bookmarkEnd w:id="64"/>
      <w:r w:rsidR="00C334F2">
        <w:rPr>
          <w:rFonts w:asciiTheme="majorHAnsi" w:hAnsiTheme="majorHAnsi" w:cstheme="majorBidi"/>
          <w:sz w:val="28"/>
          <w:szCs w:val="28"/>
        </w:rPr>
        <w:t>s</w:t>
      </w:r>
      <w:bookmarkEnd w:id="65"/>
    </w:p>
    <w:p w14:paraId="6BDEE2A1" w14:textId="795E742C" w:rsidR="00F61B0B" w:rsidRDefault="00252AEB" w:rsidP="007C31B1">
      <w:pPr>
        <w:pStyle w:val="ListParagraph"/>
        <w:spacing w:line="240" w:lineRule="auto"/>
        <w:ind w:firstLine="0"/>
        <w:textboxTightWrap w:val="allLines"/>
        <w:rPr>
          <w:rFonts w:asciiTheme="majorHAnsi" w:hAnsiTheme="majorHAnsi" w:cstheme="majorHAnsi"/>
        </w:rPr>
      </w:pPr>
      <w:r>
        <w:rPr>
          <w:rFonts w:asciiTheme="majorHAnsi" w:hAnsiTheme="majorHAnsi" w:cstheme="majorHAnsi"/>
        </w:rPr>
        <w:t xml:space="preserve">Accountability for </w:t>
      </w:r>
      <w:r w:rsidR="004D3478" w:rsidRPr="004D3478">
        <w:rPr>
          <w:rFonts w:asciiTheme="majorHAnsi" w:hAnsiTheme="majorHAnsi" w:cstheme="majorHAnsi"/>
        </w:rPr>
        <w:t xml:space="preserve">Incident Management activities </w:t>
      </w:r>
      <w:r w:rsidR="00957624">
        <w:rPr>
          <w:rFonts w:asciiTheme="majorHAnsi" w:hAnsiTheme="majorHAnsi" w:cstheme="majorHAnsi"/>
        </w:rPr>
        <w:t xml:space="preserve">lie with </w:t>
      </w:r>
      <w:r w:rsidR="004D3478" w:rsidRPr="004D3478">
        <w:rPr>
          <w:rFonts w:asciiTheme="majorHAnsi" w:hAnsiTheme="majorHAnsi" w:cstheme="majorHAnsi"/>
        </w:rPr>
        <w:t xml:space="preserve">the </w:t>
      </w:r>
      <w:r w:rsidR="00C334F2">
        <w:rPr>
          <w:rFonts w:asciiTheme="majorHAnsi" w:hAnsiTheme="majorHAnsi" w:cstheme="majorHAnsi"/>
        </w:rPr>
        <w:t xml:space="preserve">Managed </w:t>
      </w:r>
      <w:proofErr w:type="gramStart"/>
      <w:r w:rsidR="00C334F2">
        <w:rPr>
          <w:rFonts w:asciiTheme="majorHAnsi" w:hAnsiTheme="majorHAnsi" w:cstheme="majorHAnsi"/>
        </w:rPr>
        <w:t>By</w:t>
      </w:r>
      <w:proofErr w:type="gramEnd"/>
      <w:r w:rsidR="00C334F2">
        <w:rPr>
          <w:rFonts w:asciiTheme="majorHAnsi" w:hAnsiTheme="majorHAnsi" w:cstheme="majorHAnsi"/>
        </w:rPr>
        <w:t xml:space="preserve"> Group</w:t>
      </w:r>
      <w:r w:rsidR="004D3478" w:rsidRPr="004D3478">
        <w:rPr>
          <w:rFonts w:asciiTheme="majorHAnsi" w:hAnsiTheme="majorHAnsi" w:cstheme="majorHAnsi"/>
        </w:rPr>
        <w:t xml:space="preserve"> specified for the given </w:t>
      </w:r>
      <w:r w:rsidR="00C55E1D">
        <w:rPr>
          <w:rFonts w:asciiTheme="majorHAnsi" w:hAnsiTheme="majorHAnsi" w:cstheme="majorHAnsi"/>
        </w:rPr>
        <w:t>s</w:t>
      </w:r>
      <w:r w:rsidR="004D3478" w:rsidRPr="004D3478">
        <w:rPr>
          <w:rFonts w:asciiTheme="majorHAnsi" w:hAnsiTheme="majorHAnsi" w:cstheme="majorHAnsi"/>
        </w:rPr>
        <w:t xml:space="preserve">ervice </w:t>
      </w:r>
      <w:r w:rsidR="00754D01">
        <w:rPr>
          <w:rFonts w:asciiTheme="majorHAnsi" w:hAnsiTheme="majorHAnsi" w:cstheme="majorHAnsi"/>
        </w:rPr>
        <w:t xml:space="preserve">an Incident </w:t>
      </w:r>
      <w:r w:rsidR="00026923">
        <w:rPr>
          <w:rFonts w:asciiTheme="majorHAnsi" w:hAnsiTheme="majorHAnsi" w:cstheme="majorHAnsi"/>
        </w:rPr>
        <w:t>is logged against</w:t>
      </w:r>
      <w:r w:rsidR="00671A25">
        <w:rPr>
          <w:rFonts w:asciiTheme="majorHAnsi" w:hAnsiTheme="majorHAnsi" w:cstheme="majorHAnsi"/>
        </w:rPr>
        <w:t>.</w:t>
      </w:r>
    </w:p>
    <w:p w14:paraId="2A50F261" w14:textId="564F716C" w:rsidR="004D3478" w:rsidRPr="007C31B1" w:rsidRDefault="00F61B0B" w:rsidP="007C31B1">
      <w:pPr>
        <w:pStyle w:val="ListParagraph"/>
        <w:spacing w:line="240" w:lineRule="auto"/>
        <w:ind w:firstLine="0"/>
        <w:textboxTightWrap w:val="allLines"/>
        <w:rPr>
          <w:rFonts w:asciiTheme="majorHAnsi" w:hAnsiTheme="majorHAnsi" w:cstheme="majorHAnsi"/>
        </w:rPr>
      </w:pPr>
      <w:r>
        <w:rPr>
          <w:rFonts w:asciiTheme="majorHAnsi" w:hAnsiTheme="majorHAnsi" w:cstheme="majorHAnsi"/>
        </w:rPr>
        <w:t>W</w:t>
      </w:r>
      <w:r w:rsidR="00523F7D">
        <w:rPr>
          <w:rFonts w:asciiTheme="majorHAnsi" w:hAnsiTheme="majorHAnsi" w:cstheme="majorHAnsi"/>
        </w:rPr>
        <w:t xml:space="preserve">here </w:t>
      </w:r>
      <w:r w:rsidR="00FC16FF">
        <w:rPr>
          <w:rFonts w:asciiTheme="majorHAnsi" w:hAnsiTheme="majorHAnsi" w:cstheme="majorHAnsi"/>
        </w:rPr>
        <w:t xml:space="preserve">incident progression activities </w:t>
      </w:r>
      <w:r w:rsidR="00F045F3">
        <w:rPr>
          <w:rFonts w:asciiTheme="majorHAnsi" w:hAnsiTheme="majorHAnsi" w:cstheme="majorHAnsi"/>
        </w:rPr>
        <w:t xml:space="preserve">are being undertaken </w:t>
      </w:r>
      <w:r w:rsidR="005F5EA4">
        <w:rPr>
          <w:rFonts w:asciiTheme="majorHAnsi" w:hAnsiTheme="majorHAnsi" w:cstheme="majorHAnsi"/>
        </w:rPr>
        <w:t xml:space="preserve">in relation to a </w:t>
      </w:r>
      <w:r w:rsidR="00B45288">
        <w:rPr>
          <w:rFonts w:asciiTheme="majorHAnsi" w:hAnsiTheme="majorHAnsi" w:cstheme="majorHAnsi"/>
        </w:rPr>
        <w:t xml:space="preserve">supporting </w:t>
      </w:r>
      <w:r w:rsidR="00DF349B">
        <w:rPr>
          <w:rFonts w:asciiTheme="majorHAnsi" w:hAnsiTheme="majorHAnsi" w:cstheme="majorHAnsi"/>
        </w:rPr>
        <w:t xml:space="preserve">or underpinning </w:t>
      </w:r>
      <w:r w:rsidR="00B45288">
        <w:rPr>
          <w:rFonts w:asciiTheme="majorHAnsi" w:hAnsiTheme="majorHAnsi" w:cstheme="majorHAnsi"/>
        </w:rPr>
        <w:t>service</w:t>
      </w:r>
      <w:r w:rsidR="00DF349B">
        <w:rPr>
          <w:rFonts w:asciiTheme="majorHAnsi" w:hAnsiTheme="majorHAnsi" w:cstheme="majorHAnsi"/>
        </w:rPr>
        <w:t xml:space="preserve">, the Incident Management </w:t>
      </w:r>
      <w:r w:rsidR="00817677">
        <w:rPr>
          <w:rFonts w:asciiTheme="majorHAnsi" w:hAnsiTheme="majorHAnsi" w:cstheme="majorHAnsi"/>
        </w:rPr>
        <w:t xml:space="preserve">responsibilities may be delegated to </w:t>
      </w:r>
      <w:r w:rsidR="000A20E9">
        <w:rPr>
          <w:rFonts w:asciiTheme="majorHAnsi" w:hAnsiTheme="majorHAnsi" w:cstheme="majorHAnsi"/>
        </w:rPr>
        <w:t xml:space="preserve">another Incident Management </w:t>
      </w:r>
      <w:r w:rsidR="00AB2CF5">
        <w:rPr>
          <w:rFonts w:asciiTheme="majorHAnsi" w:hAnsiTheme="majorHAnsi" w:cstheme="majorHAnsi"/>
        </w:rPr>
        <w:t>T</w:t>
      </w:r>
      <w:r w:rsidR="000A20E9">
        <w:rPr>
          <w:rFonts w:asciiTheme="majorHAnsi" w:hAnsiTheme="majorHAnsi" w:cstheme="majorHAnsi"/>
        </w:rPr>
        <w:t>ea</w:t>
      </w:r>
      <w:r w:rsidR="00C76E00">
        <w:rPr>
          <w:rFonts w:asciiTheme="majorHAnsi" w:hAnsiTheme="majorHAnsi" w:cstheme="majorHAnsi"/>
        </w:rPr>
        <w:t>m</w:t>
      </w:r>
      <w:r w:rsidR="00EB419D">
        <w:rPr>
          <w:rFonts w:asciiTheme="majorHAnsi" w:hAnsiTheme="majorHAnsi" w:cstheme="majorHAnsi"/>
        </w:rPr>
        <w:t xml:space="preserve"> using the </w:t>
      </w:r>
      <w:r w:rsidR="001471EF">
        <w:rPr>
          <w:rFonts w:asciiTheme="majorHAnsi" w:hAnsiTheme="majorHAnsi" w:cstheme="majorHAnsi"/>
        </w:rPr>
        <w:t>Incident Management Group</w:t>
      </w:r>
      <w:r w:rsidR="00EB419D">
        <w:rPr>
          <w:rFonts w:asciiTheme="majorHAnsi" w:hAnsiTheme="majorHAnsi" w:cstheme="majorHAnsi"/>
        </w:rPr>
        <w:t xml:space="preserve"> field on</w:t>
      </w:r>
      <w:r w:rsidR="001471EF">
        <w:rPr>
          <w:rFonts w:asciiTheme="majorHAnsi" w:hAnsiTheme="majorHAnsi" w:cstheme="majorHAnsi"/>
        </w:rPr>
        <w:t xml:space="preserve"> an Incident</w:t>
      </w:r>
      <w:r w:rsidR="00EB419D">
        <w:rPr>
          <w:rFonts w:asciiTheme="majorHAnsi" w:hAnsiTheme="majorHAnsi" w:cstheme="majorHAnsi"/>
        </w:rPr>
        <w:t xml:space="preserve">, </w:t>
      </w:r>
      <w:r w:rsidR="00D91205">
        <w:rPr>
          <w:rFonts w:asciiTheme="majorHAnsi" w:hAnsiTheme="majorHAnsi" w:cstheme="majorHAnsi"/>
        </w:rPr>
        <w:t>noting</w:t>
      </w:r>
      <w:r w:rsidR="00174DBE">
        <w:rPr>
          <w:rFonts w:asciiTheme="majorHAnsi" w:hAnsiTheme="majorHAnsi" w:cstheme="majorHAnsi"/>
        </w:rPr>
        <w:t xml:space="preserve"> that</w:t>
      </w:r>
      <w:r w:rsidR="007B1804">
        <w:rPr>
          <w:rFonts w:asciiTheme="majorHAnsi" w:hAnsiTheme="majorHAnsi" w:cstheme="majorHAnsi"/>
        </w:rPr>
        <w:t xml:space="preserve"> accountability remain</w:t>
      </w:r>
      <w:r w:rsidR="00D91205">
        <w:rPr>
          <w:rFonts w:asciiTheme="majorHAnsi" w:hAnsiTheme="majorHAnsi" w:cstheme="majorHAnsi"/>
        </w:rPr>
        <w:t>s</w:t>
      </w:r>
      <w:r w:rsidR="007B1804">
        <w:rPr>
          <w:rFonts w:asciiTheme="majorHAnsi" w:hAnsiTheme="majorHAnsi" w:cstheme="majorHAnsi"/>
        </w:rPr>
        <w:t xml:space="preserve"> with the </w:t>
      </w:r>
      <w:r w:rsidR="00AB2CF5">
        <w:rPr>
          <w:rFonts w:asciiTheme="majorHAnsi" w:hAnsiTheme="majorHAnsi" w:cstheme="majorHAnsi"/>
        </w:rPr>
        <w:t>Manage</w:t>
      </w:r>
      <w:r w:rsidR="00916D7B">
        <w:rPr>
          <w:rFonts w:asciiTheme="majorHAnsi" w:hAnsiTheme="majorHAnsi" w:cstheme="majorHAnsi"/>
        </w:rPr>
        <w:t xml:space="preserve">d </w:t>
      </w:r>
      <w:proofErr w:type="gramStart"/>
      <w:r w:rsidR="00916D7B">
        <w:rPr>
          <w:rFonts w:asciiTheme="majorHAnsi" w:hAnsiTheme="majorHAnsi" w:cstheme="majorHAnsi"/>
        </w:rPr>
        <w:t>By</w:t>
      </w:r>
      <w:proofErr w:type="gramEnd"/>
      <w:r w:rsidR="00916D7B">
        <w:rPr>
          <w:rFonts w:asciiTheme="majorHAnsi" w:hAnsiTheme="majorHAnsi" w:cstheme="majorHAnsi"/>
        </w:rPr>
        <w:t xml:space="preserve"> Group</w:t>
      </w:r>
      <w:r w:rsidR="007B1804">
        <w:rPr>
          <w:rFonts w:asciiTheme="majorHAnsi" w:hAnsiTheme="majorHAnsi" w:cstheme="majorHAnsi"/>
        </w:rPr>
        <w:t xml:space="preserve"> </w:t>
      </w:r>
      <w:r w:rsidR="00BF0E06">
        <w:rPr>
          <w:rFonts w:asciiTheme="majorHAnsi" w:hAnsiTheme="majorHAnsi" w:cstheme="majorHAnsi"/>
        </w:rPr>
        <w:t xml:space="preserve">specified </w:t>
      </w:r>
      <w:r w:rsidR="00174DBE">
        <w:rPr>
          <w:rFonts w:asciiTheme="majorHAnsi" w:hAnsiTheme="majorHAnsi" w:cstheme="majorHAnsi"/>
        </w:rPr>
        <w:t>for</w:t>
      </w:r>
      <w:r w:rsidR="00E7307A">
        <w:rPr>
          <w:rFonts w:asciiTheme="majorHAnsi" w:hAnsiTheme="majorHAnsi" w:cstheme="majorHAnsi"/>
        </w:rPr>
        <w:t xml:space="preserve"> the</w:t>
      </w:r>
      <w:r w:rsidR="00D91205">
        <w:rPr>
          <w:rFonts w:asciiTheme="majorHAnsi" w:hAnsiTheme="majorHAnsi" w:cstheme="majorHAnsi"/>
        </w:rPr>
        <w:t xml:space="preserve"> service</w:t>
      </w:r>
      <w:r w:rsidR="00C10FF5">
        <w:rPr>
          <w:rFonts w:asciiTheme="majorHAnsi" w:hAnsiTheme="majorHAnsi" w:cstheme="majorHAnsi"/>
        </w:rPr>
        <w:t xml:space="preserve"> the </w:t>
      </w:r>
      <w:r w:rsidR="00425F05">
        <w:rPr>
          <w:rFonts w:asciiTheme="majorHAnsi" w:hAnsiTheme="majorHAnsi" w:cstheme="majorHAnsi"/>
        </w:rPr>
        <w:t>Incident is logged against.</w:t>
      </w:r>
    </w:p>
    <w:p w14:paraId="7E6F3B9E" w14:textId="6597CC33"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Incident mediation support between all operational support areas</w:t>
      </w:r>
      <w:r w:rsidR="00272520">
        <w:rPr>
          <w:rFonts w:asciiTheme="majorHAnsi" w:hAnsiTheme="majorHAnsi" w:cstheme="majorHAnsi"/>
        </w:rPr>
        <w:t>.</w:t>
      </w:r>
      <w:r w:rsidRPr="004D3478">
        <w:rPr>
          <w:rFonts w:asciiTheme="majorHAnsi" w:hAnsiTheme="majorHAnsi" w:cstheme="majorHAnsi"/>
        </w:rPr>
        <w:t xml:space="preserve"> </w:t>
      </w:r>
    </w:p>
    <w:p w14:paraId="0C4F0813" w14:textId="6B060DA8" w:rsidR="004D3478" w:rsidRPr="004D3478" w:rsidRDefault="004D3478" w:rsidP="5E06DD81">
      <w:pPr>
        <w:pStyle w:val="ListParagraph"/>
        <w:numPr>
          <w:ilvl w:val="0"/>
          <w:numId w:val="8"/>
        </w:numPr>
        <w:spacing w:after="0" w:line="240" w:lineRule="auto"/>
        <w:contextualSpacing/>
        <w:textboxTightWrap w:val="allLines"/>
        <w:rPr>
          <w:rFonts w:asciiTheme="majorHAnsi" w:hAnsiTheme="majorHAnsi" w:cstheme="majorBidi"/>
        </w:rPr>
      </w:pPr>
      <w:r w:rsidRPr="5E06DD81">
        <w:rPr>
          <w:rFonts w:asciiTheme="majorHAnsi" w:hAnsiTheme="majorHAnsi" w:cstheme="majorBidi"/>
        </w:rPr>
        <w:t xml:space="preserve">Management of </w:t>
      </w:r>
      <w:r w:rsidR="1147D0EF" w:rsidRPr="5E06DD81">
        <w:rPr>
          <w:rFonts w:asciiTheme="majorHAnsi" w:hAnsiTheme="majorHAnsi" w:cstheme="majorBidi"/>
        </w:rPr>
        <w:t>priority</w:t>
      </w:r>
      <w:r w:rsidRPr="5E06DD81">
        <w:rPr>
          <w:rFonts w:asciiTheme="majorHAnsi" w:hAnsiTheme="majorHAnsi" w:cstheme="majorBidi"/>
        </w:rPr>
        <w:t xml:space="preserve"> 3, 4 and 5 cross supplier/support team issues where conference calls are required.</w:t>
      </w:r>
    </w:p>
    <w:p w14:paraId="399B3D9E" w14:textId="2CB44549" w:rsidR="004D3478" w:rsidRPr="00160FC7" w:rsidRDefault="00E6523B" w:rsidP="00160FC7">
      <w:pPr>
        <w:pStyle w:val="ListParagraph"/>
        <w:numPr>
          <w:ilvl w:val="0"/>
          <w:numId w:val="8"/>
        </w:numPr>
        <w:spacing w:after="0" w:line="240" w:lineRule="auto"/>
        <w:contextualSpacing/>
        <w:jc w:val="both"/>
        <w:textboxTightWrap w:val="none"/>
        <w:rPr>
          <w:rFonts w:asciiTheme="majorHAnsi" w:hAnsiTheme="majorHAnsi" w:cstheme="majorHAnsi"/>
        </w:rPr>
      </w:pPr>
      <w:r w:rsidRPr="00160FC7">
        <w:rPr>
          <w:rFonts w:asciiTheme="majorHAnsi" w:hAnsiTheme="majorHAnsi" w:cstheme="majorHAnsi"/>
        </w:rPr>
        <w:t xml:space="preserve">Jeopardy management on Incidents </w:t>
      </w:r>
      <w:r w:rsidR="004D3478" w:rsidRPr="00160FC7">
        <w:rPr>
          <w:rFonts w:asciiTheme="majorHAnsi" w:hAnsiTheme="majorHAnsi" w:cstheme="majorHAnsi"/>
        </w:rPr>
        <w:t xml:space="preserve">to ensure SLAs are met. </w:t>
      </w:r>
    </w:p>
    <w:p w14:paraId="030A11CD" w14:textId="73AB3E9E" w:rsidR="009429C5" w:rsidRDefault="00851AC3" w:rsidP="004D3478">
      <w:pPr>
        <w:pStyle w:val="ListParagraph"/>
        <w:numPr>
          <w:ilvl w:val="0"/>
          <w:numId w:val="8"/>
        </w:numPr>
        <w:spacing w:after="0" w:line="240" w:lineRule="auto"/>
        <w:contextualSpacing/>
        <w:jc w:val="both"/>
        <w:textboxTightWrap w:val="none"/>
        <w:rPr>
          <w:rFonts w:asciiTheme="majorHAnsi" w:hAnsiTheme="majorHAnsi" w:cstheme="majorHAnsi"/>
        </w:rPr>
      </w:pPr>
      <w:r>
        <w:rPr>
          <w:rFonts w:asciiTheme="majorHAnsi" w:hAnsiTheme="majorHAnsi" w:cstheme="majorHAnsi"/>
        </w:rPr>
        <w:t xml:space="preserve">Impact and Urgency assessment </w:t>
      </w:r>
      <w:r w:rsidR="009429C5">
        <w:rPr>
          <w:rFonts w:asciiTheme="majorHAnsi" w:hAnsiTheme="majorHAnsi" w:cstheme="majorHAnsi"/>
        </w:rPr>
        <w:t xml:space="preserve">to ensure </w:t>
      </w:r>
      <w:r w:rsidR="002459FA">
        <w:rPr>
          <w:rFonts w:asciiTheme="majorHAnsi" w:hAnsiTheme="majorHAnsi" w:cstheme="majorHAnsi"/>
        </w:rPr>
        <w:t xml:space="preserve">the </w:t>
      </w:r>
      <w:r w:rsidR="009429C5">
        <w:rPr>
          <w:rFonts w:asciiTheme="majorHAnsi" w:hAnsiTheme="majorHAnsi" w:cstheme="majorHAnsi"/>
        </w:rPr>
        <w:t>correct Priority set for Incidents.</w:t>
      </w:r>
    </w:p>
    <w:p w14:paraId="1397ACF2" w14:textId="6734089E" w:rsidR="004D3478" w:rsidRPr="004D3478" w:rsidRDefault="00373DF3" w:rsidP="004D3478">
      <w:pPr>
        <w:pStyle w:val="ListParagraph"/>
        <w:numPr>
          <w:ilvl w:val="0"/>
          <w:numId w:val="8"/>
        </w:numPr>
        <w:spacing w:after="0" w:line="240" w:lineRule="auto"/>
        <w:contextualSpacing/>
        <w:jc w:val="both"/>
        <w:textboxTightWrap w:val="none"/>
        <w:rPr>
          <w:rFonts w:asciiTheme="majorHAnsi" w:hAnsiTheme="majorHAnsi" w:cstheme="majorHAnsi"/>
        </w:rPr>
      </w:pPr>
      <w:r>
        <w:rPr>
          <w:rFonts w:asciiTheme="majorHAnsi" w:hAnsiTheme="majorHAnsi" w:cstheme="majorHAnsi"/>
        </w:rPr>
        <w:t xml:space="preserve">Feed into </w:t>
      </w:r>
      <w:r w:rsidR="00863EE2">
        <w:rPr>
          <w:rFonts w:asciiTheme="majorHAnsi" w:hAnsiTheme="majorHAnsi" w:cstheme="majorHAnsi"/>
        </w:rPr>
        <w:t>I</w:t>
      </w:r>
      <w:r w:rsidR="00EC27CF">
        <w:rPr>
          <w:rFonts w:asciiTheme="majorHAnsi" w:hAnsiTheme="majorHAnsi" w:cstheme="majorHAnsi"/>
        </w:rPr>
        <w:t>ncident</w:t>
      </w:r>
      <w:r>
        <w:rPr>
          <w:rFonts w:asciiTheme="majorHAnsi" w:hAnsiTheme="majorHAnsi" w:cstheme="majorHAnsi"/>
        </w:rPr>
        <w:t xml:space="preserve"> </w:t>
      </w:r>
      <w:r w:rsidR="00865BD9">
        <w:rPr>
          <w:rFonts w:asciiTheme="majorHAnsi" w:hAnsiTheme="majorHAnsi" w:cstheme="majorHAnsi"/>
        </w:rPr>
        <w:t xml:space="preserve">and fix </w:t>
      </w:r>
      <w:r>
        <w:rPr>
          <w:rFonts w:asciiTheme="majorHAnsi" w:hAnsiTheme="majorHAnsi" w:cstheme="majorHAnsi"/>
        </w:rPr>
        <w:t>prioritisatio</w:t>
      </w:r>
      <w:r w:rsidR="00865BD9">
        <w:rPr>
          <w:rFonts w:asciiTheme="majorHAnsi" w:hAnsiTheme="majorHAnsi" w:cstheme="majorHAnsi"/>
        </w:rPr>
        <w:t xml:space="preserve">n for </w:t>
      </w:r>
      <w:r w:rsidR="001B3434">
        <w:rPr>
          <w:rFonts w:asciiTheme="majorHAnsi" w:hAnsiTheme="majorHAnsi" w:cstheme="majorHAnsi"/>
        </w:rPr>
        <w:t>delivery teams</w:t>
      </w:r>
      <w:r w:rsidR="00D12AE9">
        <w:rPr>
          <w:rFonts w:asciiTheme="majorHAnsi" w:hAnsiTheme="majorHAnsi" w:cstheme="majorHAnsi"/>
        </w:rPr>
        <w:t xml:space="preserve">, to ensure focus is allocated </w:t>
      </w:r>
      <w:r w:rsidR="00D67A7B">
        <w:rPr>
          <w:rFonts w:asciiTheme="majorHAnsi" w:hAnsiTheme="majorHAnsi" w:cstheme="majorHAnsi"/>
        </w:rPr>
        <w:t>appropriately</w:t>
      </w:r>
      <w:r w:rsidR="00555AB2">
        <w:rPr>
          <w:rFonts w:asciiTheme="majorHAnsi" w:hAnsiTheme="majorHAnsi" w:cstheme="majorHAnsi"/>
        </w:rPr>
        <w:t>.</w:t>
      </w:r>
    </w:p>
    <w:p w14:paraId="3CD26B86" w14:textId="37B80A00" w:rsidR="004D3478" w:rsidRPr="004D3478" w:rsidRDefault="09440BD3" w:rsidP="0E2A00B0">
      <w:pPr>
        <w:pStyle w:val="ListParagraph"/>
        <w:numPr>
          <w:ilvl w:val="0"/>
          <w:numId w:val="8"/>
        </w:numPr>
        <w:spacing w:after="0" w:line="240" w:lineRule="auto"/>
        <w:contextualSpacing/>
        <w:jc w:val="both"/>
        <w:textboxTightWrap w:val="none"/>
        <w:rPr>
          <w:rFonts w:asciiTheme="majorHAnsi" w:hAnsiTheme="majorHAnsi" w:cstheme="majorBidi"/>
        </w:rPr>
      </w:pPr>
      <w:r w:rsidRPr="0E2A00B0">
        <w:rPr>
          <w:rFonts w:asciiTheme="majorHAnsi" w:hAnsiTheme="majorHAnsi" w:cstheme="majorBidi"/>
        </w:rPr>
        <w:t xml:space="preserve">Ensuring high standards </w:t>
      </w:r>
      <w:r w:rsidR="490424B9" w:rsidRPr="0E2A00B0">
        <w:rPr>
          <w:rFonts w:asciiTheme="majorHAnsi" w:hAnsiTheme="majorHAnsi" w:cstheme="majorBidi"/>
        </w:rPr>
        <w:t xml:space="preserve">of </w:t>
      </w:r>
      <w:r w:rsidRPr="0E2A00B0">
        <w:rPr>
          <w:rFonts w:asciiTheme="majorHAnsi" w:hAnsiTheme="majorHAnsi" w:cstheme="majorBidi"/>
        </w:rPr>
        <w:t xml:space="preserve">data quality </w:t>
      </w:r>
      <w:r w:rsidR="00C60CFD">
        <w:rPr>
          <w:rFonts w:asciiTheme="majorHAnsi" w:hAnsiTheme="majorHAnsi" w:cstheme="majorBidi"/>
        </w:rPr>
        <w:t xml:space="preserve">and management information </w:t>
      </w:r>
      <w:r w:rsidRPr="0E2A00B0">
        <w:rPr>
          <w:rFonts w:asciiTheme="majorHAnsi" w:hAnsiTheme="majorHAnsi" w:cstheme="majorBidi"/>
        </w:rPr>
        <w:t xml:space="preserve">within open and closed </w:t>
      </w:r>
      <w:r w:rsidR="587BCAD1" w:rsidRPr="0E2A00B0">
        <w:rPr>
          <w:rFonts w:asciiTheme="majorHAnsi" w:hAnsiTheme="majorHAnsi" w:cstheme="majorBidi"/>
        </w:rPr>
        <w:t>I</w:t>
      </w:r>
      <w:r w:rsidRPr="0E2A00B0">
        <w:rPr>
          <w:rFonts w:asciiTheme="majorHAnsi" w:hAnsiTheme="majorHAnsi" w:cstheme="majorBidi"/>
        </w:rPr>
        <w:t>ncident records.</w:t>
      </w:r>
    </w:p>
    <w:p w14:paraId="6F73C294" w14:textId="64F2CCB8" w:rsidR="004D3478" w:rsidRPr="004D3478" w:rsidRDefault="004D3478" w:rsidP="004D3478">
      <w:pPr>
        <w:pStyle w:val="ListParagraph"/>
        <w:numPr>
          <w:ilvl w:val="0"/>
          <w:numId w:val="8"/>
        </w:numPr>
        <w:spacing w:after="0" w:line="240" w:lineRule="auto"/>
        <w:contextualSpacing/>
        <w:jc w:val="both"/>
        <w:textboxTightWrap w:val="none"/>
        <w:rPr>
          <w:rFonts w:asciiTheme="majorHAnsi" w:hAnsiTheme="majorHAnsi" w:cstheme="majorHAnsi"/>
        </w:rPr>
      </w:pPr>
      <w:r w:rsidRPr="004D3478">
        <w:rPr>
          <w:rFonts w:asciiTheme="majorHAnsi" w:hAnsiTheme="majorHAnsi" w:cstheme="majorHAnsi"/>
        </w:rPr>
        <w:t xml:space="preserve">Ensuring the relevant information is available for </w:t>
      </w:r>
      <w:r w:rsidR="00863EE2">
        <w:rPr>
          <w:rFonts w:asciiTheme="majorHAnsi" w:hAnsiTheme="majorHAnsi" w:cstheme="majorHAnsi"/>
        </w:rPr>
        <w:t>I</w:t>
      </w:r>
      <w:r w:rsidRPr="004D3478">
        <w:rPr>
          <w:rFonts w:asciiTheme="majorHAnsi" w:hAnsiTheme="majorHAnsi" w:cstheme="majorHAnsi"/>
        </w:rPr>
        <w:t>ncidents to be progressed.</w:t>
      </w:r>
    </w:p>
    <w:p w14:paraId="46FC8BDF" w14:textId="515A2C0F" w:rsidR="004D3478" w:rsidRPr="004D3478" w:rsidRDefault="004D3478" w:rsidP="004D3478">
      <w:pPr>
        <w:numPr>
          <w:ilvl w:val="0"/>
          <w:numId w:val="8"/>
        </w:numPr>
        <w:spacing w:after="0" w:line="240" w:lineRule="auto"/>
        <w:jc w:val="both"/>
        <w:textboxTightWrap w:val="none"/>
        <w:rPr>
          <w:rFonts w:asciiTheme="majorHAnsi" w:hAnsiTheme="majorHAnsi" w:cstheme="majorHAnsi"/>
        </w:rPr>
      </w:pPr>
      <w:r w:rsidRPr="004D3478">
        <w:rPr>
          <w:rFonts w:asciiTheme="majorHAnsi" w:hAnsiTheme="majorHAnsi" w:cstheme="majorHAnsi"/>
        </w:rPr>
        <w:t>Mak</w:t>
      </w:r>
      <w:r w:rsidR="003E65D3">
        <w:rPr>
          <w:rFonts w:asciiTheme="majorHAnsi" w:hAnsiTheme="majorHAnsi" w:cstheme="majorHAnsi"/>
        </w:rPr>
        <w:t>ing</w:t>
      </w:r>
      <w:r w:rsidR="00D24D16">
        <w:rPr>
          <w:rFonts w:asciiTheme="majorHAnsi" w:hAnsiTheme="majorHAnsi" w:cstheme="majorHAnsi"/>
        </w:rPr>
        <w:t xml:space="preserve"> </w:t>
      </w:r>
      <w:r w:rsidRPr="004D3478">
        <w:rPr>
          <w:rFonts w:asciiTheme="majorHAnsi" w:hAnsiTheme="majorHAnsi" w:cstheme="majorHAnsi"/>
        </w:rPr>
        <w:t>recommendations for improvement in efficiency and call reduction through</w:t>
      </w:r>
      <w:r w:rsidR="009F1EBB">
        <w:rPr>
          <w:rFonts w:asciiTheme="majorHAnsi" w:hAnsiTheme="majorHAnsi" w:cstheme="majorHAnsi"/>
        </w:rPr>
        <w:t xml:space="preserve"> </w:t>
      </w:r>
      <w:r w:rsidRPr="004D3478">
        <w:rPr>
          <w:rFonts w:asciiTheme="majorHAnsi" w:hAnsiTheme="majorHAnsi" w:cstheme="majorHAnsi"/>
        </w:rPr>
        <w:t>measuring and acting upon key performance indicators.</w:t>
      </w:r>
    </w:p>
    <w:p w14:paraId="618EB743" w14:textId="237E3297"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Maintai</w:t>
      </w:r>
      <w:r w:rsidR="003E65D3">
        <w:rPr>
          <w:rFonts w:asciiTheme="majorHAnsi" w:hAnsiTheme="majorHAnsi" w:cstheme="majorHAnsi"/>
        </w:rPr>
        <w:t>ning</w:t>
      </w:r>
      <w:r w:rsidRPr="004D3478">
        <w:rPr>
          <w:rFonts w:asciiTheme="majorHAnsi" w:hAnsiTheme="majorHAnsi" w:cstheme="majorHAnsi"/>
        </w:rPr>
        <w:t xml:space="preserve"> Incident Management Team </w:t>
      </w:r>
      <w:r w:rsidR="009A7A9D">
        <w:rPr>
          <w:rFonts w:asciiTheme="majorHAnsi" w:hAnsiTheme="majorHAnsi" w:cstheme="majorHAnsi"/>
        </w:rPr>
        <w:t>procedures</w:t>
      </w:r>
      <w:r w:rsidR="009A7A9D" w:rsidRPr="004D3478">
        <w:rPr>
          <w:rFonts w:asciiTheme="majorHAnsi" w:hAnsiTheme="majorHAnsi" w:cstheme="majorHAnsi"/>
        </w:rPr>
        <w:t xml:space="preserve"> </w:t>
      </w:r>
      <w:r w:rsidRPr="004D3478">
        <w:rPr>
          <w:rFonts w:asciiTheme="majorHAnsi" w:hAnsiTheme="majorHAnsi" w:cstheme="majorHAnsi"/>
        </w:rPr>
        <w:t>and work</w:t>
      </w:r>
      <w:r w:rsidR="003E65D3">
        <w:rPr>
          <w:rFonts w:asciiTheme="majorHAnsi" w:hAnsiTheme="majorHAnsi" w:cstheme="majorHAnsi"/>
        </w:rPr>
        <w:t>ing</w:t>
      </w:r>
      <w:r w:rsidRPr="004D3478">
        <w:rPr>
          <w:rFonts w:asciiTheme="majorHAnsi" w:hAnsiTheme="majorHAnsi" w:cstheme="majorHAnsi"/>
        </w:rPr>
        <w:t xml:space="preserve"> with </w:t>
      </w:r>
      <w:r w:rsidR="00886163">
        <w:rPr>
          <w:rFonts w:asciiTheme="majorHAnsi" w:hAnsiTheme="majorHAnsi" w:cstheme="majorHAnsi"/>
        </w:rPr>
        <w:t xml:space="preserve">NHS England </w:t>
      </w:r>
      <w:r w:rsidR="00434D1C">
        <w:rPr>
          <w:rFonts w:asciiTheme="majorHAnsi" w:hAnsiTheme="majorHAnsi" w:cstheme="majorHAnsi"/>
        </w:rPr>
        <w:t>Digital Operations and Service Management</w:t>
      </w:r>
      <w:r w:rsidRPr="004D3478">
        <w:rPr>
          <w:rFonts w:asciiTheme="majorHAnsi" w:hAnsiTheme="majorHAnsi" w:cstheme="majorHAnsi"/>
        </w:rPr>
        <w:t xml:space="preserve"> process leads to progress Service Improvement Plans.</w:t>
      </w:r>
    </w:p>
    <w:p w14:paraId="3B196998" w14:textId="070CDF02" w:rsidR="004D3478" w:rsidRPr="004D3478" w:rsidRDefault="004D3478" w:rsidP="0EE0F1DC">
      <w:pPr>
        <w:pStyle w:val="ListParagraph"/>
        <w:numPr>
          <w:ilvl w:val="0"/>
          <w:numId w:val="8"/>
        </w:numPr>
        <w:spacing w:after="0" w:line="240" w:lineRule="auto"/>
        <w:contextualSpacing/>
        <w:textboxTightWrap w:val="allLines"/>
        <w:rPr>
          <w:rFonts w:asciiTheme="majorHAnsi" w:hAnsiTheme="majorHAnsi" w:cstheme="majorBidi"/>
        </w:rPr>
      </w:pPr>
      <w:r w:rsidRPr="0EE0F1DC">
        <w:rPr>
          <w:rFonts w:asciiTheme="majorHAnsi" w:hAnsiTheme="majorHAnsi" w:cstheme="majorBidi"/>
        </w:rPr>
        <w:lastRenderedPageBreak/>
        <w:t>Onward assignment and logging of Incidents to 3</w:t>
      </w:r>
      <w:r w:rsidRPr="0EE0F1DC">
        <w:rPr>
          <w:rFonts w:asciiTheme="majorHAnsi" w:hAnsiTheme="majorHAnsi" w:cstheme="majorBidi"/>
          <w:vertAlign w:val="superscript"/>
        </w:rPr>
        <w:t>rd</w:t>
      </w:r>
      <w:r w:rsidRPr="0EE0F1DC">
        <w:rPr>
          <w:rFonts w:asciiTheme="majorHAnsi" w:hAnsiTheme="majorHAnsi" w:cstheme="majorBidi"/>
        </w:rPr>
        <w:t xml:space="preserve"> Party Suppliers and stakeholders via the appropriate route where assistance is required to progress Incidents.</w:t>
      </w:r>
    </w:p>
    <w:p w14:paraId="58F4C768" w14:textId="48FBA302"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Provid</w:t>
      </w:r>
      <w:r w:rsidR="003E65D3">
        <w:rPr>
          <w:rFonts w:asciiTheme="majorHAnsi" w:hAnsiTheme="majorHAnsi" w:cstheme="majorHAnsi"/>
        </w:rPr>
        <w:t>ing</w:t>
      </w:r>
      <w:r w:rsidRPr="004D3478">
        <w:rPr>
          <w:rFonts w:asciiTheme="majorHAnsi" w:hAnsiTheme="majorHAnsi" w:cstheme="majorHAnsi"/>
        </w:rPr>
        <w:t xml:space="preserve"> guidance on </w:t>
      </w:r>
      <w:r w:rsidR="001C451B">
        <w:rPr>
          <w:rFonts w:asciiTheme="majorHAnsi" w:hAnsiTheme="majorHAnsi" w:cstheme="majorHAnsi"/>
        </w:rPr>
        <w:t>I</w:t>
      </w:r>
      <w:r w:rsidRPr="004D3478">
        <w:rPr>
          <w:rFonts w:asciiTheme="majorHAnsi" w:hAnsiTheme="majorHAnsi" w:cstheme="majorHAnsi"/>
        </w:rPr>
        <w:t xml:space="preserve">ncident assignment where there is uncertainty on which is the relevant resolving party for an </w:t>
      </w:r>
      <w:r w:rsidR="001C451B">
        <w:rPr>
          <w:rFonts w:asciiTheme="majorHAnsi" w:hAnsiTheme="majorHAnsi" w:cstheme="majorHAnsi"/>
        </w:rPr>
        <w:t>I</w:t>
      </w:r>
      <w:r w:rsidRPr="004D3478">
        <w:rPr>
          <w:rFonts w:asciiTheme="majorHAnsi" w:hAnsiTheme="majorHAnsi" w:cstheme="majorHAnsi"/>
        </w:rPr>
        <w:t>ncident.</w:t>
      </w:r>
    </w:p>
    <w:p w14:paraId="4192BCCB" w14:textId="54E0C18F" w:rsidR="004D3478" w:rsidRPr="004D3478" w:rsidRDefault="003E65D3" w:rsidP="004D3478">
      <w:pPr>
        <w:pStyle w:val="ListParagraph"/>
        <w:numPr>
          <w:ilvl w:val="0"/>
          <w:numId w:val="8"/>
        </w:numPr>
        <w:spacing w:after="0" w:line="240" w:lineRule="auto"/>
        <w:contextualSpacing/>
        <w:textboxTightWrap w:val="allLines"/>
        <w:rPr>
          <w:rFonts w:asciiTheme="majorHAnsi" w:hAnsiTheme="majorHAnsi" w:cstheme="majorHAnsi"/>
        </w:rPr>
      </w:pPr>
      <w:r>
        <w:rPr>
          <w:rFonts w:asciiTheme="majorHAnsi" w:hAnsiTheme="majorHAnsi" w:cstheme="majorHAnsi"/>
        </w:rPr>
        <w:t>E</w:t>
      </w:r>
      <w:r w:rsidR="004D3478" w:rsidRPr="004D3478">
        <w:rPr>
          <w:rFonts w:asciiTheme="majorHAnsi" w:hAnsiTheme="majorHAnsi" w:cstheme="majorHAnsi"/>
        </w:rPr>
        <w:t>stablish</w:t>
      </w:r>
      <w:r>
        <w:rPr>
          <w:rFonts w:asciiTheme="majorHAnsi" w:hAnsiTheme="majorHAnsi" w:cstheme="majorHAnsi"/>
        </w:rPr>
        <w:t>ing</w:t>
      </w:r>
      <w:r w:rsidR="004D3478" w:rsidRPr="004D3478">
        <w:rPr>
          <w:rFonts w:asciiTheme="majorHAnsi" w:hAnsiTheme="majorHAnsi" w:cstheme="majorHAnsi"/>
        </w:rPr>
        <w:t xml:space="preserve"> and maintain</w:t>
      </w:r>
      <w:r>
        <w:rPr>
          <w:rFonts w:asciiTheme="majorHAnsi" w:hAnsiTheme="majorHAnsi" w:cstheme="majorHAnsi"/>
        </w:rPr>
        <w:t>ing</w:t>
      </w:r>
      <w:r w:rsidR="004D3478" w:rsidRPr="004D3478">
        <w:rPr>
          <w:rFonts w:asciiTheme="majorHAnsi" w:hAnsiTheme="majorHAnsi" w:cstheme="majorHAnsi"/>
        </w:rPr>
        <w:t xml:space="preserve"> working/operational relationships with </w:t>
      </w:r>
      <w:r w:rsidR="000D7F36">
        <w:rPr>
          <w:rFonts w:asciiTheme="majorHAnsi" w:hAnsiTheme="majorHAnsi" w:cstheme="majorHAnsi"/>
        </w:rPr>
        <w:t xml:space="preserve">all resolver group stakeholders </w:t>
      </w:r>
      <w:r w:rsidR="00A80F29">
        <w:rPr>
          <w:rFonts w:asciiTheme="majorHAnsi" w:hAnsiTheme="majorHAnsi" w:cstheme="majorHAnsi"/>
        </w:rPr>
        <w:t>for the managed service</w:t>
      </w:r>
      <w:r w:rsidR="00D31CF6">
        <w:rPr>
          <w:rFonts w:asciiTheme="majorHAnsi" w:hAnsiTheme="majorHAnsi" w:cstheme="majorHAnsi"/>
        </w:rPr>
        <w:t>.</w:t>
      </w:r>
    </w:p>
    <w:p w14:paraId="356193AF" w14:textId="1CD56645" w:rsid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Facilitat</w:t>
      </w:r>
      <w:r w:rsidR="003E65D3">
        <w:rPr>
          <w:rFonts w:asciiTheme="majorHAnsi" w:hAnsiTheme="majorHAnsi" w:cstheme="majorHAnsi"/>
        </w:rPr>
        <w:t>ing</w:t>
      </w:r>
      <w:r w:rsidRPr="004D3478">
        <w:rPr>
          <w:rFonts w:asciiTheme="majorHAnsi" w:hAnsiTheme="majorHAnsi" w:cstheme="majorHAnsi"/>
        </w:rPr>
        <w:t xml:space="preserve"> Knowledge Management activities to improve resolution times.</w:t>
      </w:r>
    </w:p>
    <w:p w14:paraId="730E3E7F" w14:textId="6576E612" w:rsidR="00BF1169" w:rsidRPr="004D3478" w:rsidRDefault="00BF1169" w:rsidP="004D3478">
      <w:pPr>
        <w:pStyle w:val="ListParagraph"/>
        <w:numPr>
          <w:ilvl w:val="0"/>
          <w:numId w:val="8"/>
        </w:numPr>
        <w:spacing w:after="0" w:line="240" w:lineRule="auto"/>
        <w:contextualSpacing/>
        <w:textboxTightWrap w:val="allLines"/>
        <w:rPr>
          <w:rFonts w:asciiTheme="majorHAnsi" w:hAnsiTheme="majorHAnsi" w:cstheme="majorHAnsi"/>
        </w:rPr>
      </w:pPr>
      <w:r>
        <w:rPr>
          <w:rFonts w:asciiTheme="majorHAnsi" w:hAnsiTheme="majorHAnsi" w:cstheme="majorHAnsi"/>
        </w:rPr>
        <w:t xml:space="preserve">Creating </w:t>
      </w:r>
      <w:r w:rsidR="00C67471">
        <w:rPr>
          <w:rFonts w:asciiTheme="majorHAnsi" w:hAnsiTheme="majorHAnsi" w:cstheme="majorHAnsi"/>
        </w:rPr>
        <w:t>Knowle</w:t>
      </w:r>
      <w:r w:rsidR="00580CAA">
        <w:rPr>
          <w:rFonts w:asciiTheme="majorHAnsi" w:hAnsiTheme="majorHAnsi" w:cstheme="majorHAnsi"/>
        </w:rPr>
        <w:t>dge Articles</w:t>
      </w:r>
    </w:p>
    <w:p w14:paraId="7B6B758A" w14:textId="44C8A80A" w:rsidR="004D3478" w:rsidRPr="004D3478" w:rsidRDefault="004D3478" w:rsidP="004D3478">
      <w:pPr>
        <w:numPr>
          <w:ilvl w:val="0"/>
          <w:numId w:val="8"/>
        </w:numPr>
        <w:spacing w:after="0" w:line="240" w:lineRule="auto"/>
        <w:jc w:val="both"/>
        <w:textboxTightWrap w:val="none"/>
        <w:rPr>
          <w:rFonts w:asciiTheme="majorHAnsi" w:hAnsiTheme="majorHAnsi" w:cstheme="majorHAnsi"/>
        </w:rPr>
      </w:pPr>
      <w:r w:rsidRPr="004D3478">
        <w:rPr>
          <w:rFonts w:asciiTheme="majorHAnsi" w:hAnsiTheme="majorHAnsi" w:cstheme="majorHAnsi"/>
        </w:rPr>
        <w:t>Facilitat</w:t>
      </w:r>
      <w:r w:rsidR="000E20B9">
        <w:rPr>
          <w:rFonts w:asciiTheme="majorHAnsi" w:hAnsiTheme="majorHAnsi" w:cstheme="majorHAnsi"/>
        </w:rPr>
        <w:t>ing</w:t>
      </w:r>
      <w:r w:rsidRPr="004D3478">
        <w:rPr>
          <w:rFonts w:asciiTheme="majorHAnsi" w:hAnsiTheme="majorHAnsi" w:cstheme="majorHAnsi"/>
        </w:rPr>
        <w:t xml:space="preserve"> the production of management information.</w:t>
      </w:r>
    </w:p>
    <w:p w14:paraId="64892E95" w14:textId="7F76902B"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Provid</w:t>
      </w:r>
      <w:r w:rsidR="000E20B9">
        <w:rPr>
          <w:rFonts w:asciiTheme="majorHAnsi" w:hAnsiTheme="majorHAnsi" w:cstheme="majorHAnsi"/>
        </w:rPr>
        <w:t>ing</w:t>
      </w:r>
      <w:r w:rsidRPr="004D3478">
        <w:rPr>
          <w:rFonts w:asciiTheme="majorHAnsi" w:hAnsiTheme="majorHAnsi" w:cstheme="majorHAnsi"/>
        </w:rPr>
        <w:t xml:space="preserve"> support during post </w:t>
      </w:r>
      <w:r w:rsidR="00565E97">
        <w:rPr>
          <w:rFonts w:asciiTheme="majorHAnsi" w:hAnsiTheme="majorHAnsi" w:cstheme="majorHAnsi"/>
        </w:rPr>
        <w:t>I</w:t>
      </w:r>
      <w:r w:rsidRPr="004D3478">
        <w:rPr>
          <w:rFonts w:asciiTheme="majorHAnsi" w:hAnsiTheme="majorHAnsi" w:cstheme="majorHAnsi"/>
        </w:rPr>
        <w:t>ncident reviews as required.</w:t>
      </w:r>
    </w:p>
    <w:p w14:paraId="7DCD0947" w14:textId="5D27F2E7" w:rsid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On </w:t>
      </w:r>
      <w:r w:rsidR="00565E97">
        <w:rPr>
          <w:rFonts w:asciiTheme="majorHAnsi" w:hAnsiTheme="majorHAnsi" w:cstheme="majorHAnsi"/>
        </w:rPr>
        <w:t>I</w:t>
      </w:r>
      <w:r w:rsidRPr="004D3478">
        <w:rPr>
          <w:rFonts w:asciiTheme="majorHAnsi" w:hAnsiTheme="majorHAnsi" w:cstheme="majorHAnsi"/>
        </w:rPr>
        <w:t>ncident resolution, instigat</w:t>
      </w:r>
      <w:r w:rsidR="000E20B9">
        <w:rPr>
          <w:rFonts w:asciiTheme="majorHAnsi" w:hAnsiTheme="majorHAnsi" w:cstheme="majorHAnsi"/>
        </w:rPr>
        <w:t>ing</w:t>
      </w:r>
      <w:r w:rsidRPr="004D3478">
        <w:rPr>
          <w:rFonts w:asciiTheme="majorHAnsi" w:hAnsiTheme="majorHAnsi" w:cstheme="majorHAnsi"/>
        </w:rPr>
        <w:t xml:space="preserve"> Problem Management assessment of </w:t>
      </w:r>
      <w:r w:rsidR="00565E97">
        <w:rPr>
          <w:rFonts w:asciiTheme="majorHAnsi" w:hAnsiTheme="majorHAnsi" w:cstheme="majorHAnsi"/>
        </w:rPr>
        <w:t>I</w:t>
      </w:r>
      <w:r w:rsidRPr="004D3478">
        <w:rPr>
          <w:rFonts w:asciiTheme="majorHAnsi" w:hAnsiTheme="majorHAnsi" w:cstheme="majorHAnsi"/>
        </w:rPr>
        <w:t>ncidents through appropriate resolution code selection, where an underlying cause has not been identified.</w:t>
      </w:r>
    </w:p>
    <w:p w14:paraId="6F68AB57" w14:textId="260A119A" w:rsidR="003A6C3A" w:rsidRPr="004D3478" w:rsidRDefault="003A6C3A" w:rsidP="004D3478">
      <w:pPr>
        <w:pStyle w:val="ListParagraph"/>
        <w:numPr>
          <w:ilvl w:val="0"/>
          <w:numId w:val="8"/>
        </w:numPr>
        <w:spacing w:after="0" w:line="240" w:lineRule="auto"/>
        <w:contextualSpacing/>
        <w:textboxTightWrap w:val="allLines"/>
        <w:rPr>
          <w:rFonts w:asciiTheme="majorHAnsi" w:hAnsiTheme="majorHAnsi" w:cstheme="majorHAnsi"/>
        </w:rPr>
      </w:pPr>
      <w:r>
        <w:rPr>
          <w:rFonts w:asciiTheme="majorHAnsi" w:hAnsiTheme="majorHAnsi" w:cstheme="majorHAnsi"/>
        </w:rPr>
        <w:t xml:space="preserve">Creation of </w:t>
      </w:r>
      <w:r w:rsidR="005A7D4D">
        <w:rPr>
          <w:rFonts w:asciiTheme="majorHAnsi" w:hAnsiTheme="majorHAnsi" w:cstheme="majorHAnsi"/>
        </w:rPr>
        <w:t>Problem Records for re-occurring trends of Incidents</w:t>
      </w:r>
    </w:p>
    <w:p w14:paraId="3DE9F25D" w14:textId="6CCB027E"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Triag</w:t>
      </w:r>
      <w:r w:rsidR="000E20B9">
        <w:rPr>
          <w:rFonts w:asciiTheme="majorHAnsi" w:hAnsiTheme="majorHAnsi" w:cstheme="majorHAnsi"/>
        </w:rPr>
        <w:t>ing</w:t>
      </w:r>
      <w:r w:rsidRPr="004D3478">
        <w:rPr>
          <w:rFonts w:asciiTheme="majorHAnsi" w:hAnsiTheme="majorHAnsi" w:cstheme="majorHAnsi"/>
        </w:rPr>
        <w:t xml:space="preserve"> and accept</w:t>
      </w:r>
      <w:r w:rsidR="000E20B9">
        <w:rPr>
          <w:rFonts w:asciiTheme="majorHAnsi" w:hAnsiTheme="majorHAnsi" w:cstheme="majorHAnsi"/>
        </w:rPr>
        <w:t>ing</w:t>
      </w:r>
      <w:r w:rsidRPr="004D3478">
        <w:rPr>
          <w:rFonts w:asciiTheme="majorHAnsi" w:hAnsiTheme="majorHAnsi" w:cstheme="majorHAnsi"/>
        </w:rPr>
        <w:t>/re-assign</w:t>
      </w:r>
      <w:r w:rsidR="000E20B9">
        <w:rPr>
          <w:rFonts w:asciiTheme="majorHAnsi" w:hAnsiTheme="majorHAnsi" w:cstheme="majorHAnsi"/>
        </w:rPr>
        <w:t>ing</w:t>
      </w:r>
      <w:r w:rsidRPr="004D3478">
        <w:rPr>
          <w:rFonts w:asciiTheme="majorHAnsi" w:hAnsiTheme="majorHAnsi" w:cstheme="majorHAnsi"/>
        </w:rPr>
        <w:t xml:space="preserve"> </w:t>
      </w:r>
      <w:r w:rsidR="005E75BB">
        <w:rPr>
          <w:rFonts w:asciiTheme="majorHAnsi" w:hAnsiTheme="majorHAnsi" w:cstheme="majorHAnsi"/>
        </w:rPr>
        <w:t>I</w:t>
      </w:r>
      <w:r w:rsidRPr="004D3478">
        <w:rPr>
          <w:rFonts w:asciiTheme="majorHAnsi" w:hAnsiTheme="majorHAnsi" w:cstheme="majorHAnsi"/>
        </w:rPr>
        <w:t>ncident</w:t>
      </w:r>
      <w:r w:rsidR="000E20B9">
        <w:rPr>
          <w:rFonts w:asciiTheme="majorHAnsi" w:hAnsiTheme="majorHAnsi" w:cstheme="majorHAnsi"/>
        </w:rPr>
        <w:t xml:space="preserve">s </w:t>
      </w:r>
    </w:p>
    <w:p w14:paraId="5303A024" w14:textId="15FA1181" w:rsidR="004D3478" w:rsidRPr="004D3478" w:rsidRDefault="00FC29BD" w:rsidP="5E06DD81">
      <w:pPr>
        <w:pStyle w:val="ListParagraph"/>
        <w:numPr>
          <w:ilvl w:val="0"/>
          <w:numId w:val="8"/>
        </w:numPr>
        <w:spacing w:after="0" w:line="240" w:lineRule="auto"/>
        <w:contextualSpacing/>
        <w:textboxTightWrap w:val="allLines"/>
        <w:rPr>
          <w:rFonts w:asciiTheme="majorHAnsi" w:hAnsiTheme="majorHAnsi" w:cstheme="majorBidi"/>
        </w:rPr>
      </w:pPr>
      <w:r>
        <w:rPr>
          <w:rFonts w:asciiTheme="majorHAnsi" w:hAnsiTheme="majorHAnsi" w:cstheme="majorBidi"/>
        </w:rPr>
        <w:t>Supporting</w:t>
      </w:r>
      <w:r w:rsidR="009B62D3">
        <w:rPr>
          <w:rFonts w:asciiTheme="majorHAnsi" w:hAnsiTheme="majorHAnsi" w:cstheme="majorBidi"/>
        </w:rPr>
        <w:t xml:space="preserve"> the</w:t>
      </w:r>
      <w:r w:rsidR="004D3478" w:rsidRPr="5E06DD81">
        <w:rPr>
          <w:rFonts w:asciiTheme="majorHAnsi" w:hAnsiTheme="majorHAnsi" w:cstheme="majorBidi"/>
        </w:rPr>
        <w:t xml:space="preserve"> Service Bridge on </w:t>
      </w:r>
      <w:r w:rsidR="000E20B9" w:rsidRPr="5E06DD81">
        <w:rPr>
          <w:rFonts w:asciiTheme="majorHAnsi" w:hAnsiTheme="majorHAnsi" w:cstheme="majorBidi"/>
        </w:rPr>
        <w:t>Major Incidents.</w:t>
      </w:r>
    </w:p>
    <w:p w14:paraId="18A8ACE3" w14:textId="5D6CE4CE" w:rsidR="003072BD" w:rsidRPr="004D3478" w:rsidRDefault="003072BD" w:rsidP="003072BD">
      <w:pPr>
        <w:pStyle w:val="ListParagraph"/>
        <w:numPr>
          <w:ilvl w:val="0"/>
          <w:numId w:val="8"/>
        </w:numPr>
        <w:spacing w:after="140" w:line="240" w:lineRule="auto"/>
        <w:contextualSpacing/>
        <w:textboxTightWrap w:val="allLines"/>
        <w:rPr>
          <w:rFonts w:asciiTheme="majorHAnsi" w:hAnsiTheme="majorHAnsi" w:cstheme="majorBidi"/>
        </w:rPr>
      </w:pPr>
      <w:r w:rsidRPr="23D1FA8D">
        <w:rPr>
          <w:rFonts w:asciiTheme="majorHAnsi" w:hAnsiTheme="majorHAnsi" w:cstheme="majorBidi"/>
        </w:rPr>
        <w:t xml:space="preserve">Creation of RFCs, where relevant, on </w:t>
      </w:r>
      <w:r w:rsidRPr="413603E7">
        <w:rPr>
          <w:rFonts w:asciiTheme="majorHAnsi" w:hAnsiTheme="majorHAnsi" w:cstheme="majorBidi"/>
        </w:rPr>
        <w:t xml:space="preserve">behalf of </w:t>
      </w:r>
      <w:r w:rsidR="00010C09" w:rsidRPr="4ECD19E6">
        <w:rPr>
          <w:rFonts w:asciiTheme="majorHAnsi" w:hAnsiTheme="majorHAnsi" w:cstheme="majorBidi"/>
        </w:rPr>
        <w:t>ex</w:t>
      </w:r>
      <w:r w:rsidR="00010C09">
        <w:rPr>
          <w:rFonts w:asciiTheme="majorHAnsi" w:hAnsiTheme="majorHAnsi" w:cstheme="majorBidi"/>
        </w:rPr>
        <w:t>t</w:t>
      </w:r>
      <w:r w:rsidR="00010C09" w:rsidRPr="4ECD19E6">
        <w:rPr>
          <w:rFonts w:asciiTheme="majorHAnsi" w:hAnsiTheme="majorHAnsi" w:cstheme="majorBidi"/>
        </w:rPr>
        <w:t>ernal</w:t>
      </w:r>
      <w:r w:rsidRPr="4ECD19E6">
        <w:rPr>
          <w:rFonts w:asciiTheme="majorHAnsi" w:hAnsiTheme="majorHAnsi" w:cstheme="majorBidi"/>
        </w:rPr>
        <w:t xml:space="preserve"> suppliers or other </w:t>
      </w:r>
      <w:r w:rsidRPr="792B43B5">
        <w:rPr>
          <w:rFonts w:asciiTheme="majorHAnsi" w:hAnsiTheme="majorHAnsi" w:cstheme="majorBidi"/>
        </w:rPr>
        <w:t xml:space="preserve">relevant </w:t>
      </w:r>
      <w:r w:rsidR="005E75BB" w:rsidRPr="792B43B5">
        <w:rPr>
          <w:rFonts w:asciiTheme="majorHAnsi" w:hAnsiTheme="majorHAnsi" w:cstheme="majorBidi"/>
        </w:rPr>
        <w:t>third-party</w:t>
      </w:r>
      <w:r w:rsidRPr="792B43B5">
        <w:rPr>
          <w:rFonts w:asciiTheme="majorHAnsi" w:hAnsiTheme="majorHAnsi" w:cstheme="majorBidi"/>
        </w:rPr>
        <w:t xml:space="preserve"> partners</w:t>
      </w:r>
      <w:r w:rsidRPr="23D1FA8D">
        <w:rPr>
          <w:rFonts w:asciiTheme="majorHAnsi" w:hAnsiTheme="majorHAnsi" w:cstheme="majorBidi"/>
        </w:rPr>
        <w:t xml:space="preserve">, as per the Change Management process where a change is </w:t>
      </w:r>
      <w:r w:rsidR="0002362F" w:rsidRPr="23D1FA8D">
        <w:rPr>
          <w:rFonts w:asciiTheme="majorHAnsi" w:hAnsiTheme="majorHAnsi" w:cstheme="majorBidi"/>
        </w:rPr>
        <w:t xml:space="preserve">required </w:t>
      </w:r>
      <w:proofErr w:type="gramStart"/>
      <w:r w:rsidR="0002362F" w:rsidRPr="23D1FA8D">
        <w:rPr>
          <w:rFonts w:asciiTheme="majorHAnsi" w:hAnsiTheme="majorHAnsi" w:cstheme="majorBidi"/>
        </w:rPr>
        <w:t>in</w:t>
      </w:r>
      <w:r w:rsidRPr="24B8E8F4">
        <w:rPr>
          <w:rFonts w:asciiTheme="majorHAnsi" w:hAnsiTheme="majorHAnsi" w:cstheme="majorBidi"/>
        </w:rPr>
        <w:t xml:space="preserve"> order </w:t>
      </w:r>
      <w:r w:rsidRPr="23D1FA8D">
        <w:rPr>
          <w:rFonts w:asciiTheme="majorHAnsi" w:hAnsiTheme="majorHAnsi" w:cstheme="majorBidi"/>
        </w:rPr>
        <w:t>to</w:t>
      </w:r>
      <w:proofErr w:type="gramEnd"/>
      <w:r w:rsidRPr="23D1FA8D">
        <w:rPr>
          <w:rFonts w:asciiTheme="majorHAnsi" w:hAnsiTheme="majorHAnsi" w:cstheme="majorBidi"/>
        </w:rPr>
        <w:t xml:space="preserve"> resolve an </w:t>
      </w:r>
      <w:r w:rsidR="00EB68BB">
        <w:rPr>
          <w:rFonts w:asciiTheme="majorHAnsi" w:hAnsiTheme="majorHAnsi" w:cstheme="majorBidi"/>
        </w:rPr>
        <w:t>I</w:t>
      </w:r>
      <w:r w:rsidRPr="23D1FA8D">
        <w:rPr>
          <w:rFonts w:asciiTheme="majorHAnsi" w:hAnsiTheme="majorHAnsi" w:cstheme="majorBidi"/>
        </w:rPr>
        <w:t>ncident.</w:t>
      </w:r>
    </w:p>
    <w:p w14:paraId="19FD4CAB" w14:textId="74F58AB8" w:rsidR="003072BD" w:rsidRPr="004D3478" w:rsidRDefault="003072BD" w:rsidP="003072BD">
      <w:pPr>
        <w:pStyle w:val="ListParagraph"/>
        <w:numPr>
          <w:ilvl w:val="0"/>
          <w:numId w:val="8"/>
        </w:numPr>
        <w:spacing w:after="140" w:line="240" w:lineRule="auto"/>
        <w:contextualSpacing/>
        <w:textboxTightWrap w:val="allLines"/>
        <w:rPr>
          <w:rFonts w:asciiTheme="majorHAnsi" w:hAnsiTheme="majorHAnsi" w:cstheme="majorBidi"/>
        </w:rPr>
      </w:pPr>
      <w:r w:rsidRPr="5FD6CEE6">
        <w:rPr>
          <w:rFonts w:asciiTheme="majorHAnsi" w:hAnsiTheme="majorHAnsi" w:cstheme="majorBidi"/>
        </w:rPr>
        <w:t xml:space="preserve">Where </w:t>
      </w:r>
      <w:r w:rsidRPr="3E8523FE">
        <w:rPr>
          <w:rFonts w:asciiTheme="majorHAnsi" w:hAnsiTheme="majorHAnsi" w:cstheme="majorBidi"/>
        </w:rPr>
        <w:t xml:space="preserve">an </w:t>
      </w:r>
      <w:r w:rsidR="00EB68BB">
        <w:rPr>
          <w:rFonts w:asciiTheme="majorHAnsi" w:hAnsiTheme="majorHAnsi" w:cstheme="majorBidi"/>
        </w:rPr>
        <w:t>I</w:t>
      </w:r>
      <w:r w:rsidRPr="4AA7BB53">
        <w:rPr>
          <w:rFonts w:asciiTheme="majorHAnsi" w:hAnsiTheme="majorHAnsi" w:cstheme="majorBidi"/>
        </w:rPr>
        <w:t xml:space="preserve">ncident requires input from an </w:t>
      </w:r>
      <w:r w:rsidRPr="34AD53C6">
        <w:rPr>
          <w:rFonts w:asciiTheme="majorHAnsi" w:hAnsiTheme="majorHAnsi" w:cstheme="majorBidi"/>
        </w:rPr>
        <w:t xml:space="preserve">external supplier or other relevant </w:t>
      </w:r>
      <w:r w:rsidRPr="0D71D599">
        <w:rPr>
          <w:rFonts w:asciiTheme="majorHAnsi" w:hAnsiTheme="majorHAnsi" w:cstheme="majorBidi"/>
        </w:rPr>
        <w:t>third party</w:t>
      </w:r>
      <w:r w:rsidRPr="3C951E3A">
        <w:rPr>
          <w:rFonts w:asciiTheme="majorHAnsi" w:hAnsiTheme="majorHAnsi" w:cstheme="majorBidi"/>
        </w:rPr>
        <w:t xml:space="preserve">, </w:t>
      </w:r>
      <w:r w:rsidR="003C604E" w:rsidRPr="4E7E4797">
        <w:rPr>
          <w:rFonts w:asciiTheme="majorHAnsi" w:hAnsiTheme="majorHAnsi" w:cstheme="majorBidi"/>
        </w:rPr>
        <w:t>responsibility</w:t>
      </w:r>
      <w:r w:rsidRPr="4E7E4797">
        <w:rPr>
          <w:rFonts w:asciiTheme="majorHAnsi" w:hAnsiTheme="majorHAnsi" w:cstheme="majorBidi"/>
        </w:rPr>
        <w:t xml:space="preserve"> </w:t>
      </w:r>
      <w:r w:rsidRPr="5FD6CEE6">
        <w:rPr>
          <w:rFonts w:asciiTheme="majorHAnsi" w:hAnsiTheme="majorHAnsi" w:cstheme="majorBidi"/>
        </w:rPr>
        <w:t xml:space="preserve">for the ongoing updates and management of the incident until such time </w:t>
      </w:r>
      <w:r w:rsidRPr="015813A0">
        <w:rPr>
          <w:rFonts w:asciiTheme="majorHAnsi" w:hAnsiTheme="majorHAnsi" w:cstheme="majorBidi"/>
        </w:rPr>
        <w:t xml:space="preserve">all </w:t>
      </w:r>
      <w:r w:rsidR="0002362F" w:rsidRPr="015813A0">
        <w:rPr>
          <w:rFonts w:asciiTheme="majorHAnsi" w:hAnsiTheme="majorHAnsi" w:cstheme="majorBidi"/>
        </w:rPr>
        <w:t xml:space="preserve">relevant </w:t>
      </w:r>
      <w:r w:rsidR="0002362F" w:rsidRPr="5FD6CEE6">
        <w:rPr>
          <w:rFonts w:asciiTheme="majorHAnsi" w:hAnsiTheme="majorHAnsi" w:cstheme="majorBidi"/>
        </w:rPr>
        <w:t>activity</w:t>
      </w:r>
      <w:r w:rsidRPr="5FD6CEE6">
        <w:rPr>
          <w:rFonts w:asciiTheme="majorHAnsi" w:hAnsiTheme="majorHAnsi" w:cstheme="majorBidi"/>
        </w:rPr>
        <w:t xml:space="preserve"> has completed.</w:t>
      </w:r>
    </w:p>
    <w:p w14:paraId="4D23746C" w14:textId="77777777" w:rsidR="004D3478" w:rsidRPr="004D3478" w:rsidRDefault="004D3478" w:rsidP="004D3478">
      <w:pPr>
        <w:rPr>
          <w:rFonts w:asciiTheme="majorHAnsi" w:hAnsiTheme="majorHAnsi" w:cstheme="majorHAnsi"/>
        </w:rPr>
      </w:pPr>
    </w:p>
    <w:p w14:paraId="643629ED" w14:textId="731BB152" w:rsidR="004D3478" w:rsidRPr="00A66896" w:rsidRDefault="004D3478" w:rsidP="00A66896">
      <w:pPr>
        <w:pStyle w:val="Heading2"/>
        <w:rPr>
          <w:rFonts w:asciiTheme="majorHAnsi" w:hAnsiTheme="majorHAnsi" w:cstheme="majorBidi"/>
          <w:b w:val="0"/>
          <w:sz w:val="28"/>
          <w:szCs w:val="28"/>
        </w:rPr>
      </w:pPr>
      <w:bookmarkStart w:id="66" w:name="_Toc462239304"/>
      <w:bookmarkStart w:id="67" w:name="_Toc182557797"/>
      <w:r w:rsidRPr="00A66896">
        <w:rPr>
          <w:rFonts w:asciiTheme="majorHAnsi" w:hAnsiTheme="majorHAnsi" w:cstheme="majorBidi"/>
          <w:sz w:val="28"/>
          <w:szCs w:val="28"/>
        </w:rPr>
        <w:t>Service Desk</w:t>
      </w:r>
      <w:bookmarkEnd w:id="66"/>
      <w:bookmarkEnd w:id="67"/>
    </w:p>
    <w:p w14:paraId="0CF34902" w14:textId="34668FED" w:rsidR="004D3478" w:rsidRPr="004D3478" w:rsidRDefault="004D3478" w:rsidP="5E06DD81">
      <w:pPr>
        <w:pStyle w:val="ListParagraph"/>
        <w:numPr>
          <w:ilvl w:val="0"/>
          <w:numId w:val="8"/>
        </w:numPr>
        <w:spacing w:after="0" w:line="240" w:lineRule="auto"/>
        <w:contextualSpacing/>
        <w:textboxTightWrap w:val="allLines"/>
        <w:rPr>
          <w:rFonts w:asciiTheme="majorHAnsi" w:hAnsiTheme="majorHAnsi" w:cstheme="majorBidi"/>
        </w:rPr>
      </w:pPr>
      <w:r w:rsidRPr="5E06DD81">
        <w:rPr>
          <w:rFonts w:asciiTheme="majorHAnsi" w:hAnsiTheme="majorHAnsi" w:cstheme="majorBidi"/>
        </w:rPr>
        <w:t xml:space="preserve">Incident logging, classification and </w:t>
      </w:r>
      <w:r w:rsidR="1147D0EF" w:rsidRPr="5E06DD81">
        <w:rPr>
          <w:rFonts w:asciiTheme="majorHAnsi" w:hAnsiTheme="majorHAnsi" w:cstheme="majorBidi"/>
        </w:rPr>
        <w:t>priority</w:t>
      </w:r>
      <w:r w:rsidRPr="5E06DD81">
        <w:rPr>
          <w:rFonts w:asciiTheme="majorHAnsi" w:hAnsiTheme="majorHAnsi" w:cstheme="majorBidi"/>
        </w:rPr>
        <w:t xml:space="preserve"> setting.</w:t>
      </w:r>
    </w:p>
    <w:p w14:paraId="6C449862" w14:textId="77777777"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Incident diagnosis and to first line fix / resolve where possible.</w:t>
      </w:r>
    </w:p>
    <w:p w14:paraId="1A2E6ADD" w14:textId="77777777" w:rsidR="004D3478" w:rsidRPr="004D3478" w:rsidRDefault="004D3478" w:rsidP="004D3478">
      <w:pPr>
        <w:numPr>
          <w:ilvl w:val="0"/>
          <w:numId w:val="8"/>
        </w:numPr>
        <w:spacing w:after="0" w:line="240" w:lineRule="auto"/>
        <w:jc w:val="both"/>
        <w:textboxTightWrap w:val="none"/>
        <w:rPr>
          <w:rFonts w:asciiTheme="majorHAnsi" w:hAnsiTheme="majorHAnsi" w:cstheme="majorHAnsi"/>
        </w:rPr>
      </w:pPr>
      <w:r w:rsidRPr="004D3478">
        <w:rPr>
          <w:rFonts w:asciiTheme="majorHAnsi" w:hAnsiTheme="majorHAnsi" w:cstheme="majorHAnsi"/>
        </w:rPr>
        <w:t>Act as a single point of contact for all users / stakeholders.</w:t>
      </w:r>
    </w:p>
    <w:p w14:paraId="6CE0177F" w14:textId="43FE482F" w:rsidR="008D70E3" w:rsidRPr="00BF50C8" w:rsidRDefault="008D70E3" w:rsidP="00BF50C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Triage and accept/re-assign </w:t>
      </w:r>
      <w:r w:rsidR="000A4EF6">
        <w:rPr>
          <w:rFonts w:asciiTheme="majorHAnsi" w:hAnsiTheme="majorHAnsi" w:cstheme="majorHAnsi"/>
        </w:rPr>
        <w:t>I</w:t>
      </w:r>
      <w:r w:rsidRPr="004D3478">
        <w:rPr>
          <w:rFonts w:asciiTheme="majorHAnsi" w:hAnsiTheme="majorHAnsi" w:cstheme="majorHAnsi"/>
        </w:rPr>
        <w:t>ncidents</w:t>
      </w:r>
    </w:p>
    <w:p w14:paraId="33C12C65" w14:textId="45162353"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Real-time tracking of </w:t>
      </w:r>
      <w:r w:rsidR="00BE3CA8">
        <w:rPr>
          <w:rFonts w:asciiTheme="majorHAnsi" w:hAnsiTheme="majorHAnsi" w:cstheme="majorHAnsi"/>
        </w:rPr>
        <w:t>own I</w:t>
      </w:r>
      <w:r w:rsidRPr="004D3478">
        <w:rPr>
          <w:rFonts w:asciiTheme="majorHAnsi" w:hAnsiTheme="majorHAnsi" w:cstheme="majorHAnsi"/>
        </w:rPr>
        <w:t>ncident queues</w:t>
      </w:r>
      <w:r w:rsidR="00A60D1E">
        <w:rPr>
          <w:rFonts w:asciiTheme="majorHAnsi" w:hAnsiTheme="majorHAnsi" w:cstheme="majorHAnsi"/>
        </w:rPr>
        <w:t>.</w:t>
      </w:r>
    </w:p>
    <w:p w14:paraId="14D0FE9B" w14:textId="5DAA0BDC" w:rsidR="004D3478" w:rsidRPr="004D3478" w:rsidRDefault="00AC56CD" w:rsidP="004D3478">
      <w:pPr>
        <w:pStyle w:val="ListParagraph"/>
        <w:numPr>
          <w:ilvl w:val="0"/>
          <w:numId w:val="8"/>
        </w:numPr>
        <w:spacing w:after="0" w:line="240" w:lineRule="auto"/>
        <w:contextualSpacing/>
        <w:textboxTightWrap w:val="allLines"/>
        <w:rPr>
          <w:rFonts w:asciiTheme="majorHAnsi" w:hAnsiTheme="majorHAnsi" w:cstheme="majorHAnsi"/>
        </w:rPr>
      </w:pPr>
      <w:r>
        <w:rPr>
          <w:rFonts w:asciiTheme="majorHAnsi" w:hAnsiTheme="majorHAnsi" w:cstheme="majorHAnsi"/>
        </w:rPr>
        <w:t>J</w:t>
      </w:r>
      <w:r w:rsidR="001A4E8F">
        <w:rPr>
          <w:rFonts w:asciiTheme="majorHAnsi" w:hAnsiTheme="majorHAnsi" w:cstheme="majorHAnsi"/>
        </w:rPr>
        <w:t xml:space="preserve">eopardy </w:t>
      </w:r>
      <w:r w:rsidR="00D27DB0">
        <w:rPr>
          <w:rFonts w:asciiTheme="majorHAnsi" w:hAnsiTheme="majorHAnsi" w:cstheme="majorHAnsi"/>
        </w:rPr>
        <w:t>management on</w:t>
      </w:r>
      <w:r w:rsidR="004D3478" w:rsidRPr="004D3478">
        <w:rPr>
          <w:rFonts w:asciiTheme="majorHAnsi" w:hAnsiTheme="majorHAnsi" w:cstheme="majorHAnsi"/>
        </w:rPr>
        <w:t xml:space="preserve"> </w:t>
      </w:r>
      <w:r w:rsidR="00FC31AB">
        <w:rPr>
          <w:rFonts w:asciiTheme="majorHAnsi" w:hAnsiTheme="majorHAnsi" w:cstheme="majorHAnsi"/>
        </w:rPr>
        <w:t>Incidents assigned to external resolver groups</w:t>
      </w:r>
      <w:r w:rsidR="004D3478" w:rsidRPr="004D3478">
        <w:rPr>
          <w:rFonts w:asciiTheme="majorHAnsi" w:hAnsiTheme="majorHAnsi" w:cstheme="majorHAnsi"/>
        </w:rPr>
        <w:t xml:space="preserve"> </w:t>
      </w:r>
      <w:r w:rsidR="00D27DB0" w:rsidRPr="004D3478">
        <w:rPr>
          <w:rFonts w:asciiTheme="majorHAnsi" w:hAnsiTheme="majorHAnsi" w:cstheme="majorHAnsi"/>
        </w:rPr>
        <w:t>to ensure SLAs are met</w:t>
      </w:r>
      <w:r w:rsidR="00FC31AB">
        <w:rPr>
          <w:rFonts w:asciiTheme="majorHAnsi" w:hAnsiTheme="majorHAnsi" w:cstheme="majorHAnsi"/>
        </w:rPr>
        <w:t>.</w:t>
      </w:r>
    </w:p>
    <w:p w14:paraId="72961118" w14:textId="68E7BC62"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Make recommendations for improvement in efficiency and call reduction</w:t>
      </w:r>
      <w:r w:rsidR="00FA67F3">
        <w:rPr>
          <w:rFonts w:asciiTheme="majorHAnsi" w:hAnsiTheme="majorHAnsi" w:cstheme="majorHAnsi"/>
        </w:rPr>
        <w:t xml:space="preserve"> </w:t>
      </w:r>
      <w:r w:rsidR="00FA67F3" w:rsidRPr="004D3478">
        <w:rPr>
          <w:rFonts w:asciiTheme="majorHAnsi" w:hAnsiTheme="majorHAnsi" w:cstheme="majorHAnsi"/>
        </w:rPr>
        <w:t>through</w:t>
      </w:r>
      <w:r w:rsidR="00FA67F3">
        <w:rPr>
          <w:rFonts w:asciiTheme="majorHAnsi" w:hAnsiTheme="majorHAnsi" w:cstheme="majorHAnsi"/>
        </w:rPr>
        <w:t xml:space="preserve"> </w:t>
      </w:r>
      <w:r w:rsidR="00FA67F3" w:rsidRPr="004D3478">
        <w:rPr>
          <w:rFonts w:asciiTheme="majorHAnsi" w:hAnsiTheme="majorHAnsi" w:cstheme="majorHAnsi"/>
        </w:rPr>
        <w:t>measuring and acting upon key performance indicators</w:t>
      </w:r>
      <w:r w:rsidRPr="004D3478">
        <w:rPr>
          <w:rFonts w:asciiTheme="majorHAnsi" w:hAnsiTheme="majorHAnsi" w:cstheme="majorHAnsi"/>
        </w:rPr>
        <w:t>.</w:t>
      </w:r>
    </w:p>
    <w:p w14:paraId="021AB31E" w14:textId="34F6BF35" w:rsidR="004D3478" w:rsidRPr="004D3478" w:rsidRDefault="004D3478" w:rsidP="0EE0F1DC">
      <w:pPr>
        <w:numPr>
          <w:ilvl w:val="0"/>
          <w:numId w:val="8"/>
        </w:numPr>
        <w:spacing w:after="0" w:line="240" w:lineRule="auto"/>
        <w:jc w:val="both"/>
        <w:textboxTightWrap w:val="none"/>
        <w:rPr>
          <w:rFonts w:asciiTheme="majorHAnsi" w:hAnsiTheme="majorHAnsi" w:cstheme="majorBidi"/>
        </w:rPr>
      </w:pPr>
      <w:r w:rsidRPr="0EE0F1DC">
        <w:rPr>
          <w:rFonts w:asciiTheme="majorHAnsi" w:hAnsiTheme="majorHAnsi" w:cstheme="majorBidi"/>
        </w:rPr>
        <w:t>Facilit</w:t>
      </w:r>
      <w:r w:rsidR="00FF1A5C" w:rsidRPr="0EE0F1DC">
        <w:rPr>
          <w:rFonts w:asciiTheme="majorHAnsi" w:hAnsiTheme="majorHAnsi" w:cstheme="majorBidi"/>
        </w:rPr>
        <w:t>at</w:t>
      </w:r>
      <w:r w:rsidR="00BE40F4" w:rsidRPr="0EE0F1DC">
        <w:rPr>
          <w:rFonts w:asciiTheme="majorHAnsi" w:hAnsiTheme="majorHAnsi" w:cstheme="majorBidi"/>
        </w:rPr>
        <w:t>e</w:t>
      </w:r>
      <w:r w:rsidRPr="0EE0F1DC">
        <w:rPr>
          <w:rFonts w:asciiTheme="majorHAnsi" w:hAnsiTheme="majorHAnsi" w:cstheme="majorBidi"/>
        </w:rPr>
        <w:t xml:space="preserve"> the production of management information.</w:t>
      </w:r>
    </w:p>
    <w:p w14:paraId="555640DE" w14:textId="2D9792E6" w:rsidR="004D3478" w:rsidRPr="004D3478" w:rsidRDefault="004D3478" w:rsidP="004D3478">
      <w:pPr>
        <w:numPr>
          <w:ilvl w:val="0"/>
          <w:numId w:val="8"/>
        </w:numPr>
        <w:spacing w:after="0" w:line="240" w:lineRule="auto"/>
        <w:jc w:val="both"/>
        <w:textboxTightWrap w:val="none"/>
        <w:rPr>
          <w:rFonts w:asciiTheme="majorHAnsi" w:hAnsiTheme="majorHAnsi" w:cstheme="majorHAnsi"/>
        </w:rPr>
      </w:pPr>
      <w:r w:rsidRPr="004D3478">
        <w:rPr>
          <w:rFonts w:asciiTheme="majorHAnsi" w:hAnsiTheme="majorHAnsi" w:cstheme="majorHAnsi"/>
        </w:rPr>
        <w:t xml:space="preserve">Verify resolution information and relaying to </w:t>
      </w:r>
      <w:r w:rsidR="001A4E8F">
        <w:rPr>
          <w:rFonts w:asciiTheme="majorHAnsi" w:hAnsiTheme="majorHAnsi" w:cstheme="majorHAnsi"/>
        </w:rPr>
        <w:t>customers.</w:t>
      </w:r>
    </w:p>
    <w:p w14:paraId="4104ED52" w14:textId="0921FB2A"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Provid</w:t>
      </w:r>
      <w:r w:rsidR="00BE40F4">
        <w:rPr>
          <w:rFonts w:asciiTheme="majorHAnsi" w:hAnsiTheme="majorHAnsi" w:cstheme="majorHAnsi"/>
        </w:rPr>
        <w:t>e</w:t>
      </w:r>
      <w:r w:rsidRPr="004D3478">
        <w:rPr>
          <w:rFonts w:asciiTheme="majorHAnsi" w:hAnsiTheme="majorHAnsi" w:cstheme="majorHAnsi"/>
        </w:rPr>
        <w:t xml:space="preserve"> support during </w:t>
      </w:r>
      <w:r w:rsidR="00C32816">
        <w:rPr>
          <w:rFonts w:asciiTheme="majorHAnsi" w:hAnsiTheme="majorHAnsi" w:cstheme="majorHAnsi"/>
        </w:rPr>
        <w:t>P</w:t>
      </w:r>
      <w:r w:rsidRPr="004D3478">
        <w:rPr>
          <w:rFonts w:asciiTheme="majorHAnsi" w:hAnsiTheme="majorHAnsi" w:cstheme="majorHAnsi"/>
        </w:rPr>
        <w:t>ost</w:t>
      </w:r>
      <w:r w:rsidR="00C32816">
        <w:rPr>
          <w:rFonts w:asciiTheme="majorHAnsi" w:hAnsiTheme="majorHAnsi" w:cstheme="majorHAnsi"/>
        </w:rPr>
        <w:t xml:space="preserve"> I</w:t>
      </w:r>
      <w:r w:rsidRPr="004D3478">
        <w:rPr>
          <w:rFonts w:asciiTheme="majorHAnsi" w:hAnsiTheme="majorHAnsi" w:cstheme="majorHAnsi"/>
        </w:rPr>
        <w:t xml:space="preserve">ncident </w:t>
      </w:r>
      <w:r w:rsidR="00C32816">
        <w:rPr>
          <w:rFonts w:asciiTheme="majorHAnsi" w:hAnsiTheme="majorHAnsi" w:cstheme="majorHAnsi"/>
        </w:rPr>
        <w:t>R</w:t>
      </w:r>
      <w:r w:rsidRPr="004D3478">
        <w:rPr>
          <w:rFonts w:asciiTheme="majorHAnsi" w:hAnsiTheme="majorHAnsi" w:cstheme="majorHAnsi"/>
        </w:rPr>
        <w:t>eviews as required.</w:t>
      </w:r>
    </w:p>
    <w:p w14:paraId="4C07E3EC" w14:textId="14852562" w:rsidR="004D3478" w:rsidRPr="005D39EA"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Creat</w:t>
      </w:r>
      <w:r w:rsidR="00BE40F4">
        <w:rPr>
          <w:rFonts w:asciiTheme="majorHAnsi" w:hAnsiTheme="majorHAnsi" w:cstheme="majorHAnsi"/>
        </w:rPr>
        <w:t>e</w:t>
      </w:r>
      <w:r w:rsidRPr="004D3478">
        <w:rPr>
          <w:rFonts w:asciiTheme="majorHAnsi" w:hAnsiTheme="majorHAnsi" w:cstheme="majorHAnsi"/>
        </w:rPr>
        <w:t xml:space="preserve"> </w:t>
      </w:r>
      <w:r w:rsidR="00C32816">
        <w:rPr>
          <w:rFonts w:asciiTheme="majorHAnsi" w:hAnsiTheme="majorHAnsi" w:cstheme="majorHAnsi"/>
        </w:rPr>
        <w:t>K</w:t>
      </w:r>
      <w:r w:rsidRPr="004D3478">
        <w:rPr>
          <w:rFonts w:asciiTheme="majorHAnsi" w:hAnsiTheme="majorHAnsi" w:cstheme="majorHAnsi"/>
        </w:rPr>
        <w:t>nowledge Articles w</w:t>
      </w:r>
      <w:r w:rsidR="00610585">
        <w:rPr>
          <w:rFonts w:asciiTheme="majorHAnsi" w:hAnsiTheme="majorHAnsi" w:cstheme="majorHAnsi"/>
        </w:rPr>
        <w:t>h</w:t>
      </w:r>
      <w:r w:rsidRPr="004D3478">
        <w:rPr>
          <w:rFonts w:asciiTheme="majorHAnsi" w:hAnsiTheme="majorHAnsi" w:cstheme="majorHAnsi"/>
        </w:rPr>
        <w:t xml:space="preserve">ere applicable for first line </w:t>
      </w:r>
      <w:r w:rsidR="00C32816">
        <w:rPr>
          <w:rFonts w:asciiTheme="majorHAnsi" w:hAnsiTheme="majorHAnsi" w:cstheme="majorHAnsi"/>
        </w:rPr>
        <w:t>I</w:t>
      </w:r>
      <w:r w:rsidRPr="004D3478">
        <w:rPr>
          <w:rFonts w:asciiTheme="majorHAnsi" w:hAnsiTheme="majorHAnsi" w:cstheme="majorHAnsi"/>
        </w:rPr>
        <w:t>ncident resolutions.</w:t>
      </w:r>
    </w:p>
    <w:p w14:paraId="07061EA7" w14:textId="2D0313D9" w:rsidR="004D3478" w:rsidRDefault="004D3478" w:rsidP="004D3478">
      <w:pPr>
        <w:pStyle w:val="ListParagraph"/>
        <w:numPr>
          <w:ilvl w:val="0"/>
          <w:numId w:val="8"/>
        </w:numPr>
        <w:spacing w:after="0" w:line="240" w:lineRule="auto"/>
        <w:contextualSpacing/>
        <w:jc w:val="both"/>
        <w:textboxTightWrap w:val="allLines"/>
        <w:rPr>
          <w:rFonts w:asciiTheme="majorHAnsi" w:hAnsiTheme="majorHAnsi" w:cstheme="majorHAnsi"/>
        </w:rPr>
      </w:pPr>
      <w:r w:rsidRPr="004D3478">
        <w:rPr>
          <w:rFonts w:asciiTheme="majorHAnsi" w:hAnsiTheme="majorHAnsi" w:cstheme="majorHAnsi"/>
        </w:rPr>
        <w:t>Manag</w:t>
      </w:r>
      <w:r w:rsidR="00BE40F4">
        <w:rPr>
          <w:rFonts w:asciiTheme="majorHAnsi" w:hAnsiTheme="majorHAnsi" w:cstheme="majorHAnsi"/>
        </w:rPr>
        <w:t>e</w:t>
      </w:r>
      <w:r w:rsidRPr="004D3478">
        <w:rPr>
          <w:rFonts w:asciiTheme="majorHAnsi" w:hAnsiTheme="majorHAnsi" w:cstheme="majorHAnsi"/>
        </w:rPr>
        <w:t xml:space="preserve"> and maintain user satisfaction surveys for completion and publication</w:t>
      </w:r>
      <w:r w:rsidR="007B5BB5">
        <w:rPr>
          <w:rFonts w:asciiTheme="majorHAnsi" w:hAnsiTheme="majorHAnsi" w:cstheme="majorHAnsi"/>
        </w:rPr>
        <w:t>.</w:t>
      </w:r>
    </w:p>
    <w:p w14:paraId="76B69463" w14:textId="77777777" w:rsidR="00697CB7" w:rsidRPr="00EB68BB" w:rsidRDefault="00697CB7" w:rsidP="00EB68BB">
      <w:pPr>
        <w:spacing w:after="0" w:line="240" w:lineRule="auto"/>
        <w:ind w:left="360"/>
        <w:contextualSpacing/>
        <w:jc w:val="both"/>
        <w:textboxTightWrap w:val="allLines"/>
        <w:rPr>
          <w:rFonts w:asciiTheme="majorHAnsi" w:hAnsiTheme="majorHAnsi" w:cstheme="majorHAnsi"/>
        </w:rPr>
      </w:pPr>
    </w:p>
    <w:p w14:paraId="10D2AD69" w14:textId="77777777" w:rsidR="004D3478" w:rsidRPr="004D3478" w:rsidRDefault="004D3478" w:rsidP="004D3478">
      <w:pPr>
        <w:pStyle w:val="ListParagraph"/>
        <w:jc w:val="both"/>
        <w:rPr>
          <w:rFonts w:asciiTheme="majorHAnsi" w:hAnsiTheme="majorHAnsi" w:cstheme="majorHAnsi"/>
        </w:rPr>
      </w:pPr>
    </w:p>
    <w:p w14:paraId="7D534638" w14:textId="0D188C89" w:rsidR="004D3478" w:rsidRPr="00A66896" w:rsidRDefault="00886163" w:rsidP="00A66896">
      <w:pPr>
        <w:pStyle w:val="Heading2"/>
        <w:rPr>
          <w:rFonts w:asciiTheme="majorHAnsi" w:hAnsiTheme="majorHAnsi" w:cstheme="majorBidi"/>
          <w:b w:val="0"/>
          <w:sz w:val="28"/>
          <w:szCs w:val="28"/>
        </w:rPr>
      </w:pPr>
      <w:bookmarkStart w:id="68" w:name="_Toc182557798"/>
      <w:bookmarkStart w:id="69" w:name="_Toc462239305"/>
      <w:r w:rsidRPr="00A66896">
        <w:rPr>
          <w:rFonts w:asciiTheme="majorHAnsi" w:hAnsiTheme="majorHAnsi" w:cstheme="majorBidi"/>
          <w:sz w:val="28"/>
          <w:szCs w:val="28"/>
        </w:rPr>
        <w:t xml:space="preserve">NHS England </w:t>
      </w:r>
      <w:r w:rsidR="00434D1C">
        <w:rPr>
          <w:rFonts w:asciiTheme="majorHAnsi" w:hAnsiTheme="majorHAnsi" w:cstheme="majorBidi"/>
          <w:sz w:val="28"/>
          <w:szCs w:val="28"/>
        </w:rPr>
        <w:t>Digital Operations and Service Management</w:t>
      </w:r>
      <w:r w:rsidR="004D3478" w:rsidRPr="00A66896">
        <w:rPr>
          <w:rFonts w:asciiTheme="majorHAnsi" w:hAnsiTheme="majorHAnsi" w:cstheme="majorBidi"/>
          <w:sz w:val="28"/>
          <w:szCs w:val="28"/>
        </w:rPr>
        <w:t xml:space="preserve"> </w:t>
      </w:r>
      <w:r w:rsidR="00A52FC8" w:rsidRPr="00A66896">
        <w:rPr>
          <w:rFonts w:asciiTheme="majorHAnsi" w:hAnsiTheme="majorHAnsi" w:cstheme="majorBidi"/>
          <w:sz w:val="28"/>
          <w:szCs w:val="28"/>
        </w:rPr>
        <w:t>IT Operations Cent</w:t>
      </w:r>
      <w:r w:rsidR="003011A1" w:rsidRPr="00A66896">
        <w:rPr>
          <w:rFonts w:asciiTheme="majorHAnsi" w:hAnsiTheme="majorHAnsi" w:cstheme="majorBidi"/>
          <w:sz w:val="28"/>
          <w:szCs w:val="28"/>
        </w:rPr>
        <w:t>re (TechOps)</w:t>
      </w:r>
      <w:bookmarkEnd w:id="68"/>
      <w:r w:rsidR="1F233C6B" w:rsidRPr="00A66896">
        <w:rPr>
          <w:rFonts w:asciiTheme="majorHAnsi" w:hAnsiTheme="majorHAnsi" w:cstheme="majorBidi"/>
          <w:sz w:val="28"/>
          <w:szCs w:val="28"/>
        </w:rPr>
        <w:t xml:space="preserve"> </w:t>
      </w:r>
      <w:bookmarkEnd w:id="69"/>
    </w:p>
    <w:p w14:paraId="68F02AA3" w14:textId="18DB0E69" w:rsidR="004D3478" w:rsidRPr="004D3478" w:rsidRDefault="004D3478" w:rsidP="10AF0988">
      <w:pPr>
        <w:pStyle w:val="ListParagraph"/>
        <w:numPr>
          <w:ilvl w:val="0"/>
          <w:numId w:val="8"/>
        </w:numPr>
        <w:spacing w:after="140" w:line="240" w:lineRule="auto"/>
        <w:contextualSpacing/>
        <w:textboxTightWrap w:val="allLines"/>
        <w:rPr>
          <w:rFonts w:asciiTheme="majorHAnsi" w:hAnsiTheme="majorHAnsi" w:cstheme="majorBidi"/>
        </w:rPr>
      </w:pPr>
      <w:r w:rsidRPr="09C49416">
        <w:rPr>
          <w:rFonts w:asciiTheme="majorHAnsi" w:hAnsiTheme="majorHAnsi" w:cstheme="majorBidi"/>
        </w:rPr>
        <w:t>Service Monitoring and Event assessment</w:t>
      </w:r>
      <w:r w:rsidR="005052D1">
        <w:rPr>
          <w:rFonts w:asciiTheme="majorHAnsi" w:hAnsiTheme="majorHAnsi" w:cstheme="majorBidi"/>
        </w:rPr>
        <w:t>.</w:t>
      </w:r>
      <w:r w:rsidRPr="09C49416">
        <w:rPr>
          <w:rFonts w:asciiTheme="majorHAnsi" w:hAnsiTheme="majorHAnsi" w:cstheme="majorBidi"/>
        </w:rPr>
        <w:t xml:space="preserve"> </w:t>
      </w:r>
    </w:p>
    <w:p w14:paraId="7EB9D192" w14:textId="04E3F221" w:rsidR="004D3478" w:rsidRPr="004D3478" w:rsidRDefault="51C756A3" w:rsidP="004D3478">
      <w:pPr>
        <w:pStyle w:val="ListParagraph"/>
        <w:numPr>
          <w:ilvl w:val="0"/>
          <w:numId w:val="8"/>
        </w:numPr>
        <w:spacing w:after="140" w:line="240" w:lineRule="auto"/>
        <w:contextualSpacing/>
        <w:textboxTightWrap w:val="allLines"/>
        <w:rPr>
          <w:rFonts w:asciiTheme="majorHAnsi" w:hAnsiTheme="majorHAnsi" w:cstheme="majorBidi"/>
        </w:rPr>
      </w:pPr>
      <w:r w:rsidRPr="1945A80E">
        <w:rPr>
          <w:rFonts w:asciiTheme="majorHAnsi" w:hAnsiTheme="majorHAnsi" w:cstheme="majorBidi"/>
        </w:rPr>
        <w:t>L</w:t>
      </w:r>
      <w:r w:rsidR="004D3478" w:rsidRPr="09C49416">
        <w:rPr>
          <w:rFonts w:asciiTheme="majorHAnsi" w:hAnsiTheme="majorHAnsi" w:cstheme="majorBidi"/>
        </w:rPr>
        <w:t xml:space="preserve">ogging new </w:t>
      </w:r>
      <w:r w:rsidR="00412FD1">
        <w:rPr>
          <w:rFonts w:asciiTheme="majorHAnsi" w:hAnsiTheme="majorHAnsi" w:cstheme="majorBidi"/>
        </w:rPr>
        <w:t>I</w:t>
      </w:r>
      <w:r w:rsidR="004D3478" w:rsidRPr="09C49416">
        <w:rPr>
          <w:rFonts w:asciiTheme="majorHAnsi" w:hAnsiTheme="majorHAnsi" w:cstheme="majorBidi"/>
        </w:rPr>
        <w:t>ncidents</w:t>
      </w:r>
      <w:r w:rsidR="00C84363">
        <w:rPr>
          <w:rFonts w:asciiTheme="majorHAnsi" w:hAnsiTheme="majorHAnsi" w:cstheme="majorBidi"/>
        </w:rPr>
        <w:t xml:space="preserve"> and picking up automatically </w:t>
      </w:r>
      <w:r w:rsidR="006C2A1C">
        <w:rPr>
          <w:rFonts w:asciiTheme="majorHAnsi" w:hAnsiTheme="majorHAnsi" w:cstheme="majorBidi"/>
        </w:rPr>
        <w:t xml:space="preserve">created monitoring </w:t>
      </w:r>
      <w:r w:rsidR="00412FD1">
        <w:rPr>
          <w:rFonts w:asciiTheme="majorHAnsi" w:hAnsiTheme="majorHAnsi" w:cstheme="majorBidi"/>
        </w:rPr>
        <w:t>I</w:t>
      </w:r>
      <w:r w:rsidR="006C2A1C">
        <w:rPr>
          <w:rFonts w:asciiTheme="majorHAnsi" w:hAnsiTheme="majorHAnsi" w:cstheme="majorBidi"/>
        </w:rPr>
        <w:t>ncidents</w:t>
      </w:r>
      <w:r w:rsidR="004D3478" w:rsidRPr="09C49416">
        <w:rPr>
          <w:rFonts w:asciiTheme="majorHAnsi" w:hAnsiTheme="majorHAnsi" w:cstheme="majorBidi"/>
        </w:rPr>
        <w:t xml:space="preserve"> as required.</w:t>
      </w:r>
    </w:p>
    <w:p w14:paraId="39A9B85D" w14:textId="44C40140" w:rsidR="004D3478" w:rsidRDefault="00D93BED" w:rsidP="5E06DD81">
      <w:pPr>
        <w:pStyle w:val="ListParagraph"/>
        <w:numPr>
          <w:ilvl w:val="0"/>
          <w:numId w:val="8"/>
        </w:numPr>
        <w:spacing w:after="140" w:line="240" w:lineRule="auto"/>
        <w:contextualSpacing/>
        <w:textboxTightWrap w:val="allLines"/>
        <w:rPr>
          <w:rFonts w:asciiTheme="majorHAnsi" w:hAnsiTheme="majorHAnsi" w:cstheme="majorBidi"/>
        </w:rPr>
      </w:pPr>
      <w:r>
        <w:rPr>
          <w:rFonts w:asciiTheme="majorHAnsi" w:hAnsiTheme="majorHAnsi" w:cstheme="majorBidi"/>
        </w:rPr>
        <w:t>Impact Assessment, t</w:t>
      </w:r>
      <w:r w:rsidR="00704B98">
        <w:rPr>
          <w:rFonts w:asciiTheme="majorHAnsi" w:hAnsiTheme="majorHAnsi" w:cstheme="majorBidi"/>
        </w:rPr>
        <w:t>riage,</w:t>
      </w:r>
      <w:r w:rsidR="004D3478" w:rsidRPr="5E06DD81">
        <w:rPr>
          <w:rFonts w:asciiTheme="majorHAnsi" w:hAnsiTheme="majorHAnsi" w:cstheme="majorBidi"/>
        </w:rPr>
        <w:t xml:space="preserve"> classification </w:t>
      </w:r>
      <w:r w:rsidR="00704B98">
        <w:rPr>
          <w:rFonts w:asciiTheme="majorHAnsi" w:hAnsiTheme="majorHAnsi" w:cstheme="majorBidi"/>
        </w:rPr>
        <w:t>and</w:t>
      </w:r>
      <w:r w:rsidR="004D3478" w:rsidRPr="5E06DD81">
        <w:rPr>
          <w:rFonts w:asciiTheme="majorHAnsi" w:hAnsiTheme="majorHAnsi" w:cstheme="majorBidi"/>
        </w:rPr>
        <w:t xml:space="preserve"> </w:t>
      </w:r>
      <w:r w:rsidR="1147D0EF" w:rsidRPr="5E06DD81">
        <w:rPr>
          <w:rFonts w:asciiTheme="majorHAnsi" w:hAnsiTheme="majorHAnsi" w:cstheme="majorBidi"/>
        </w:rPr>
        <w:t>priority</w:t>
      </w:r>
      <w:r w:rsidR="004D3478" w:rsidRPr="5E06DD81">
        <w:rPr>
          <w:rFonts w:asciiTheme="majorHAnsi" w:hAnsiTheme="majorHAnsi" w:cstheme="majorBidi"/>
        </w:rPr>
        <w:t xml:space="preserve"> setting</w:t>
      </w:r>
      <w:r>
        <w:rPr>
          <w:rFonts w:asciiTheme="majorHAnsi" w:hAnsiTheme="majorHAnsi" w:cstheme="majorBidi"/>
        </w:rPr>
        <w:t xml:space="preserve"> of Incidents</w:t>
      </w:r>
      <w:r w:rsidR="004D3478" w:rsidRPr="5E06DD81">
        <w:rPr>
          <w:rFonts w:asciiTheme="majorHAnsi" w:hAnsiTheme="majorHAnsi" w:cstheme="majorBidi"/>
        </w:rPr>
        <w:t>.</w:t>
      </w:r>
    </w:p>
    <w:p w14:paraId="249A307B" w14:textId="0E0C4F6F" w:rsidR="00F1435F" w:rsidRPr="004D3478" w:rsidRDefault="00F1435F" w:rsidP="5E06DD81">
      <w:pPr>
        <w:pStyle w:val="ListParagraph"/>
        <w:numPr>
          <w:ilvl w:val="0"/>
          <w:numId w:val="8"/>
        </w:numPr>
        <w:spacing w:after="140" w:line="240" w:lineRule="auto"/>
        <w:contextualSpacing/>
        <w:textboxTightWrap w:val="allLines"/>
        <w:rPr>
          <w:rFonts w:asciiTheme="majorHAnsi" w:hAnsiTheme="majorHAnsi" w:cstheme="majorBidi"/>
        </w:rPr>
      </w:pPr>
      <w:r>
        <w:rPr>
          <w:rFonts w:asciiTheme="majorHAnsi" w:hAnsiTheme="majorHAnsi" w:cstheme="majorBidi"/>
        </w:rPr>
        <w:lastRenderedPageBreak/>
        <w:t xml:space="preserve">Holistic </w:t>
      </w:r>
      <w:r w:rsidR="00D14EAC">
        <w:rPr>
          <w:rFonts w:asciiTheme="majorHAnsi" w:hAnsiTheme="majorHAnsi" w:cstheme="majorBidi"/>
        </w:rPr>
        <w:t xml:space="preserve">checks across </w:t>
      </w:r>
      <w:r w:rsidR="00A4694A">
        <w:rPr>
          <w:rFonts w:asciiTheme="majorHAnsi" w:hAnsiTheme="majorHAnsi" w:cstheme="majorBidi"/>
        </w:rPr>
        <w:t>interdependent</w:t>
      </w:r>
      <w:r w:rsidR="00D14EAC">
        <w:rPr>
          <w:rFonts w:asciiTheme="majorHAnsi" w:hAnsiTheme="majorHAnsi" w:cstheme="majorBidi"/>
        </w:rPr>
        <w:t xml:space="preserve"> services </w:t>
      </w:r>
      <w:r w:rsidR="00A4694A">
        <w:rPr>
          <w:rFonts w:asciiTheme="majorHAnsi" w:hAnsiTheme="majorHAnsi" w:cstheme="majorBidi"/>
        </w:rPr>
        <w:t xml:space="preserve">to identify </w:t>
      </w:r>
      <w:r w:rsidR="007A3487">
        <w:rPr>
          <w:rFonts w:asciiTheme="majorHAnsi" w:hAnsiTheme="majorHAnsi" w:cstheme="majorBidi"/>
        </w:rPr>
        <w:t>widespread issues</w:t>
      </w:r>
      <w:r w:rsidR="0022218B">
        <w:rPr>
          <w:rFonts w:asciiTheme="majorHAnsi" w:hAnsiTheme="majorHAnsi" w:cstheme="majorBidi"/>
        </w:rPr>
        <w:t xml:space="preserve"> and </w:t>
      </w:r>
      <w:r w:rsidR="005B2210">
        <w:rPr>
          <w:rFonts w:asciiTheme="majorHAnsi" w:hAnsiTheme="majorHAnsi" w:cstheme="majorBidi"/>
        </w:rPr>
        <w:t xml:space="preserve">appropriate routing </w:t>
      </w:r>
      <w:r w:rsidR="00BF1B3E">
        <w:rPr>
          <w:rFonts w:asciiTheme="majorHAnsi" w:hAnsiTheme="majorHAnsi" w:cstheme="majorBidi"/>
        </w:rPr>
        <w:t xml:space="preserve">based on </w:t>
      </w:r>
      <w:r w:rsidR="00215816">
        <w:rPr>
          <w:rFonts w:asciiTheme="majorHAnsi" w:hAnsiTheme="majorHAnsi" w:cstheme="majorBidi"/>
        </w:rPr>
        <w:t>available observability</w:t>
      </w:r>
      <w:r w:rsidR="00A503E9">
        <w:rPr>
          <w:rFonts w:asciiTheme="majorHAnsi" w:hAnsiTheme="majorHAnsi" w:cstheme="majorBidi"/>
        </w:rPr>
        <w:t xml:space="preserve"> data.</w:t>
      </w:r>
    </w:p>
    <w:p w14:paraId="3F129809" w14:textId="3D676A13"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Bidi"/>
        </w:rPr>
      </w:pPr>
      <w:r w:rsidRPr="5F4DA0F1">
        <w:rPr>
          <w:rFonts w:asciiTheme="majorHAnsi" w:hAnsiTheme="majorHAnsi" w:cstheme="majorBidi"/>
        </w:rPr>
        <w:t xml:space="preserve">Incident </w:t>
      </w:r>
      <w:r w:rsidR="00694FB5">
        <w:rPr>
          <w:rFonts w:asciiTheme="majorHAnsi" w:hAnsiTheme="majorHAnsi" w:cstheme="majorBidi"/>
        </w:rPr>
        <w:t>Investigation an</w:t>
      </w:r>
      <w:r w:rsidR="00CB3C5A">
        <w:rPr>
          <w:rFonts w:asciiTheme="majorHAnsi" w:hAnsiTheme="majorHAnsi" w:cstheme="majorBidi"/>
        </w:rPr>
        <w:t xml:space="preserve">d to </w:t>
      </w:r>
      <w:r w:rsidR="0091095B">
        <w:rPr>
          <w:rFonts w:asciiTheme="majorHAnsi" w:hAnsiTheme="majorHAnsi" w:cstheme="majorBidi"/>
        </w:rPr>
        <w:t xml:space="preserve">fix / </w:t>
      </w:r>
      <w:r w:rsidR="00CB3C5A">
        <w:rPr>
          <w:rFonts w:asciiTheme="majorHAnsi" w:hAnsiTheme="majorHAnsi" w:cstheme="majorBidi"/>
        </w:rPr>
        <w:t>resolv</w:t>
      </w:r>
      <w:r w:rsidR="00B0359D">
        <w:rPr>
          <w:rFonts w:asciiTheme="majorHAnsi" w:hAnsiTheme="majorHAnsi" w:cstheme="majorBidi"/>
        </w:rPr>
        <w:t>e Incidents</w:t>
      </w:r>
    </w:p>
    <w:p w14:paraId="475F595A" w14:textId="11431BB1"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Bidi"/>
        </w:rPr>
      </w:pPr>
      <w:r w:rsidRPr="5F4DA0F1">
        <w:rPr>
          <w:rFonts w:asciiTheme="majorHAnsi" w:hAnsiTheme="majorHAnsi" w:cstheme="majorBidi"/>
        </w:rPr>
        <w:t xml:space="preserve">Real-time tracking </w:t>
      </w:r>
      <w:r w:rsidR="0079473C">
        <w:rPr>
          <w:rFonts w:asciiTheme="majorHAnsi" w:hAnsiTheme="majorHAnsi" w:cstheme="majorBidi"/>
        </w:rPr>
        <w:t xml:space="preserve">of </w:t>
      </w:r>
      <w:r w:rsidR="00A503E9">
        <w:rPr>
          <w:rFonts w:asciiTheme="majorHAnsi" w:hAnsiTheme="majorHAnsi" w:cstheme="majorBidi"/>
        </w:rPr>
        <w:t xml:space="preserve">own </w:t>
      </w:r>
      <w:r w:rsidRPr="5F4DA0F1">
        <w:rPr>
          <w:rFonts w:asciiTheme="majorHAnsi" w:hAnsiTheme="majorHAnsi" w:cstheme="majorBidi"/>
        </w:rPr>
        <w:t>incident queues and assignment.</w:t>
      </w:r>
    </w:p>
    <w:p w14:paraId="2FF3A17F" w14:textId="05502BAD" w:rsidR="004D3478" w:rsidRPr="004D3478" w:rsidRDefault="004D3478" w:rsidP="004D3478">
      <w:pPr>
        <w:pStyle w:val="ListParagraph"/>
        <w:numPr>
          <w:ilvl w:val="0"/>
          <w:numId w:val="8"/>
        </w:numPr>
        <w:spacing w:after="120" w:line="240" w:lineRule="auto"/>
        <w:contextualSpacing/>
        <w:jc w:val="both"/>
        <w:textboxTightWrap w:val="none"/>
        <w:rPr>
          <w:rFonts w:asciiTheme="majorHAnsi" w:hAnsiTheme="majorHAnsi" w:cstheme="majorHAnsi"/>
        </w:rPr>
      </w:pPr>
      <w:r w:rsidRPr="004D3478">
        <w:rPr>
          <w:rFonts w:asciiTheme="majorHAnsi" w:hAnsiTheme="majorHAnsi" w:cstheme="majorHAnsi"/>
        </w:rPr>
        <w:t xml:space="preserve">Real-time tracking </w:t>
      </w:r>
      <w:r w:rsidR="002F72BF" w:rsidRPr="004D3478">
        <w:rPr>
          <w:rFonts w:asciiTheme="majorHAnsi" w:hAnsiTheme="majorHAnsi" w:cstheme="majorHAnsi"/>
        </w:rPr>
        <w:t>of fix</w:t>
      </w:r>
      <w:r w:rsidRPr="004D3478">
        <w:rPr>
          <w:rFonts w:asciiTheme="majorHAnsi" w:hAnsiTheme="majorHAnsi" w:cstheme="majorHAnsi"/>
        </w:rPr>
        <w:t xml:space="preserve"> time SLAs</w:t>
      </w:r>
      <w:r w:rsidR="00032A58">
        <w:rPr>
          <w:rFonts w:asciiTheme="majorHAnsi" w:hAnsiTheme="majorHAnsi" w:cstheme="majorHAnsi"/>
        </w:rPr>
        <w:t xml:space="preserve"> for Incidents in own queues</w:t>
      </w:r>
      <w:r w:rsidRPr="004D3478">
        <w:rPr>
          <w:rFonts w:asciiTheme="majorHAnsi" w:hAnsiTheme="majorHAnsi" w:cstheme="majorHAnsi"/>
        </w:rPr>
        <w:t>.</w:t>
      </w:r>
    </w:p>
    <w:p w14:paraId="308749C6" w14:textId="77777777" w:rsidR="004D3478" w:rsidRPr="004D3478" w:rsidRDefault="004D3478" w:rsidP="004D3478">
      <w:pPr>
        <w:pStyle w:val="ListParagraph"/>
        <w:numPr>
          <w:ilvl w:val="0"/>
          <w:numId w:val="8"/>
        </w:numPr>
        <w:spacing w:after="0" w:line="240" w:lineRule="auto"/>
        <w:contextualSpacing/>
        <w:jc w:val="both"/>
        <w:textboxTightWrap w:val="none"/>
        <w:rPr>
          <w:rFonts w:asciiTheme="majorHAnsi" w:hAnsiTheme="majorHAnsi" w:cstheme="majorHAnsi"/>
        </w:rPr>
      </w:pPr>
      <w:r w:rsidRPr="004D3478">
        <w:rPr>
          <w:rFonts w:asciiTheme="majorHAnsi" w:hAnsiTheme="majorHAnsi" w:cstheme="majorHAnsi"/>
        </w:rPr>
        <w:t>Provide input to Incident prioritisation discussions and decisions.</w:t>
      </w:r>
    </w:p>
    <w:p w14:paraId="5125F317" w14:textId="2936A355" w:rsidR="004D3478" w:rsidRPr="004D3478" w:rsidRDefault="004D3478" w:rsidP="004D3478">
      <w:pPr>
        <w:pStyle w:val="ListParagraph"/>
        <w:numPr>
          <w:ilvl w:val="0"/>
          <w:numId w:val="8"/>
        </w:numPr>
        <w:spacing w:after="120" w:line="240" w:lineRule="auto"/>
        <w:contextualSpacing/>
        <w:jc w:val="both"/>
        <w:textboxTightWrap w:val="none"/>
        <w:rPr>
          <w:rFonts w:asciiTheme="majorHAnsi" w:hAnsiTheme="majorHAnsi" w:cstheme="majorBidi"/>
        </w:rPr>
      </w:pPr>
      <w:r w:rsidRPr="5AF04A3B">
        <w:rPr>
          <w:rFonts w:asciiTheme="majorHAnsi" w:hAnsiTheme="majorHAnsi" w:cstheme="majorBidi"/>
        </w:rPr>
        <w:t>Provide quality resolution information to be relayed to end users</w:t>
      </w:r>
    </w:p>
    <w:p w14:paraId="37EBA21B" w14:textId="5263826B" w:rsidR="004D3478" w:rsidRPr="004D3478" w:rsidRDefault="004D3478" w:rsidP="004D3478">
      <w:pPr>
        <w:pStyle w:val="ListParagraph"/>
        <w:numPr>
          <w:ilvl w:val="0"/>
          <w:numId w:val="8"/>
        </w:numPr>
        <w:spacing w:after="120" w:line="240" w:lineRule="auto"/>
        <w:contextualSpacing/>
        <w:jc w:val="both"/>
        <w:textboxTightWrap w:val="none"/>
        <w:rPr>
          <w:rFonts w:asciiTheme="majorHAnsi" w:hAnsiTheme="majorHAnsi" w:cstheme="majorHAnsi"/>
        </w:rPr>
      </w:pPr>
      <w:r w:rsidRPr="004D3478">
        <w:rPr>
          <w:rFonts w:asciiTheme="majorHAnsi" w:hAnsiTheme="majorHAnsi" w:cstheme="majorHAnsi"/>
        </w:rPr>
        <w:t xml:space="preserve">Provide timely updates to the </w:t>
      </w:r>
      <w:r w:rsidR="00C60B99">
        <w:rPr>
          <w:rFonts w:asciiTheme="majorHAnsi" w:hAnsiTheme="majorHAnsi" w:cstheme="majorHAnsi"/>
        </w:rPr>
        <w:t>I</w:t>
      </w:r>
      <w:r w:rsidRPr="004D3478">
        <w:rPr>
          <w:rFonts w:asciiTheme="majorHAnsi" w:hAnsiTheme="majorHAnsi" w:cstheme="majorHAnsi"/>
        </w:rPr>
        <w:t>ncidents assigned to the team to ensure both internal stakeholders and the user is kept informed.</w:t>
      </w:r>
    </w:p>
    <w:p w14:paraId="334E83EE" w14:textId="356DA255"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Undertake pre-approved </w:t>
      </w:r>
      <w:r w:rsidR="009A715B">
        <w:rPr>
          <w:rFonts w:asciiTheme="majorHAnsi" w:hAnsiTheme="majorHAnsi" w:cstheme="majorHAnsi"/>
        </w:rPr>
        <w:t>o</w:t>
      </w:r>
      <w:r w:rsidRPr="004D3478">
        <w:rPr>
          <w:rFonts w:asciiTheme="majorHAnsi" w:hAnsiTheme="majorHAnsi" w:cstheme="majorHAnsi"/>
        </w:rPr>
        <w:t>perational tasks / change activity to resolve or prevent incidents from occurring.</w:t>
      </w:r>
    </w:p>
    <w:p w14:paraId="2805F4AD" w14:textId="42B00117"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Provide support during </w:t>
      </w:r>
      <w:r w:rsidR="008666BC">
        <w:rPr>
          <w:rFonts w:asciiTheme="majorHAnsi" w:hAnsiTheme="majorHAnsi" w:cstheme="majorHAnsi"/>
        </w:rPr>
        <w:t>P</w:t>
      </w:r>
      <w:r w:rsidRPr="004D3478">
        <w:rPr>
          <w:rFonts w:asciiTheme="majorHAnsi" w:hAnsiTheme="majorHAnsi" w:cstheme="majorHAnsi"/>
        </w:rPr>
        <w:t xml:space="preserve">ost </w:t>
      </w:r>
      <w:r w:rsidR="008666BC">
        <w:rPr>
          <w:rFonts w:asciiTheme="majorHAnsi" w:hAnsiTheme="majorHAnsi" w:cstheme="majorHAnsi"/>
        </w:rPr>
        <w:t>I</w:t>
      </w:r>
      <w:r w:rsidRPr="004D3478">
        <w:rPr>
          <w:rFonts w:asciiTheme="majorHAnsi" w:hAnsiTheme="majorHAnsi" w:cstheme="majorHAnsi"/>
        </w:rPr>
        <w:t xml:space="preserve">ncident </w:t>
      </w:r>
      <w:r w:rsidR="008666BC">
        <w:rPr>
          <w:rFonts w:asciiTheme="majorHAnsi" w:hAnsiTheme="majorHAnsi" w:cstheme="majorHAnsi"/>
        </w:rPr>
        <w:t>R</w:t>
      </w:r>
      <w:r w:rsidRPr="004D3478">
        <w:rPr>
          <w:rFonts w:asciiTheme="majorHAnsi" w:hAnsiTheme="majorHAnsi" w:cstheme="majorHAnsi"/>
        </w:rPr>
        <w:t>eviews as required.</w:t>
      </w:r>
    </w:p>
    <w:p w14:paraId="16DF1A35" w14:textId="7D94C07C" w:rsidR="004D3478" w:rsidRPr="004D3478" w:rsidRDefault="58170ADD" w:rsidP="004D3478">
      <w:pPr>
        <w:pStyle w:val="ListParagraph"/>
        <w:numPr>
          <w:ilvl w:val="0"/>
          <w:numId w:val="8"/>
        </w:numPr>
        <w:spacing w:after="140" w:line="240" w:lineRule="auto"/>
        <w:contextualSpacing/>
        <w:textboxTightWrap w:val="allLines"/>
        <w:rPr>
          <w:rFonts w:asciiTheme="majorHAnsi" w:hAnsiTheme="majorHAnsi" w:cstheme="majorBidi"/>
        </w:rPr>
      </w:pPr>
      <w:r w:rsidRPr="786A8BFF">
        <w:rPr>
          <w:rFonts w:asciiTheme="majorHAnsi" w:hAnsiTheme="majorHAnsi" w:cstheme="majorBidi"/>
        </w:rPr>
        <w:t>I</w:t>
      </w:r>
      <w:r w:rsidR="004D3478" w:rsidRPr="786A8BFF">
        <w:rPr>
          <w:rFonts w:asciiTheme="majorHAnsi" w:hAnsiTheme="majorHAnsi" w:cstheme="majorBidi"/>
        </w:rPr>
        <w:t xml:space="preserve">nstigate Problem Management assessment of </w:t>
      </w:r>
      <w:r w:rsidR="009A715B">
        <w:rPr>
          <w:rFonts w:asciiTheme="majorHAnsi" w:hAnsiTheme="majorHAnsi" w:cstheme="majorBidi"/>
        </w:rPr>
        <w:t>I</w:t>
      </w:r>
      <w:r w:rsidR="004D3478" w:rsidRPr="786A8BFF">
        <w:rPr>
          <w:rFonts w:asciiTheme="majorHAnsi" w:hAnsiTheme="majorHAnsi" w:cstheme="majorBidi"/>
        </w:rPr>
        <w:t xml:space="preserve">ncidents through appropriate </w:t>
      </w:r>
      <w:r w:rsidR="4ED4886E" w:rsidRPr="14CB59A6">
        <w:rPr>
          <w:rFonts w:asciiTheme="majorHAnsi" w:hAnsiTheme="majorHAnsi" w:cstheme="majorBidi"/>
        </w:rPr>
        <w:t xml:space="preserve">Incident </w:t>
      </w:r>
      <w:r w:rsidR="001C01C2" w:rsidRPr="14CB59A6">
        <w:rPr>
          <w:rFonts w:asciiTheme="majorHAnsi" w:hAnsiTheme="majorHAnsi" w:cstheme="majorBidi"/>
        </w:rPr>
        <w:t>Resolution</w:t>
      </w:r>
      <w:r w:rsidR="4ED4886E" w:rsidRPr="14CB59A6">
        <w:rPr>
          <w:rFonts w:asciiTheme="majorHAnsi" w:hAnsiTheme="majorHAnsi" w:cstheme="majorBidi"/>
        </w:rPr>
        <w:t xml:space="preserve"> </w:t>
      </w:r>
      <w:r w:rsidR="004D3478" w:rsidRPr="786A8BFF">
        <w:rPr>
          <w:rFonts w:asciiTheme="majorHAnsi" w:hAnsiTheme="majorHAnsi" w:cstheme="majorBidi"/>
        </w:rPr>
        <w:t>code selection, where an underlying cause has not been identified.</w:t>
      </w:r>
    </w:p>
    <w:p w14:paraId="07FD28A4" w14:textId="1BBE0C2B"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Bidi"/>
        </w:rPr>
      </w:pPr>
      <w:r w:rsidRPr="6E3730BB">
        <w:rPr>
          <w:rFonts w:asciiTheme="majorHAnsi" w:hAnsiTheme="majorHAnsi" w:cstheme="majorBidi"/>
        </w:rPr>
        <w:t xml:space="preserve">Creation of </w:t>
      </w:r>
      <w:r w:rsidR="009A715B">
        <w:rPr>
          <w:rFonts w:asciiTheme="majorHAnsi" w:hAnsiTheme="majorHAnsi" w:cstheme="majorBidi"/>
        </w:rPr>
        <w:t>K</w:t>
      </w:r>
      <w:r w:rsidRPr="6E3730BB">
        <w:rPr>
          <w:rFonts w:asciiTheme="majorHAnsi" w:hAnsiTheme="majorHAnsi" w:cstheme="majorBidi"/>
        </w:rPr>
        <w:t>nowledge Articles</w:t>
      </w:r>
      <w:r w:rsidR="293504EA" w:rsidRPr="6E3730BB">
        <w:rPr>
          <w:rFonts w:asciiTheme="majorHAnsi" w:hAnsiTheme="majorHAnsi" w:cstheme="majorBidi"/>
        </w:rPr>
        <w:t>,</w:t>
      </w:r>
      <w:r w:rsidRPr="6E3730BB">
        <w:rPr>
          <w:rFonts w:asciiTheme="majorHAnsi" w:hAnsiTheme="majorHAnsi" w:cstheme="majorBidi"/>
        </w:rPr>
        <w:t xml:space="preserve"> w</w:t>
      </w:r>
      <w:r w:rsidR="75305C45" w:rsidRPr="6E3730BB">
        <w:rPr>
          <w:rFonts w:asciiTheme="majorHAnsi" w:hAnsiTheme="majorHAnsi" w:cstheme="majorBidi"/>
        </w:rPr>
        <w:t>h</w:t>
      </w:r>
      <w:r w:rsidRPr="6E3730BB">
        <w:rPr>
          <w:rFonts w:asciiTheme="majorHAnsi" w:hAnsiTheme="majorHAnsi" w:cstheme="majorBidi"/>
        </w:rPr>
        <w:t>ere applicable</w:t>
      </w:r>
      <w:r w:rsidR="44DA1DBB" w:rsidRPr="786A8BFF">
        <w:rPr>
          <w:rFonts w:asciiTheme="majorHAnsi" w:hAnsiTheme="majorHAnsi" w:cstheme="majorBidi"/>
        </w:rPr>
        <w:t>,</w:t>
      </w:r>
      <w:r w:rsidRPr="6E3730BB">
        <w:rPr>
          <w:rFonts w:asciiTheme="majorHAnsi" w:hAnsiTheme="majorHAnsi" w:cstheme="majorBidi"/>
        </w:rPr>
        <w:t xml:space="preserve"> for </w:t>
      </w:r>
      <w:r w:rsidR="00F227D4">
        <w:rPr>
          <w:rFonts w:asciiTheme="majorHAnsi" w:hAnsiTheme="majorHAnsi" w:cstheme="majorBidi"/>
        </w:rPr>
        <w:t>ITOC TechOps</w:t>
      </w:r>
      <w:r w:rsidRPr="6E3730BB">
        <w:rPr>
          <w:rFonts w:asciiTheme="majorHAnsi" w:hAnsiTheme="majorHAnsi" w:cstheme="majorBidi"/>
        </w:rPr>
        <w:t xml:space="preserve"> </w:t>
      </w:r>
      <w:r w:rsidR="00DC75D5">
        <w:rPr>
          <w:rFonts w:asciiTheme="majorHAnsi" w:hAnsiTheme="majorHAnsi" w:cstheme="majorBidi"/>
        </w:rPr>
        <w:t>I</w:t>
      </w:r>
      <w:r w:rsidRPr="6E3730BB">
        <w:rPr>
          <w:rFonts w:asciiTheme="majorHAnsi" w:hAnsiTheme="majorHAnsi" w:cstheme="majorBidi"/>
        </w:rPr>
        <w:t>ncident resolutions.</w:t>
      </w:r>
    </w:p>
    <w:p w14:paraId="160CD6B3" w14:textId="0C8D85A6"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Bidi"/>
        </w:rPr>
      </w:pPr>
      <w:r w:rsidRPr="6E3730BB">
        <w:rPr>
          <w:rFonts w:asciiTheme="majorHAnsi" w:hAnsiTheme="majorHAnsi" w:cstheme="majorBidi"/>
        </w:rPr>
        <w:t xml:space="preserve">Triage and accept/re-assign </w:t>
      </w:r>
      <w:r w:rsidR="00DC75D5">
        <w:rPr>
          <w:rFonts w:asciiTheme="majorHAnsi" w:hAnsiTheme="majorHAnsi" w:cstheme="majorBidi"/>
        </w:rPr>
        <w:t>I</w:t>
      </w:r>
      <w:r w:rsidRPr="6E3730BB">
        <w:rPr>
          <w:rFonts w:asciiTheme="majorHAnsi" w:hAnsiTheme="majorHAnsi" w:cstheme="majorBidi"/>
        </w:rPr>
        <w:t>ncidents</w:t>
      </w:r>
      <w:r w:rsidR="001C01C2">
        <w:rPr>
          <w:rFonts w:asciiTheme="majorHAnsi" w:hAnsiTheme="majorHAnsi" w:cstheme="majorBidi"/>
        </w:rPr>
        <w:t>.</w:t>
      </w:r>
    </w:p>
    <w:p w14:paraId="05955092" w14:textId="77777777" w:rsidR="004D3478" w:rsidRPr="004D3478" w:rsidRDefault="004D3478" w:rsidP="004D3478">
      <w:pPr>
        <w:pStyle w:val="ListParagraph"/>
        <w:jc w:val="both"/>
        <w:rPr>
          <w:rFonts w:asciiTheme="majorHAnsi" w:hAnsiTheme="majorHAnsi" w:cstheme="majorHAnsi"/>
        </w:rPr>
      </w:pPr>
    </w:p>
    <w:p w14:paraId="4C40A5B7" w14:textId="5905B966" w:rsidR="004D3478" w:rsidRPr="00A66896" w:rsidRDefault="004D3478" w:rsidP="00A66896">
      <w:pPr>
        <w:pStyle w:val="Heading2"/>
        <w:rPr>
          <w:rFonts w:asciiTheme="majorHAnsi" w:hAnsiTheme="majorHAnsi" w:cstheme="majorBidi"/>
          <w:b w:val="0"/>
          <w:sz w:val="28"/>
          <w:szCs w:val="28"/>
        </w:rPr>
      </w:pPr>
      <w:bookmarkStart w:id="70" w:name="_Toc462239306"/>
      <w:bookmarkStart w:id="71" w:name="_Toc182557799"/>
      <w:r w:rsidRPr="00A66896">
        <w:rPr>
          <w:rFonts w:asciiTheme="majorHAnsi" w:hAnsiTheme="majorHAnsi" w:cstheme="majorBidi"/>
          <w:sz w:val="28"/>
          <w:szCs w:val="28"/>
        </w:rPr>
        <w:t>Internal Resolver Teams (3rd / 4th line) including Operational Business Teams</w:t>
      </w:r>
      <w:bookmarkEnd w:id="70"/>
      <w:bookmarkEnd w:id="71"/>
    </w:p>
    <w:p w14:paraId="67222B8E" w14:textId="77777777"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Service Monitoring and Event assessment</w:t>
      </w:r>
    </w:p>
    <w:p w14:paraId="24EDCAC4" w14:textId="0EFE6204"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Logging new </w:t>
      </w:r>
      <w:r w:rsidR="009A715B">
        <w:rPr>
          <w:rFonts w:asciiTheme="majorHAnsi" w:hAnsiTheme="majorHAnsi" w:cstheme="majorHAnsi"/>
        </w:rPr>
        <w:t>I</w:t>
      </w:r>
      <w:r w:rsidRPr="004D3478">
        <w:rPr>
          <w:rFonts w:asciiTheme="majorHAnsi" w:hAnsiTheme="majorHAnsi" w:cstheme="majorHAnsi"/>
        </w:rPr>
        <w:t xml:space="preserve">ncidents as required via the agreed method for the </w:t>
      </w:r>
      <w:r w:rsidR="009A715B">
        <w:rPr>
          <w:rFonts w:asciiTheme="majorHAnsi" w:hAnsiTheme="majorHAnsi" w:cstheme="majorHAnsi"/>
        </w:rPr>
        <w:t>s</w:t>
      </w:r>
      <w:r w:rsidRPr="004D3478">
        <w:rPr>
          <w:rFonts w:asciiTheme="majorHAnsi" w:hAnsiTheme="majorHAnsi" w:cstheme="majorHAnsi"/>
        </w:rPr>
        <w:t>ervice.</w:t>
      </w:r>
    </w:p>
    <w:p w14:paraId="5188956C" w14:textId="60B4C369" w:rsidR="004D3478" w:rsidRPr="004D3478" w:rsidRDefault="004D3478" w:rsidP="5E06DD81">
      <w:pPr>
        <w:pStyle w:val="ListParagraph"/>
        <w:numPr>
          <w:ilvl w:val="0"/>
          <w:numId w:val="8"/>
        </w:numPr>
        <w:spacing w:after="140" w:line="240" w:lineRule="auto"/>
        <w:contextualSpacing/>
        <w:textboxTightWrap w:val="allLines"/>
        <w:rPr>
          <w:rFonts w:asciiTheme="majorHAnsi" w:hAnsiTheme="majorHAnsi" w:cstheme="majorBidi"/>
        </w:rPr>
      </w:pPr>
      <w:r w:rsidRPr="5E06DD81">
        <w:rPr>
          <w:rFonts w:asciiTheme="majorHAnsi" w:hAnsiTheme="majorHAnsi" w:cstheme="majorBidi"/>
        </w:rPr>
        <w:t xml:space="preserve">Review classification / </w:t>
      </w:r>
      <w:r w:rsidR="1147D0EF" w:rsidRPr="5E06DD81">
        <w:rPr>
          <w:rFonts w:asciiTheme="majorHAnsi" w:hAnsiTheme="majorHAnsi" w:cstheme="majorBidi"/>
        </w:rPr>
        <w:t>priority</w:t>
      </w:r>
      <w:r w:rsidRPr="5E06DD81">
        <w:rPr>
          <w:rFonts w:asciiTheme="majorHAnsi" w:hAnsiTheme="majorHAnsi" w:cstheme="majorBidi"/>
        </w:rPr>
        <w:t xml:space="preserve"> setting.</w:t>
      </w:r>
    </w:p>
    <w:p w14:paraId="7FD9305D" w14:textId="77777777"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Incident diagnosis and to third line fix / resolve incidents.</w:t>
      </w:r>
    </w:p>
    <w:p w14:paraId="4A2161B6" w14:textId="77777777"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Real-time tracking of Resolver Team incident queues and assignment.</w:t>
      </w:r>
    </w:p>
    <w:p w14:paraId="7DAE5BC1" w14:textId="77777777" w:rsidR="004D3478" w:rsidRPr="004D3478" w:rsidRDefault="004D3478" w:rsidP="004D3478">
      <w:pPr>
        <w:pStyle w:val="ListParagraph"/>
        <w:numPr>
          <w:ilvl w:val="0"/>
          <w:numId w:val="8"/>
        </w:numPr>
        <w:spacing w:after="120" w:line="240" w:lineRule="auto"/>
        <w:contextualSpacing/>
        <w:jc w:val="both"/>
        <w:textboxTightWrap w:val="none"/>
        <w:rPr>
          <w:rFonts w:asciiTheme="majorHAnsi" w:hAnsiTheme="majorHAnsi" w:cstheme="majorHAnsi"/>
        </w:rPr>
      </w:pPr>
      <w:r w:rsidRPr="004D3478">
        <w:rPr>
          <w:rFonts w:asciiTheme="majorHAnsi" w:hAnsiTheme="majorHAnsi" w:cstheme="majorHAnsi"/>
        </w:rPr>
        <w:t>Real-time tracking of Resolver Team response time and fix time SLAs.</w:t>
      </w:r>
    </w:p>
    <w:p w14:paraId="2502F6BF" w14:textId="77777777" w:rsidR="004D3478" w:rsidRPr="004D3478" w:rsidRDefault="004D3478" w:rsidP="004D3478">
      <w:pPr>
        <w:pStyle w:val="ListParagraph"/>
        <w:numPr>
          <w:ilvl w:val="0"/>
          <w:numId w:val="8"/>
        </w:numPr>
        <w:spacing w:after="120" w:line="240" w:lineRule="auto"/>
        <w:contextualSpacing/>
        <w:jc w:val="both"/>
        <w:textboxTightWrap w:val="none"/>
        <w:rPr>
          <w:rFonts w:asciiTheme="majorHAnsi" w:hAnsiTheme="majorHAnsi" w:cstheme="majorHAnsi"/>
        </w:rPr>
      </w:pPr>
      <w:r w:rsidRPr="004D3478">
        <w:rPr>
          <w:rFonts w:asciiTheme="majorHAnsi" w:hAnsiTheme="majorHAnsi" w:cstheme="majorHAnsi"/>
        </w:rPr>
        <w:t>Provide timely updates to the incidents assigned to the team to ensure both internal stakeholders and the user is kept informed.</w:t>
      </w:r>
    </w:p>
    <w:p w14:paraId="7DC0CC22" w14:textId="07ADF89B" w:rsidR="004D3478" w:rsidRPr="004D3478" w:rsidRDefault="09440BD3" w:rsidP="0E2A00B0">
      <w:pPr>
        <w:pStyle w:val="ListParagraph"/>
        <w:numPr>
          <w:ilvl w:val="0"/>
          <w:numId w:val="8"/>
        </w:numPr>
        <w:spacing w:after="120" w:line="240" w:lineRule="auto"/>
        <w:contextualSpacing/>
        <w:jc w:val="both"/>
        <w:textboxTightWrap w:val="none"/>
        <w:rPr>
          <w:rFonts w:asciiTheme="majorHAnsi" w:hAnsiTheme="majorHAnsi" w:cstheme="majorBidi"/>
        </w:rPr>
      </w:pPr>
      <w:r w:rsidRPr="0E2A00B0">
        <w:rPr>
          <w:rFonts w:asciiTheme="majorHAnsi" w:hAnsiTheme="majorHAnsi" w:cstheme="majorBidi"/>
        </w:rPr>
        <w:t>Provide quality resolution information to be relayed to end users / incident reporters.</w:t>
      </w:r>
    </w:p>
    <w:p w14:paraId="686430E1" w14:textId="77777777" w:rsidR="004D3478" w:rsidRPr="004D3478" w:rsidRDefault="004D3478" w:rsidP="004D3478">
      <w:pPr>
        <w:pStyle w:val="ListParagraph"/>
        <w:numPr>
          <w:ilvl w:val="0"/>
          <w:numId w:val="8"/>
        </w:numPr>
        <w:spacing w:after="120" w:line="240" w:lineRule="auto"/>
        <w:contextualSpacing/>
        <w:jc w:val="both"/>
        <w:textboxTightWrap w:val="none"/>
        <w:rPr>
          <w:rFonts w:asciiTheme="majorHAnsi" w:hAnsiTheme="majorHAnsi" w:cstheme="majorHAnsi"/>
        </w:rPr>
      </w:pPr>
      <w:r w:rsidRPr="004D3478">
        <w:rPr>
          <w:rFonts w:asciiTheme="majorHAnsi" w:hAnsiTheme="majorHAnsi" w:cstheme="majorHAnsi"/>
        </w:rPr>
        <w:t>Provide input to Incident prioritisation discussions and decisions.</w:t>
      </w:r>
    </w:p>
    <w:p w14:paraId="66B423BE" w14:textId="4035706C"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Where a resolver Team owns the relationship with the Level 4 (external) supplier that Resolver Team will own the </w:t>
      </w:r>
      <w:r w:rsidR="005140F2">
        <w:rPr>
          <w:rFonts w:asciiTheme="majorHAnsi" w:hAnsiTheme="majorHAnsi" w:cstheme="majorHAnsi"/>
        </w:rPr>
        <w:t>I</w:t>
      </w:r>
      <w:r w:rsidRPr="004D3478">
        <w:rPr>
          <w:rFonts w:asciiTheme="majorHAnsi" w:hAnsiTheme="majorHAnsi" w:cstheme="majorHAnsi"/>
        </w:rPr>
        <w:t xml:space="preserve">ncident and be responsible for the ongoing updates and management of the incident until such time that the Level 4 Supplier activity has completed. </w:t>
      </w:r>
      <w:r w:rsidR="00E91E31">
        <w:rPr>
          <w:rFonts w:asciiTheme="majorHAnsi" w:hAnsiTheme="majorHAnsi" w:cstheme="majorHAnsi"/>
        </w:rPr>
        <w:t>Alternatively,</w:t>
      </w:r>
      <w:r w:rsidRPr="004D3478">
        <w:rPr>
          <w:rFonts w:asciiTheme="majorHAnsi" w:hAnsiTheme="majorHAnsi" w:cstheme="majorHAnsi"/>
        </w:rPr>
        <w:t xml:space="preserve"> the </w:t>
      </w:r>
      <w:r w:rsidR="00E91E31">
        <w:rPr>
          <w:rFonts w:asciiTheme="majorHAnsi" w:hAnsiTheme="majorHAnsi" w:cstheme="majorHAnsi"/>
        </w:rPr>
        <w:t>I</w:t>
      </w:r>
      <w:r w:rsidRPr="004D3478">
        <w:rPr>
          <w:rFonts w:asciiTheme="majorHAnsi" w:hAnsiTheme="majorHAnsi" w:cstheme="majorHAnsi"/>
        </w:rPr>
        <w:t xml:space="preserve">ncident should be reassigned to the </w:t>
      </w:r>
      <w:r w:rsidR="00886163">
        <w:rPr>
          <w:rFonts w:asciiTheme="majorHAnsi" w:hAnsiTheme="majorHAnsi" w:cstheme="majorHAnsi"/>
        </w:rPr>
        <w:t xml:space="preserve">NHS England </w:t>
      </w:r>
      <w:r w:rsidR="00434D1C">
        <w:rPr>
          <w:rFonts w:asciiTheme="majorHAnsi" w:hAnsiTheme="majorHAnsi" w:cstheme="majorHAnsi"/>
        </w:rPr>
        <w:t>Digital Operations and Service Management</w:t>
      </w:r>
      <w:r w:rsidRPr="004D3478">
        <w:rPr>
          <w:rFonts w:asciiTheme="majorHAnsi" w:hAnsiTheme="majorHAnsi" w:cstheme="majorHAnsi"/>
        </w:rPr>
        <w:t xml:space="preserve"> resolver group who owns the relationship.</w:t>
      </w:r>
    </w:p>
    <w:p w14:paraId="27CC2177" w14:textId="75C50B80"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Creation of a</w:t>
      </w:r>
      <w:r w:rsidR="00FA4BFF">
        <w:rPr>
          <w:rFonts w:asciiTheme="majorHAnsi" w:hAnsiTheme="majorHAnsi" w:cstheme="majorHAnsi"/>
        </w:rPr>
        <w:t>n</w:t>
      </w:r>
      <w:r w:rsidRPr="004D3478">
        <w:rPr>
          <w:rFonts w:asciiTheme="majorHAnsi" w:hAnsiTheme="majorHAnsi" w:cstheme="majorHAnsi"/>
        </w:rPr>
        <w:t xml:space="preserve"> RFC on behalf of level 4 suppliers, as per the Change Management process where a change is required to a configuration item to resolve an </w:t>
      </w:r>
      <w:r w:rsidR="00E91E31">
        <w:rPr>
          <w:rFonts w:asciiTheme="majorHAnsi" w:hAnsiTheme="majorHAnsi" w:cstheme="majorHAnsi"/>
        </w:rPr>
        <w:t>I</w:t>
      </w:r>
      <w:r w:rsidRPr="004D3478">
        <w:rPr>
          <w:rFonts w:asciiTheme="majorHAnsi" w:hAnsiTheme="majorHAnsi" w:cstheme="majorHAnsi"/>
        </w:rPr>
        <w:t>ncident.</w:t>
      </w:r>
    </w:p>
    <w:p w14:paraId="5D2CAC38" w14:textId="6061DCA7"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Undertake pre-approved </w:t>
      </w:r>
      <w:r w:rsidR="00E91E31">
        <w:rPr>
          <w:rFonts w:asciiTheme="majorHAnsi" w:hAnsiTheme="majorHAnsi" w:cstheme="majorHAnsi"/>
        </w:rPr>
        <w:t>o</w:t>
      </w:r>
      <w:r w:rsidRPr="004D3478">
        <w:rPr>
          <w:rFonts w:asciiTheme="majorHAnsi" w:hAnsiTheme="majorHAnsi" w:cstheme="majorHAnsi"/>
        </w:rPr>
        <w:t>perational tasks / change activity to resolve or prevent incidents from occurring.</w:t>
      </w:r>
    </w:p>
    <w:p w14:paraId="15D7BFF5" w14:textId="60C84F29"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Provide support during </w:t>
      </w:r>
      <w:r w:rsidR="00E91E31">
        <w:rPr>
          <w:rFonts w:asciiTheme="majorHAnsi" w:hAnsiTheme="majorHAnsi" w:cstheme="majorHAnsi"/>
        </w:rPr>
        <w:t>P</w:t>
      </w:r>
      <w:r w:rsidRPr="004D3478">
        <w:rPr>
          <w:rFonts w:asciiTheme="majorHAnsi" w:hAnsiTheme="majorHAnsi" w:cstheme="majorHAnsi"/>
        </w:rPr>
        <w:t xml:space="preserve">ost </w:t>
      </w:r>
      <w:r w:rsidR="00E91E31">
        <w:rPr>
          <w:rFonts w:asciiTheme="majorHAnsi" w:hAnsiTheme="majorHAnsi" w:cstheme="majorHAnsi"/>
        </w:rPr>
        <w:t>I</w:t>
      </w:r>
      <w:r w:rsidRPr="004D3478">
        <w:rPr>
          <w:rFonts w:asciiTheme="majorHAnsi" w:hAnsiTheme="majorHAnsi" w:cstheme="majorHAnsi"/>
        </w:rPr>
        <w:t xml:space="preserve">ncident </w:t>
      </w:r>
      <w:r w:rsidR="00E91E31">
        <w:rPr>
          <w:rFonts w:asciiTheme="majorHAnsi" w:hAnsiTheme="majorHAnsi" w:cstheme="majorHAnsi"/>
        </w:rPr>
        <w:t>R</w:t>
      </w:r>
      <w:r w:rsidRPr="004D3478">
        <w:rPr>
          <w:rFonts w:asciiTheme="majorHAnsi" w:hAnsiTheme="majorHAnsi" w:cstheme="majorHAnsi"/>
        </w:rPr>
        <w:t>eviews as required.</w:t>
      </w:r>
    </w:p>
    <w:p w14:paraId="10EBC4CB" w14:textId="77777777"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Make recommendations for improvement in efficiency and call reduction.</w:t>
      </w:r>
    </w:p>
    <w:p w14:paraId="3FE9485C" w14:textId="57C9DA55" w:rsidR="004D3478" w:rsidRPr="004D3478" w:rsidRDefault="001C653F" w:rsidP="0E2A00B0">
      <w:pPr>
        <w:pStyle w:val="ListParagraph"/>
        <w:numPr>
          <w:ilvl w:val="0"/>
          <w:numId w:val="8"/>
        </w:numPr>
        <w:spacing w:after="140" w:line="240" w:lineRule="auto"/>
        <w:contextualSpacing/>
        <w:textboxTightWrap w:val="allLines"/>
        <w:rPr>
          <w:rFonts w:asciiTheme="majorHAnsi" w:hAnsiTheme="majorHAnsi" w:cstheme="majorBidi"/>
        </w:rPr>
      </w:pPr>
      <w:r>
        <w:rPr>
          <w:rFonts w:asciiTheme="majorHAnsi" w:hAnsiTheme="majorHAnsi" w:cstheme="majorBidi"/>
        </w:rPr>
        <w:t>I</w:t>
      </w:r>
      <w:r w:rsidR="09440BD3" w:rsidRPr="0E2A00B0">
        <w:rPr>
          <w:rFonts w:asciiTheme="majorHAnsi" w:hAnsiTheme="majorHAnsi" w:cstheme="majorBidi"/>
        </w:rPr>
        <w:t>nstigate Problem Management assessment o</w:t>
      </w:r>
      <w:r w:rsidR="00F34E26">
        <w:rPr>
          <w:rFonts w:asciiTheme="majorHAnsi" w:hAnsiTheme="majorHAnsi" w:cstheme="majorBidi"/>
        </w:rPr>
        <w:t>n</w:t>
      </w:r>
      <w:r w:rsidR="09440BD3" w:rsidRPr="0E2A00B0">
        <w:rPr>
          <w:rFonts w:asciiTheme="majorHAnsi" w:hAnsiTheme="majorHAnsi" w:cstheme="majorBidi"/>
        </w:rPr>
        <w:t xml:space="preserve"> </w:t>
      </w:r>
      <w:r w:rsidR="6E35690E" w:rsidRPr="0E2A00B0">
        <w:rPr>
          <w:rFonts w:asciiTheme="majorHAnsi" w:hAnsiTheme="majorHAnsi" w:cstheme="majorBidi"/>
        </w:rPr>
        <w:t>I</w:t>
      </w:r>
      <w:r w:rsidR="09440BD3" w:rsidRPr="0E2A00B0">
        <w:rPr>
          <w:rFonts w:asciiTheme="majorHAnsi" w:hAnsiTheme="majorHAnsi" w:cstheme="majorBidi"/>
        </w:rPr>
        <w:t>ncidents, where an underlying cause has not been identified.</w:t>
      </w:r>
    </w:p>
    <w:p w14:paraId="7389B621" w14:textId="775397AF"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Creation of </w:t>
      </w:r>
      <w:r w:rsidR="00DC75D5">
        <w:rPr>
          <w:rFonts w:asciiTheme="majorHAnsi" w:hAnsiTheme="majorHAnsi" w:cstheme="majorHAnsi"/>
        </w:rPr>
        <w:t>K</w:t>
      </w:r>
      <w:r w:rsidRPr="004D3478">
        <w:rPr>
          <w:rFonts w:asciiTheme="majorHAnsi" w:hAnsiTheme="majorHAnsi" w:cstheme="majorHAnsi"/>
        </w:rPr>
        <w:t xml:space="preserve">nowledge Articles were applicable for third line </w:t>
      </w:r>
      <w:r w:rsidR="00DC75D5">
        <w:rPr>
          <w:rFonts w:asciiTheme="majorHAnsi" w:hAnsiTheme="majorHAnsi" w:cstheme="majorHAnsi"/>
        </w:rPr>
        <w:t>I</w:t>
      </w:r>
      <w:r w:rsidRPr="004D3478">
        <w:rPr>
          <w:rFonts w:asciiTheme="majorHAnsi" w:hAnsiTheme="majorHAnsi" w:cstheme="majorHAnsi"/>
        </w:rPr>
        <w:t>ncident resolutions.</w:t>
      </w:r>
    </w:p>
    <w:p w14:paraId="4481F650" w14:textId="5C6FB748" w:rsid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Triage and accept/re-assign </w:t>
      </w:r>
      <w:r w:rsidR="00DC75D5">
        <w:rPr>
          <w:rFonts w:asciiTheme="majorHAnsi" w:hAnsiTheme="majorHAnsi" w:cstheme="majorHAnsi"/>
        </w:rPr>
        <w:t>I</w:t>
      </w:r>
      <w:r w:rsidRPr="004D3478">
        <w:rPr>
          <w:rFonts w:asciiTheme="majorHAnsi" w:hAnsiTheme="majorHAnsi" w:cstheme="majorHAnsi"/>
        </w:rPr>
        <w:t>ncidents</w:t>
      </w:r>
    </w:p>
    <w:p w14:paraId="526935BD" w14:textId="77777777" w:rsidR="008B5233" w:rsidRPr="008B5233" w:rsidRDefault="008B5233" w:rsidP="008B5233">
      <w:pPr>
        <w:pStyle w:val="ListParagraph"/>
        <w:spacing w:after="140" w:line="240" w:lineRule="auto"/>
        <w:ind w:left="720" w:firstLine="0"/>
        <w:contextualSpacing/>
        <w:textboxTightWrap w:val="allLines"/>
        <w:rPr>
          <w:rFonts w:asciiTheme="majorHAnsi" w:hAnsiTheme="majorHAnsi" w:cstheme="majorHAnsi"/>
        </w:rPr>
      </w:pPr>
    </w:p>
    <w:p w14:paraId="48D332BA" w14:textId="2E49C599" w:rsidR="004D3478" w:rsidRPr="00A66896" w:rsidRDefault="00886163" w:rsidP="00A66896">
      <w:pPr>
        <w:pStyle w:val="Heading2"/>
        <w:rPr>
          <w:rFonts w:asciiTheme="majorHAnsi" w:hAnsiTheme="majorHAnsi" w:cstheme="majorBidi"/>
          <w:b w:val="0"/>
          <w:sz w:val="28"/>
          <w:szCs w:val="28"/>
        </w:rPr>
      </w:pPr>
      <w:bookmarkStart w:id="72" w:name="_Toc462239307"/>
      <w:bookmarkStart w:id="73" w:name="_Toc182557800"/>
      <w:r w:rsidRPr="00A66896">
        <w:rPr>
          <w:rFonts w:asciiTheme="majorHAnsi" w:hAnsiTheme="majorHAnsi" w:cstheme="majorBidi"/>
          <w:sz w:val="28"/>
          <w:szCs w:val="28"/>
        </w:rPr>
        <w:lastRenderedPageBreak/>
        <w:t xml:space="preserve">NHS England </w:t>
      </w:r>
      <w:r w:rsidR="00434D1C">
        <w:rPr>
          <w:rFonts w:asciiTheme="majorHAnsi" w:hAnsiTheme="majorHAnsi" w:cstheme="majorBidi"/>
          <w:sz w:val="28"/>
          <w:szCs w:val="28"/>
        </w:rPr>
        <w:t>Digital Operations and Service Management</w:t>
      </w:r>
      <w:r w:rsidR="004D3478" w:rsidRPr="00A66896">
        <w:rPr>
          <w:rFonts w:asciiTheme="majorHAnsi" w:hAnsiTheme="majorHAnsi" w:cstheme="majorBidi"/>
          <w:sz w:val="28"/>
          <w:szCs w:val="28"/>
        </w:rPr>
        <w:t xml:space="preserve"> Service Bridge</w:t>
      </w:r>
      <w:bookmarkEnd w:id="72"/>
      <w:bookmarkEnd w:id="73"/>
    </w:p>
    <w:p w14:paraId="694DF757" w14:textId="51E98DDF" w:rsidR="004D3478" w:rsidRPr="004D3478" w:rsidRDefault="004D3478" w:rsidP="004D3478">
      <w:pPr>
        <w:pStyle w:val="ListParagraph"/>
        <w:numPr>
          <w:ilvl w:val="0"/>
          <w:numId w:val="8"/>
        </w:numPr>
        <w:spacing w:after="0" w:line="240" w:lineRule="auto"/>
        <w:contextualSpacing/>
        <w:textboxTightWrap w:val="none"/>
        <w:rPr>
          <w:rFonts w:asciiTheme="majorHAnsi" w:hAnsiTheme="majorHAnsi" w:cstheme="majorBidi"/>
        </w:rPr>
      </w:pPr>
      <w:r w:rsidRPr="453BF969">
        <w:rPr>
          <w:rFonts w:asciiTheme="majorHAnsi" w:hAnsiTheme="majorHAnsi" w:cstheme="majorBidi"/>
        </w:rPr>
        <w:t xml:space="preserve">Provide dedicated </w:t>
      </w:r>
      <w:r w:rsidR="0056479A">
        <w:rPr>
          <w:rFonts w:asciiTheme="majorHAnsi" w:hAnsiTheme="majorHAnsi" w:cstheme="majorBidi"/>
        </w:rPr>
        <w:t>M</w:t>
      </w:r>
      <w:r w:rsidRPr="453BF969">
        <w:rPr>
          <w:rFonts w:asciiTheme="majorHAnsi" w:hAnsiTheme="majorHAnsi" w:cstheme="majorBidi"/>
        </w:rPr>
        <w:t xml:space="preserve">ajor </w:t>
      </w:r>
      <w:r w:rsidR="0056479A">
        <w:rPr>
          <w:rFonts w:asciiTheme="majorHAnsi" w:hAnsiTheme="majorHAnsi" w:cstheme="majorBidi"/>
        </w:rPr>
        <w:t>I</w:t>
      </w:r>
      <w:r w:rsidRPr="453BF969">
        <w:rPr>
          <w:rFonts w:asciiTheme="majorHAnsi" w:hAnsiTheme="majorHAnsi" w:cstheme="majorBidi"/>
        </w:rPr>
        <w:t xml:space="preserve">ncident management support. </w:t>
      </w:r>
    </w:p>
    <w:p w14:paraId="6F16A26A" w14:textId="1354ADC3" w:rsidR="004D3478" w:rsidRPr="004D3478" w:rsidRDefault="004D3478" w:rsidP="004D3478">
      <w:pPr>
        <w:numPr>
          <w:ilvl w:val="0"/>
          <w:numId w:val="8"/>
        </w:numPr>
        <w:spacing w:after="0" w:line="240" w:lineRule="auto"/>
        <w:textboxTightWrap w:val="none"/>
        <w:rPr>
          <w:rFonts w:asciiTheme="majorHAnsi" w:hAnsiTheme="majorHAnsi" w:cstheme="majorBidi"/>
        </w:rPr>
      </w:pPr>
      <w:r w:rsidRPr="25CC280C">
        <w:rPr>
          <w:rFonts w:asciiTheme="majorHAnsi" w:hAnsiTheme="majorHAnsi" w:cstheme="majorBidi"/>
        </w:rPr>
        <w:t xml:space="preserve">Ensure required resources are being made available </w:t>
      </w:r>
      <w:r w:rsidR="7A47D6B1" w:rsidRPr="5CAE2F58">
        <w:rPr>
          <w:rFonts w:asciiTheme="majorHAnsi" w:hAnsiTheme="majorHAnsi" w:cstheme="majorBidi"/>
        </w:rPr>
        <w:t>both</w:t>
      </w:r>
      <w:r w:rsidRPr="5CAE2F58">
        <w:rPr>
          <w:rFonts w:asciiTheme="majorHAnsi" w:hAnsiTheme="majorHAnsi" w:cstheme="majorBidi"/>
        </w:rPr>
        <w:t xml:space="preserve"> </w:t>
      </w:r>
      <w:r w:rsidRPr="25CC280C">
        <w:rPr>
          <w:rFonts w:asciiTheme="majorHAnsi" w:hAnsiTheme="majorHAnsi" w:cstheme="majorBidi"/>
        </w:rPr>
        <w:t xml:space="preserve">internally and by Service Providers and that resolution plans are on track by continually reviewing the </w:t>
      </w:r>
      <w:r w:rsidR="00BB0EA3" w:rsidRPr="25CC280C">
        <w:rPr>
          <w:rFonts w:asciiTheme="majorHAnsi" w:hAnsiTheme="majorHAnsi" w:cstheme="majorBidi"/>
        </w:rPr>
        <w:t>MI</w:t>
      </w:r>
      <w:r w:rsidRPr="25CC280C">
        <w:rPr>
          <w:rFonts w:asciiTheme="majorHAnsi" w:hAnsiTheme="majorHAnsi" w:cstheme="majorBidi"/>
        </w:rPr>
        <w:t xml:space="preserve"> with the Service Provider MIMs, Internal Support teams and other </w:t>
      </w:r>
      <w:r w:rsidR="00886163" w:rsidRPr="25CC280C">
        <w:rPr>
          <w:rFonts w:asciiTheme="majorHAnsi" w:hAnsiTheme="majorHAnsi" w:cstheme="majorBidi"/>
        </w:rPr>
        <w:t xml:space="preserve">NHS </w:t>
      </w:r>
      <w:r w:rsidR="00DE170B" w:rsidRPr="25CC280C">
        <w:rPr>
          <w:rFonts w:asciiTheme="majorHAnsi" w:hAnsiTheme="majorHAnsi" w:cstheme="majorBidi"/>
        </w:rPr>
        <w:t>England stakeholders</w:t>
      </w:r>
      <w:r w:rsidRPr="25CC280C">
        <w:rPr>
          <w:rFonts w:asciiTheme="majorHAnsi" w:hAnsiTheme="majorHAnsi" w:cstheme="majorBidi"/>
        </w:rPr>
        <w:t>.</w:t>
      </w:r>
    </w:p>
    <w:p w14:paraId="5261A63B" w14:textId="142D9859" w:rsidR="004D3478" w:rsidRPr="004D3478" w:rsidRDefault="004D3478" w:rsidP="004D3478">
      <w:pPr>
        <w:numPr>
          <w:ilvl w:val="0"/>
          <w:numId w:val="8"/>
        </w:numPr>
        <w:spacing w:after="0" w:line="240" w:lineRule="auto"/>
        <w:textboxTightWrap w:val="none"/>
        <w:rPr>
          <w:rFonts w:asciiTheme="majorHAnsi" w:hAnsiTheme="majorHAnsi" w:cstheme="majorBidi"/>
        </w:rPr>
      </w:pPr>
      <w:r w:rsidRPr="7A8A4B82">
        <w:rPr>
          <w:rFonts w:asciiTheme="majorHAnsi" w:hAnsiTheme="majorHAnsi" w:cstheme="majorBidi"/>
        </w:rPr>
        <w:t xml:space="preserve">Escalate within internal and external </w:t>
      </w:r>
      <w:r w:rsidR="5713BC5C" w:rsidRPr="7A8A4B82">
        <w:rPr>
          <w:rFonts w:asciiTheme="majorHAnsi" w:hAnsiTheme="majorHAnsi" w:cstheme="majorBidi"/>
        </w:rPr>
        <w:t xml:space="preserve">teams and </w:t>
      </w:r>
      <w:r w:rsidR="5713BC5C" w:rsidRPr="68C4630A">
        <w:rPr>
          <w:rFonts w:asciiTheme="majorHAnsi" w:hAnsiTheme="majorHAnsi" w:cstheme="majorBidi"/>
        </w:rPr>
        <w:t>Service Providers</w:t>
      </w:r>
      <w:r w:rsidRPr="7A8A4B82">
        <w:rPr>
          <w:rFonts w:asciiTheme="majorHAnsi" w:hAnsiTheme="majorHAnsi" w:cstheme="majorBidi"/>
        </w:rPr>
        <w:t xml:space="preserve"> in a timely and constructive manner to break down any barriers to the resolution of the Incident. </w:t>
      </w:r>
    </w:p>
    <w:p w14:paraId="07330AAA" w14:textId="2C04DDB1" w:rsidR="004D3478" w:rsidRPr="004D3478" w:rsidRDefault="004D3478" w:rsidP="004D3478">
      <w:pPr>
        <w:numPr>
          <w:ilvl w:val="0"/>
          <w:numId w:val="8"/>
        </w:numPr>
        <w:spacing w:after="0" w:line="240" w:lineRule="auto"/>
        <w:textboxTightWrap w:val="none"/>
        <w:rPr>
          <w:rFonts w:asciiTheme="majorHAnsi" w:hAnsiTheme="majorHAnsi" w:cstheme="majorHAnsi"/>
        </w:rPr>
      </w:pPr>
      <w:r w:rsidRPr="004D3478">
        <w:rPr>
          <w:rFonts w:asciiTheme="majorHAnsi" w:hAnsiTheme="majorHAnsi" w:cstheme="majorHAnsi"/>
        </w:rPr>
        <w:t xml:space="preserve">Ensure open and ongoing communication channels are available to progress </w:t>
      </w:r>
      <w:r w:rsidR="00BB0EA3">
        <w:rPr>
          <w:rFonts w:asciiTheme="majorHAnsi" w:hAnsiTheme="majorHAnsi" w:cstheme="majorHAnsi"/>
        </w:rPr>
        <w:t>MI</w:t>
      </w:r>
      <w:r w:rsidRPr="004D3478">
        <w:rPr>
          <w:rFonts w:asciiTheme="majorHAnsi" w:hAnsiTheme="majorHAnsi" w:cstheme="majorHAnsi"/>
        </w:rPr>
        <w:t xml:space="preserve">s for </w:t>
      </w:r>
      <w:r w:rsidR="00886163">
        <w:rPr>
          <w:rFonts w:asciiTheme="majorHAnsi" w:hAnsiTheme="majorHAnsi" w:cstheme="majorHAnsi"/>
        </w:rPr>
        <w:t xml:space="preserve">NHS England </w:t>
      </w:r>
      <w:r w:rsidR="00434D1C">
        <w:rPr>
          <w:rFonts w:asciiTheme="majorHAnsi" w:hAnsiTheme="majorHAnsi" w:cstheme="majorHAnsi"/>
        </w:rPr>
        <w:t>Digital Operations and Service Management</w:t>
      </w:r>
      <w:r w:rsidRPr="004D3478">
        <w:rPr>
          <w:rFonts w:asciiTheme="majorHAnsi" w:hAnsiTheme="majorHAnsi" w:cstheme="majorHAnsi"/>
        </w:rPr>
        <w:t xml:space="preserve"> Provided services. Unless by exception this will be via an ongoing open conference call.</w:t>
      </w:r>
    </w:p>
    <w:p w14:paraId="4C2CDE72" w14:textId="087D1CF2" w:rsidR="004D3478" w:rsidRPr="004D3478" w:rsidRDefault="004D3478" w:rsidP="004D3478">
      <w:pPr>
        <w:numPr>
          <w:ilvl w:val="0"/>
          <w:numId w:val="8"/>
        </w:numPr>
        <w:spacing w:after="0" w:line="240" w:lineRule="auto"/>
        <w:textboxTightWrap w:val="none"/>
        <w:rPr>
          <w:rFonts w:asciiTheme="majorHAnsi" w:hAnsiTheme="majorHAnsi" w:cstheme="majorHAnsi"/>
        </w:rPr>
      </w:pPr>
      <w:r w:rsidRPr="004D3478">
        <w:rPr>
          <w:rFonts w:asciiTheme="majorHAnsi" w:hAnsiTheme="majorHAnsi" w:cstheme="majorHAnsi"/>
        </w:rPr>
        <w:t xml:space="preserve">Drive restoration activities on </w:t>
      </w:r>
      <w:r w:rsidR="00BB0EA3">
        <w:rPr>
          <w:rFonts w:asciiTheme="majorHAnsi" w:hAnsiTheme="majorHAnsi" w:cstheme="majorHAnsi"/>
        </w:rPr>
        <w:t>MI</w:t>
      </w:r>
      <w:r w:rsidRPr="004D3478">
        <w:rPr>
          <w:rFonts w:asciiTheme="majorHAnsi" w:hAnsiTheme="majorHAnsi" w:cstheme="majorHAnsi"/>
        </w:rPr>
        <w:t xml:space="preserve">s and maintain restoration plans </w:t>
      </w:r>
      <w:proofErr w:type="gramStart"/>
      <w:r w:rsidRPr="004D3478">
        <w:rPr>
          <w:rFonts w:asciiTheme="majorHAnsi" w:hAnsiTheme="majorHAnsi" w:cstheme="majorHAnsi"/>
        </w:rPr>
        <w:t>during the course of</w:t>
      </w:r>
      <w:proofErr w:type="gramEnd"/>
      <w:r w:rsidRPr="004D3478">
        <w:rPr>
          <w:rFonts w:asciiTheme="majorHAnsi" w:hAnsiTheme="majorHAnsi" w:cstheme="majorHAnsi"/>
        </w:rPr>
        <w:t xml:space="preserve"> a </w:t>
      </w:r>
      <w:r w:rsidR="00BB0EA3">
        <w:rPr>
          <w:rFonts w:asciiTheme="majorHAnsi" w:hAnsiTheme="majorHAnsi" w:cstheme="majorHAnsi"/>
        </w:rPr>
        <w:t>MI</w:t>
      </w:r>
      <w:r w:rsidRPr="004D3478">
        <w:rPr>
          <w:rFonts w:asciiTheme="majorHAnsi" w:hAnsiTheme="majorHAnsi" w:cstheme="majorHAnsi"/>
        </w:rPr>
        <w:t>.</w:t>
      </w:r>
    </w:p>
    <w:p w14:paraId="705E8837" w14:textId="04F30143" w:rsidR="004D3478" w:rsidRPr="004D3478" w:rsidRDefault="004D3478" w:rsidP="5E06DD81">
      <w:pPr>
        <w:numPr>
          <w:ilvl w:val="0"/>
          <w:numId w:val="8"/>
        </w:numPr>
        <w:spacing w:after="0" w:line="240" w:lineRule="auto"/>
        <w:textboxTightWrap w:val="none"/>
        <w:rPr>
          <w:rFonts w:asciiTheme="majorHAnsi" w:hAnsiTheme="majorHAnsi" w:cstheme="majorBidi"/>
        </w:rPr>
      </w:pPr>
      <w:r w:rsidRPr="5E06DD81">
        <w:rPr>
          <w:rFonts w:asciiTheme="majorHAnsi" w:hAnsiTheme="majorHAnsi" w:cstheme="majorBidi"/>
        </w:rPr>
        <w:t xml:space="preserve">Schedule and agree the time of each checkpoint meeting/call for additional management updates and agreed communications. Internal and external </w:t>
      </w:r>
      <w:r w:rsidR="00886163" w:rsidRPr="5E06DD81">
        <w:rPr>
          <w:rFonts w:asciiTheme="majorHAnsi" w:hAnsiTheme="majorHAnsi" w:cstheme="majorBidi"/>
        </w:rPr>
        <w:t xml:space="preserve">NHS England </w:t>
      </w:r>
      <w:r w:rsidR="00434D1C">
        <w:rPr>
          <w:rFonts w:asciiTheme="majorHAnsi" w:hAnsiTheme="majorHAnsi" w:cstheme="majorBidi"/>
        </w:rPr>
        <w:t>Digital Operations and Service Management</w:t>
      </w:r>
      <w:r w:rsidRPr="5E06DD81">
        <w:rPr>
          <w:rFonts w:asciiTheme="majorHAnsi" w:hAnsiTheme="majorHAnsi" w:cstheme="majorBidi"/>
        </w:rPr>
        <w:t xml:space="preserve"> Service Providers currently work to the guidance of updates to the </w:t>
      </w:r>
      <w:r w:rsidR="00886163" w:rsidRPr="5E06DD81">
        <w:rPr>
          <w:rFonts w:asciiTheme="majorHAnsi" w:hAnsiTheme="majorHAnsi" w:cstheme="majorBidi"/>
        </w:rPr>
        <w:t xml:space="preserve">NHS England </w:t>
      </w:r>
      <w:r w:rsidR="00434D1C">
        <w:rPr>
          <w:rFonts w:asciiTheme="majorHAnsi" w:hAnsiTheme="majorHAnsi" w:cstheme="majorBidi"/>
        </w:rPr>
        <w:t>Digital Operations and Service Management</w:t>
      </w:r>
      <w:r w:rsidRPr="5E06DD81">
        <w:rPr>
          <w:rFonts w:asciiTheme="majorHAnsi" w:hAnsiTheme="majorHAnsi" w:cstheme="majorBidi"/>
        </w:rPr>
        <w:t xml:space="preserve"> Service Bridge every 60 minutes for a </w:t>
      </w:r>
      <w:r w:rsidR="1147D0EF" w:rsidRPr="5E06DD81">
        <w:rPr>
          <w:rFonts w:asciiTheme="majorHAnsi" w:hAnsiTheme="majorHAnsi" w:cstheme="majorBidi"/>
        </w:rPr>
        <w:t>priority</w:t>
      </w:r>
      <w:r w:rsidRPr="5E06DD81">
        <w:rPr>
          <w:rFonts w:asciiTheme="majorHAnsi" w:hAnsiTheme="majorHAnsi" w:cstheme="majorBidi"/>
        </w:rPr>
        <w:t xml:space="preserve"> 1 and every 90 minutes for a </w:t>
      </w:r>
      <w:r w:rsidR="1147D0EF" w:rsidRPr="5E06DD81">
        <w:rPr>
          <w:rFonts w:asciiTheme="majorHAnsi" w:hAnsiTheme="majorHAnsi" w:cstheme="majorBidi"/>
        </w:rPr>
        <w:t>priority</w:t>
      </w:r>
      <w:r w:rsidRPr="5E06DD81">
        <w:rPr>
          <w:rFonts w:asciiTheme="majorHAnsi" w:hAnsiTheme="majorHAnsi" w:cstheme="majorBidi"/>
        </w:rPr>
        <w:t xml:space="preserve"> 2 </w:t>
      </w:r>
      <w:r w:rsidR="00BB0EA3" w:rsidRPr="5E06DD81">
        <w:rPr>
          <w:rFonts w:asciiTheme="majorHAnsi" w:hAnsiTheme="majorHAnsi" w:cstheme="majorBidi"/>
        </w:rPr>
        <w:t>MI</w:t>
      </w:r>
      <w:r w:rsidRPr="5E06DD81">
        <w:rPr>
          <w:rFonts w:asciiTheme="majorHAnsi" w:hAnsiTheme="majorHAnsi" w:cstheme="majorBidi"/>
        </w:rPr>
        <w:t>.</w:t>
      </w:r>
    </w:p>
    <w:p w14:paraId="759C86C9" w14:textId="77777777" w:rsidR="004D3478" w:rsidRPr="004D3478" w:rsidRDefault="004D3478" w:rsidP="004D3478">
      <w:pPr>
        <w:numPr>
          <w:ilvl w:val="0"/>
          <w:numId w:val="8"/>
        </w:numPr>
        <w:spacing w:after="0" w:line="240" w:lineRule="auto"/>
        <w:textboxTightWrap w:val="none"/>
        <w:rPr>
          <w:rFonts w:asciiTheme="majorHAnsi" w:hAnsiTheme="majorHAnsi" w:cstheme="majorHAnsi"/>
        </w:rPr>
      </w:pPr>
      <w:r w:rsidRPr="004D3478">
        <w:rPr>
          <w:rFonts w:asciiTheme="majorHAnsi" w:hAnsiTheme="majorHAnsi" w:cstheme="majorHAnsi"/>
        </w:rPr>
        <w:t>If out-of-hours and where required, schedule and agree Emergency CAB Meetings.</w:t>
      </w:r>
    </w:p>
    <w:p w14:paraId="10EBC0F0" w14:textId="50D0F929" w:rsidR="004D3478" w:rsidRPr="004D3478" w:rsidRDefault="004D3478" w:rsidP="004D3478">
      <w:pPr>
        <w:numPr>
          <w:ilvl w:val="0"/>
          <w:numId w:val="8"/>
        </w:numPr>
        <w:spacing w:after="0" w:line="240" w:lineRule="auto"/>
        <w:textboxTightWrap w:val="none"/>
        <w:rPr>
          <w:rFonts w:asciiTheme="majorHAnsi" w:hAnsiTheme="majorHAnsi" w:cstheme="majorHAnsi"/>
        </w:rPr>
      </w:pPr>
      <w:r w:rsidRPr="004D3478">
        <w:rPr>
          <w:rFonts w:asciiTheme="majorHAnsi" w:hAnsiTheme="majorHAnsi" w:cstheme="majorHAnsi"/>
        </w:rPr>
        <w:t xml:space="preserve">If the </w:t>
      </w:r>
      <w:r w:rsidR="00BB0EA3">
        <w:rPr>
          <w:rFonts w:asciiTheme="majorHAnsi" w:hAnsiTheme="majorHAnsi" w:cstheme="majorHAnsi"/>
        </w:rPr>
        <w:t>MI</w:t>
      </w:r>
      <w:r w:rsidRPr="004D3478">
        <w:rPr>
          <w:rFonts w:asciiTheme="majorHAnsi" w:hAnsiTheme="majorHAnsi" w:cstheme="majorHAnsi"/>
        </w:rPr>
        <w:t xml:space="preserve"> continues beyond the working day, a detailed handover must be provided to the National Service Desk and EDM in the format of an email template and telephone call.</w:t>
      </w:r>
    </w:p>
    <w:p w14:paraId="3F556AAA" w14:textId="377FFFFA" w:rsidR="004D3478" w:rsidRPr="004D3478" w:rsidRDefault="004D3478" w:rsidP="004D3478">
      <w:pPr>
        <w:numPr>
          <w:ilvl w:val="0"/>
          <w:numId w:val="8"/>
        </w:numPr>
        <w:spacing w:after="0" w:line="240" w:lineRule="auto"/>
        <w:textboxTightWrap w:val="none"/>
        <w:rPr>
          <w:rFonts w:asciiTheme="majorHAnsi" w:hAnsiTheme="majorHAnsi" w:cstheme="majorHAnsi"/>
        </w:rPr>
      </w:pPr>
      <w:r w:rsidRPr="004D3478">
        <w:rPr>
          <w:rFonts w:asciiTheme="majorHAnsi" w:hAnsiTheme="majorHAnsi" w:cstheme="majorHAnsi"/>
        </w:rPr>
        <w:t xml:space="preserve">Facilitate cross supplier / internal support team war rooms activities to drive </w:t>
      </w:r>
      <w:r w:rsidR="00CB11AD">
        <w:rPr>
          <w:rFonts w:asciiTheme="majorHAnsi" w:hAnsiTheme="majorHAnsi" w:cstheme="majorHAnsi"/>
        </w:rPr>
        <w:t>I</w:t>
      </w:r>
      <w:r w:rsidRPr="004D3478">
        <w:rPr>
          <w:rFonts w:asciiTheme="majorHAnsi" w:hAnsiTheme="majorHAnsi" w:cstheme="majorHAnsi"/>
        </w:rPr>
        <w:t>ncident resolution.</w:t>
      </w:r>
    </w:p>
    <w:p w14:paraId="4AE9CD6E" w14:textId="77777777" w:rsidR="004D3478" w:rsidRPr="004D3478" w:rsidRDefault="004D3478" w:rsidP="004D3478">
      <w:pPr>
        <w:numPr>
          <w:ilvl w:val="0"/>
          <w:numId w:val="8"/>
        </w:numPr>
        <w:spacing w:after="0" w:line="240" w:lineRule="auto"/>
        <w:textboxTightWrap w:val="none"/>
        <w:rPr>
          <w:rFonts w:asciiTheme="majorHAnsi" w:hAnsiTheme="majorHAnsi" w:cstheme="majorHAnsi"/>
        </w:rPr>
      </w:pPr>
      <w:r w:rsidRPr="004D3478">
        <w:rPr>
          <w:rFonts w:asciiTheme="majorHAnsi" w:hAnsiTheme="majorHAnsi" w:cstheme="majorHAnsi"/>
        </w:rPr>
        <w:t>Facilitate checkpoint meetings where required.</w:t>
      </w:r>
    </w:p>
    <w:p w14:paraId="067ACE5B" w14:textId="0B6F4597" w:rsidR="004D3478" w:rsidRPr="004D3478" w:rsidRDefault="004D3478" w:rsidP="5E06DD81">
      <w:pPr>
        <w:numPr>
          <w:ilvl w:val="0"/>
          <w:numId w:val="8"/>
        </w:numPr>
        <w:spacing w:after="0" w:line="240" w:lineRule="auto"/>
        <w:textboxTightWrap w:val="none"/>
        <w:rPr>
          <w:rFonts w:asciiTheme="majorHAnsi" w:hAnsiTheme="majorHAnsi" w:cstheme="majorBidi"/>
        </w:rPr>
      </w:pPr>
      <w:r w:rsidRPr="5E06DD81">
        <w:rPr>
          <w:rFonts w:asciiTheme="majorHAnsi" w:hAnsiTheme="majorHAnsi" w:cstheme="majorBidi"/>
        </w:rPr>
        <w:t xml:space="preserve">Ensure the creation of Higher </w:t>
      </w:r>
      <w:r w:rsidR="1147D0EF" w:rsidRPr="5E06DD81">
        <w:rPr>
          <w:rFonts w:asciiTheme="majorHAnsi" w:hAnsiTheme="majorHAnsi" w:cstheme="majorBidi"/>
        </w:rPr>
        <w:t>Priority</w:t>
      </w:r>
      <w:r w:rsidRPr="5E06DD81">
        <w:rPr>
          <w:rFonts w:asciiTheme="majorHAnsi" w:hAnsiTheme="majorHAnsi" w:cstheme="majorBidi"/>
        </w:rPr>
        <w:t xml:space="preserve"> Incident Reports within the 10</w:t>
      </w:r>
      <w:r w:rsidR="00FA4BFF" w:rsidRPr="5E06DD81">
        <w:rPr>
          <w:rFonts w:asciiTheme="majorHAnsi" w:hAnsiTheme="majorHAnsi" w:cstheme="majorBidi"/>
        </w:rPr>
        <w:t>-</w:t>
      </w:r>
      <w:r w:rsidRPr="5E06DD81">
        <w:rPr>
          <w:rFonts w:asciiTheme="majorHAnsi" w:hAnsiTheme="majorHAnsi" w:cstheme="majorBidi"/>
        </w:rPr>
        <w:t>day policy.</w:t>
      </w:r>
    </w:p>
    <w:p w14:paraId="304B20EC" w14:textId="32AEBFB1" w:rsidR="004D3478" w:rsidRPr="004D3478" w:rsidRDefault="004D3478" w:rsidP="004D3478">
      <w:pPr>
        <w:pStyle w:val="ListParagraph"/>
        <w:numPr>
          <w:ilvl w:val="0"/>
          <w:numId w:val="8"/>
        </w:numPr>
        <w:spacing w:after="0" w:line="240" w:lineRule="auto"/>
        <w:contextualSpacing/>
        <w:textboxTightWrap w:val="none"/>
        <w:rPr>
          <w:rFonts w:asciiTheme="majorHAnsi" w:hAnsiTheme="majorHAnsi" w:cstheme="majorHAnsi"/>
        </w:rPr>
      </w:pPr>
      <w:r w:rsidRPr="004D3478">
        <w:rPr>
          <w:rFonts w:asciiTheme="majorHAnsi" w:hAnsiTheme="majorHAnsi" w:cstheme="majorHAnsi"/>
        </w:rPr>
        <w:t xml:space="preserve">For </w:t>
      </w:r>
      <w:r w:rsidR="00886163">
        <w:rPr>
          <w:rFonts w:asciiTheme="majorHAnsi" w:hAnsiTheme="majorHAnsi" w:cstheme="majorHAnsi"/>
        </w:rPr>
        <w:t xml:space="preserve">NHS England </w:t>
      </w:r>
      <w:r w:rsidR="00434D1C">
        <w:rPr>
          <w:rFonts w:asciiTheme="majorHAnsi" w:hAnsiTheme="majorHAnsi" w:cstheme="majorHAnsi"/>
        </w:rPr>
        <w:t>Digital Operations and Service Management</w:t>
      </w:r>
      <w:r w:rsidRPr="004D3478">
        <w:rPr>
          <w:rFonts w:asciiTheme="majorHAnsi" w:hAnsiTheme="majorHAnsi" w:cstheme="majorHAnsi"/>
        </w:rPr>
        <w:t xml:space="preserve"> internally delivered service </w:t>
      </w:r>
      <w:r w:rsidR="00BB0EA3">
        <w:rPr>
          <w:rFonts w:asciiTheme="majorHAnsi" w:hAnsiTheme="majorHAnsi" w:cstheme="majorHAnsi"/>
        </w:rPr>
        <w:t>M</w:t>
      </w:r>
      <w:r w:rsidRPr="004D3478">
        <w:rPr>
          <w:rFonts w:asciiTheme="majorHAnsi" w:hAnsiTheme="majorHAnsi" w:cstheme="majorHAnsi"/>
        </w:rPr>
        <w:t>Is, on closure of an</w:t>
      </w:r>
      <w:r w:rsidR="00BB0EA3">
        <w:rPr>
          <w:rFonts w:asciiTheme="majorHAnsi" w:hAnsiTheme="majorHAnsi" w:cstheme="majorHAnsi"/>
        </w:rPr>
        <w:t xml:space="preserve"> M</w:t>
      </w:r>
      <w:r w:rsidRPr="004D3478">
        <w:rPr>
          <w:rFonts w:asciiTheme="majorHAnsi" w:hAnsiTheme="majorHAnsi" w:cstheme="majorHAnsi"/>
        </w:rPr>
        <w:t xml:space="preserve">I, the </w:t>
      </w:r>
      <w:r w:rsidR="00886163">
        <w:rPr>
          <w:rFonts w:asciiTheme="majorHAnsi" w:hAnsiTheme="majorHAnsi" w:cstheme="majorHAnsi"/>
        </w:rPr>
        <w:t xml:space="preserve">NHS England </w:t>
      </w:r>
      <w:r w:rsidR="00434D1C">
        <w:rPr>
          <w:rFonts w:asciiTheme="majorHAnsi" w:hAnsiTheme="majorHAnsi" w:cstheme="majorHAnsi"/>
        </w:rPr>
        <w:t>Digital Operations and Service Management</w:t>
      </w:r>
      <w:r w:rsidRPr="004D3478">
        <w:rPr>
          <w:rFonts w:asciiTheme="majorHAnsi" w:hAnsiTheme="majorHAnsi" w:cstheme="majorHAnsi"/>
        </w:rPr>
        <w:t xml:space="preserve"> Service Bridge will ensure that the incident details are sufficient for a </w:t>
      </w:r>
      <w:r w:rsidR="00342DCF">
        <w:rPr>
          <w:rFonts w:asciiTheme="majorHAnsi" w:hAnsiTheme="majorHAnsi" w:cstheme="majorHAnsi"/>
        </w:rPr>
        <w:t>P</w:t>
      </w:r>
      <w:r w:rsidR="00BB0EA3">
        <w:rPr>
          <w:rFonts w:asciiTheme="majorHAnsi" w:hAnsiTheme="majorHAnsi" w:cstheme="majorHAnsi"/>
        </w:rPr>
        <w:t xml:space="preserve">ost </w:t>
      </w:r>
      <w:r w:rsidR="00342DCF">
        <w:rPr>
          <w:rFonts w:asciiTheme="majorHAnsi" w:hAnsiTheme="majorHAnsi" w:cstheme="majorHAnsi"/>
        </w:rPr>
        <w:t>I</w:t>
      </w:r>
      <w:r w:rsidR="00BB0EA3">
        <w:rPr>
          <w:rFonts w:asciiTheme="majorHAnsi" w:hAnsiTheme="majorHAnsi" w:cstheme="majorHAnsi"/>
        </w:rPr>
        <w:t xml:space="preserve">ncident </w:t>
      </w:r>
      <w:r w:rsidR="00342DCF">
        <w:rPr>
          <w:rFonts w:asciiTheme="majorHAnsi" w:hAnsiTheme="majorHAnsi" w:cstheme="majorHAnsi"/>
        </w:rPr>
        <w:t>R</w:t>
      </w:r>
      <w:r w:rsidR="00BB0EA3">
        <w:rPr>
          <w:rFonts w:asciiTheme="majorHAnsi" w:hAnsiTheme="majorHAnsi" w:cstheme="majorHAnsi"/>
        </w:rPr>
        <w:t>eview (</w:t>
      </w:r>
      <w:r w:rsidR="009A162A">
        <w:rPr>
          <w:rFonts w:asciiTheme="majorHAnsi" w:hAnsiTheme="majorHAnsi" w:cstheme="majorHAnsi"/>
        </w:rPr>
        <w:t>P</w:t>
      </w:r>
      <w:r w:rsidRPr="004D3478">
        <w:rPr>
          <w:rFonts w:asciiTheme="majorHAnsi" w:hAnsiTheme="majorHAnsi" w:cstheme="majorHAnsi"/>
        </w:rPr>
        <w:t>IR</w:t>
      </w:r>
      <w:r w:rsidR="00BB0EA3">
        <w:rPr>
          <w:rFonts w:asciiTheme="majorHAnsi" w:hAnsiTheme="majorHAnsi" w:cstheme="majorHAnsi"/>
        </w:rPr>
        <w:t>)</w:t>
      </w:r>
      <w:r w:rsidRPr="004D3478">
        <w:rPr>
          <w:rFonts w:asciiTheme="majorHAnsi" w:hAnsiTheme="majorHAnsi" w:cstheme="majorHAnsi"/>
        </w:rPr>
        <w:t xml:space="preserve"> to be generated.</w:t>
      </w:r>
    </w:p>
    <w:p w14:paraId="4D3AC97D" w14:textId="77777777" w:rsidR="004D3478" w:rsidRPr="004D3478" w:rsidRDefault="004D3478" w:rsidP="004D3478">
      <w:pPr>
        <w:numPr>
          <w:ilvl w:val="0"/>
          <w:numId w:val="8"/>
        </w:numPr>
        <w:spacing w:after="0" w:line="240" w:lineRule="auto"/>
        <w:textboxTightWrap w:val="none"/>
        <w:rPr>
          <w:rFonts w:asciiTheme="majorHAnsi" w:hAnsiTheme="majorHAnsi" w:cstheme="majorHAnsi"/>
        </w:rPr>
      </w:pPr>
      <w:r w:rsidRPr="004D3478">
        <w:rPr>
          <w:rFonts w:asciiTheme="majorHAnsi" w:hAnsiTheme="majorHAnsi" w:cstheme="majorHAnsi"/>
        </w:rPr>
        <w:t>Issue regular communications to interested parties and ensure all communications are substantiated and based on the facts discussed and agreed during meetings or via any other communication channel.</w:t>
      </w:r>
    </w:p>
    <w:p w14:paraId="63508C63" w14:textId="1ED45964" w:rsidR="004D3478" w:rsidRPr="004D3478" w:rsidRDefault="004D3478" w:rsidP="004D3478">
      <w:pPr>
        <w:numPr>
          <w:ilvl w:val="0"/>
          <w:numId w:val="8"/>
        </w:numPr>
        <w:spacing w:after="0" w:line="240" w:lineRule="auto"/>
        <w:textboxTightWrap w:val="none"/>
        <w:rPr>
          <w:rFonts w:asciiTheme="majorHAnsi" w:hAnsiTheme="majorHAnsi" w:cstheme="majorHAnsi"/>
        </w:rPr>
      </w:pPr>
      <w:r w:rsidRPr="004D3478">
        <w:rPr>
          <w:rFonts w:asciiTheme="majorHAnsi" w:hAnsiTheme="majorHAnsi" w:cstheme="majorHAnsi"/>
        </w:rPr>
        <w:t xml:space="preserve">Manage and chair Post Incident Reviews when required following an </w:t>
      </w:r>
      <w:r w:rsidR="00BB0EA3">
        <w:rPr>
          <w:rFonts w:asciiTheme="majorHAnsi" w:hAnsiTheme="majorHAnsi" w:cstheme="majorHAnsi"/>
        </w:rPr>
        <w:t>M</w:t>
      </w:r>
      <w:r w:rsidRPr="004D3478">
        <w:rPr>
          <w:rFonts w:asciiTheme="majorHAnsi" w:hAnsiTheme="majorHAnsi" w:cstheme="majorHAnsi"/>
        </w:rPr>
        <w:t xml:space="preserve">I with both internal and external </w:t>
      </w:r>
      <w:r w:rsidR="00886163">
        <w:rPr>
          <w:rFonts w:asciiTheme="majorHAnsi" w:hAnsiTheme="majorHAnsi" w:cstheme="majorHAnsi"/>
        </w:rPr>
        <w:t xml:space="preserve">NHS England </w:t>
      </w:r>
      <w:r w:rsidR="00434D1C">
        <w:rPr>
          <w:rFonts w:asciiTheme="majorHAnsi" w:hAnsiTheme="majorHAnsi" w:cstheme="majorHAnsi"/>
        </w:rPr>
        <w:t>Digital Operations and Service Management</w:t>
      </w:r>
      <w:r w:rsidRPr="004D3478">
        <w:rPr>
          <w:rFonts w:asciiTheme="majorHAnsi" w:hAnsiTheme="majorHAnsi" w:cstheme="majorHAnsi"/>
        </w:rPr>
        <w:t xml:space="preserve"> Service Providers</w:t>
      </w:r>
    </w:p>
    <w:p w14:paraId="242692D9" w14:textId="77777777"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Make recommendations for improvement in efficiency and call reduction.</w:t>
      </w:r>
    </w:p>
    <w:p w14:paraId="76DC6359" w14:textId="5CC036D2"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Creation of </w:t>
      </w:r>
      <w:r w:rsidR="00342DCF">
        <w:rPr>
          <w:rFonts w:asciiTheme="majorHAnsi" w:hAnsiTheme="majorHAnsi" w:cstheme="majorHAnsi"/>
        </w:rPr>
        <w:t>K</w:t>
      </w:r>
      <w:r w:rsidRPr="004D3478">
        <w:rPr>
          <w:rFonts w:asciiTheme="majorHAnsi" w:hAnsiTheme="majorHAnsi" w:cstheme="majorHAnsi"/>
        </w:rPr>
        <w:t xml:space="preserve">nowledge Articles were applicable for </w:t>
      </w:r>
      <w:r w:rsidR="00BB0EA3">
        <w:rPr>
          <w:rFonts w:asciiTheme="majorHAnsi" w:hAnsiTheme="majorHAnsi" w:cstheme="majorHAnsi"/>
        </w:rPr>
        <w:t>M</w:t>
      </w:r>
      <w:r w:rsidR="00342DCF">
        <w:rPr>
          <w:rFonts w:asciiTheme="majorHAnsi" w:hAnsiTheme="majorHAnsi" w:cstheme="majorHAnsi"/>
        </w:rPr>
        <w:t>ajor I</w:t>
      </w:r>
      <w:r w:rsidRPr="004D3478">
        <w:rPr>
          <w:rFonts w:asciiTheme="majorHAnsi" w:hAnsiTheme="majorHAnsi" w:cstheme="majorHAnsi"/>
        </w:rPr>
        <w:t>ncident resolutions.</w:t>
      </w:r>
    </w:p>
    <w:p w14:paraId="03025D4D" w14:textId="77777777" w:rsidR="00342DCF"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On Incident resolution, instigate Problem Management assessment of </w:t>
      </w:r>
      <w:r w:rsidR="00342DCF">
        <w:rPr>
          <w:rFonts w:asciiTheme="majorHAnsi" w:hAnsiTheme="majorHAnsi" w:cstheme="majorHAnsi"/>
        </w:rPr>
        <w:t>I</w:t>
      </w:r>
      <w:r w:rsidRPr="004D3478">
        <w:rPr>
          <w:rFonts w:asciiTheme="majorHAnsi" w:hAnsiTheme="majorHAnsi" w:cstheme="majorHAnsi"/>
        </w:rPr>
        <w:t>ncidents through appropriate resolution code selection, where an underlying cause has not been identified.</w:t>
      </w:r>
    </w:p>
    <w:p w14:paraId="51CC130E" w14:textId="09FA0167" w:rsidR="00DD4DAF"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342DCF">
        <w:rPr>
          <w:rFonts w:asciiTheme="majorHAnsi" w:hAnsiTheme="majorHAnsi" w:cstheme="majorHAnsi"/>
        </w:rPr>
        <w:t xml:space="preserve">Triage and accept/re-assign </w:t>
      </w:r>
      <w:r w:rsidR="00342DCF">
        <w:rPr>
          <w:rFonts w:asciiTheme="majorHAnsi" w:hAnsiTheme="majorHAnsi" w:cstheme="majorHAnsi"/>
        </w:rPr>
        <w:t>I</w:t>
      </w:r>
      <w:r w:rsidRPr="00342DCF">
        <w:rPr>
          <w:rFonts w:asciiTheme="majorHAnsi" w:hAnsiTheme="majorHAnsi" w:cstheme="majorHAnsi"/>
        </w:rPr>
        <w:t>ncident tasks within the agreed OLA (See Incident Management OLA and SLA section)</w:t>
      </w:r>
    </w:p>
    <w:p w14:paraId="4B85E6D5" w14:textId="77777777" w:rsidR="00342DCF" w:rsidRPr="00342DCF" w:rsidRDefault="00342DCF" w:rsidP="00342DCF">
      <w:pPr>
        <w:spacing w:after="140" w:line="240" w:lineRule="auto"/>
        <w:ind w:left="360"/>
        <w:contextualSpacing/>
        <w:textboxTightWrap w:val="allLines"/>
        <w:rPr>
          <w:rFonts w:asciiTheme="majorHAnsi" w:hAnsiTheme="majorHAnsi" w:cstheme="majorHAnsi"/>
        </w:rPr>
      </w:pPr>
    </w:p>
    <w:p w14:paraId="7B9085AE" w14:textId="5EA798D0" w:rsidR="004D3478" w:rsidRPr="00A66896" w:rsidRDefault="004D3478" w:rsidP="00A66896">
      <w:pPr>
        <w:pStyle w:val="Heading2"/>
        <w:rPr>
          <w:rFonts w:asciiTheme="majorHAnsi" w:hAnsiTheme="majorHAnsi" w:cstheme="majorBidi"/>
          <w:b w:val="0"/>
          <w:sz w:val="28"/>
          <w:szCs w:val="28"/>
        </w:rPr>
      </w:pPr>
      <w:bookmarkStart w:id="74" w:name="_Toc462239308"/>
      <w:bookmarkStart w:id="75" w:name="_Toc182557801"/>
      <w:r w:rsidRPr="00A66896">
        <w:rPr>
          <w:rFonts w:asciiTheme="majorHAnsi" w:hAnsiTheme="majorHAnsi" w:cstheme="majorBidi"/>
          <w:sz w:val="28"/>
          <w:szCs w:val="28"/>
        </w:rPr>
        <w:t>Clinical Team</w:t>
      </w:r>
      <w:r w:rsidR="00CE6F4A">
        <w:rPr>
          <w:rFonts w:asciiTheme="majorHAnsi" w:hAnsiTheme="majorHAnsi" w:cstheme="majorBidi"/>
          <w:sz w:val="28"/>
          <w:szCs w:val="28"/>
        </w:rPr>
        <w:t>s</w:t>
      </w:r>
      <w:r w:rsidRPr="00A66896">
        <w:rPr>
          <w:rFonts w:asciiTheme="majorHAnsi" w:hAnsiTheme="majorHAnsi" w:cstheme="majorBidi"/>
          <w:sz w:val="28"/>
          <w:szCs w:val="28"/>
        </w:rPr>
        <w:t xml:space="preserve"> / Operational Security &amp; I.G Team</w:t>
      </w:r>
      <w:bookmarkEnd w:id="74"/>
      <w:r w:rsidR="002502D7">
        <w:rPr>
          <w:rFonts w:asciiTheme="majorHAnsi" w:hAnsiTheme="majorHAnsi" w:cstheme="majorBidi"/>
          <w:sz w:val="28"/>
          <w:szCs w:val="28"/>
        </w:rPr>
        <w:t>s</w:t>
      </w:r>
      <w:bookmarkEnd w:id="75"/>
    </w:p>
    <w:p w14:paraId="726557F9" w14:textId="622D2298" w:rsidR="004D3478" w:rsidRPr="004D3478" w:rsidRDefault="004D3478" w:rsidP="5E06DD81">
      <w:pPr>
        <w:pStyle w:val="ListParagraph"/>
        <w:numPr>
          <w:ilvl w:val="0"/>
          <w:numId w:val="8"/>
        </w:numPr>
        <w:spacing w:after="140" w:line="240" w:lineRule="auto"/>
        <w:contextualSpacing/>
        <w:textboxTightWrap w:val="allLines"/>
        <w:rPr>
          <w:rFonts w:asciiTheme="majorHAnsi" w:hAnsiTheme="majorHAnsi" w:cstheme="majorBidi"/>
        </w:rPr>
      </w:pPr>
      <w:r w:rsidRPr="5E06DD81">
        <w:rPr>
          <w:rFonts w:asciiTheme="majorHAnsi" w:hAnsiTheme="majorHAnsi" w:cstheme="majorBidi"/>
        </w:rPr>
        <w:t xml:space="preserve">Review classification / </w:t>
      </w:r>
      <w:r w:rsidR="1147D0EF" w:rsidRPr="5E06DD81">
        <w:rPr>
          <w:rFonts w:asciiTheme="majorHAnsi" w:hAnsiTheme="majorHAnsi" w:cstheme="majorBidi"/>
        </w:rPr>
        <w:t>priority</w:t>
      </w:r>
      <w:r w:rsidRPr="5E06DD81">
        <w:rPr>
          <w:rFonts w:asciiTheme="majorHAnsi" w:hAnsiTheme="majorHAnsi" w:cstheme="majorBidi"/>
        </w:rPr>
        <w:t xml:space="preserve"> setting.</w:t>
      </w:r>
    </w:p>
    <w:p w14:paraId="34ECDDB9" w14:textId="77777777"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Incident diagnosis and to resolve where possible.</w:t>
      </w:r>
    </w:p>
    <w:p w14:paraId="7E02DC31" w14:textId="07704085"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lastRenderedPageBreak/>
        <w:t xml:space="preserve">Provide subject matter expertise on the clinical and security aspects of </w:t>
      </w:r>
      <w:r w:rsidR="00BD694B">
        <w:rPr>
          <w:rFonts w:asciiTheme="majorHAnsi" w:hAnsiTheme="majorHAnsi" w:cstheme="majorHAnsi"/>
        </w:rPr>
        <w:t>I</w:t>
      </w:r>
      <w:r w:rsidRPr="004D3478">
        <w:rPr>
          <w:rFonts w:asciiTheme="majorHAnsi" w:hAnsiTheme="majorHAnsi" w:cstheme="majorHAnsi"/>
        </w:rPr>
        <w:t>ncidents to aid impact assessment, prioritisation and mitigation activities.</w:t>
      </w:r>
    </w:p>
    <w:p w14:paraId="4EC649C6" w14:textId="29F4B056"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Real-time tracking of </w:t>
      </w:r>
      <w:r w:rsidR="00BD694B">
        <w:rPr>
          <w:rFonts w:asciiTheme="majorHAnsi" w:hAnsiTheme="majorHAnsi" w:cstheme="majorHAnsi"/>
        </w:rPr>
        <w:t>I</w:t>
      </w:r>
      <w:r w:rsidRPr="004D3478">
        <w:rPr>
          <w:rFonts w:asciiTheme="majorHAnsi" w:hAnsiTheme="majorHAnsi" w:cstheme="majorHAnsi"/>
        </w:rPr>
        <w:t xml:space="preserve">ncident </w:t>
      </w:r>
      <w:r w:rsidR="00BD694B">
        <w:rPr>
          <w:rFonts w:asciiTheme="majorHAnsi" w:hAnsiTheme="majorHAnsi" w:cstheme="majorHAnsi"/>
        </w:rPr>
        <w:t>T</w:t>
      </w:r>
      <w:r w:rsidRPr="004D3478">
        <w:rPr>
          <w:rFonts w:asciiTheme="majorHAnsi" w:hAnsiTheme="majorHAnsi" w:cstheme="majorHAnsi"/>
        </w:rPr>
        <w:t>ask</w:t>
      </w:r>
      <w:r w:rsidR="005D337E">
        <w:rPr>
          <w:rFonts w:asciiTheme="majorHAnsi" w:hAnsiTheme="majorHAnsi" w:cstheme="majorHAnsi"/>
        </w:rPr>
        <w:t>, CSA, and SIR</w:t>
      </w:r>
      <w:r w:rsidRPr="004D3478">
        <w:rPr>
          <w:rFonts w:asciiTheme="majorHAnsi" w:hAnsiTheme="majorHAnsi" w:cstheme="majorHAnsi"/>
        </w:rPr>
        <w:t xml:space="preserve"> queues and assignment.</w:t>
      </w:r>
    </w:p>
    <w:p w14:paraId="28090214" w14:textId="07BF0A23" w:rsid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Real-time tracking of </w:t>
      </w:r>
      <w:r w:rsidR="00BD694B">
        <w:rPr>
          <w:rFonts w:asciiTheme="majorHAnsi" w:hAnsiTheme="majorHAnsi" w:cstheme="majorHAnsi"/>
        </w:rPr>
        <w:t>I</w:t>
      </w:r>
      <w:r w:rsidRPr="004D3478">
        <w:rPr>
          <w:rFonts w:asciiTheme="majorHAnsi" w:hAnsiTheme="majorHAnsi" w:cstheme="majorHAnsi"/>
        </w:rPr>
        <w:t xml:space="preserve">ncident </w:t>
      </w:r>
      <w:r w:rsidR="00BD694B">
        <w:rPr>
          <w:rFonts w:asciiTheme="majorHAnsi" w:hAnsiTheme="majorHAnsi" w:cstheme="majorHAnsi"/>
        </w:rPr>
        <w:t>T</w:t>
      </w:r>
      <w:r w:rsidRPr="004D3478">
        <w:rPr>
          <w:rFonts w:asciiTheme="majorHAnsi" w:hAnsiTheme="majorHAnsi" w:cstheme="majorHAnsi"/>
        </w:rPr>
        <w:t>ask</w:t>
      </w:r>
      <w:r w:rsidR="00F12BA9">
        <w:rPr>
          <w:rFonts w:asciiTheme="majorHAnsi" w:hAnsiTheme="majorHAnsi" w:cstheme="majorHAnsi"/>
        </w:rPr>
        <w:t>, CSA and SIR</w:t>
      </w:r>
      <w:r w:rsidRPr="004D3478">
        <w:rPr>
          <w:rFonts w:asciiTheme="majorHAnsi" w:hAnsiTheme="majorHAnsi" w:cstheme="majorHAnsi"/>
        </w:rPr>
        <w:t xml:space="preserve"> response time and fix time SLA's</w:t>
      </w:r>
      <w:r w:rsidR="00F12BA9">
        <w:rPr>
          <w:rFonts w:asciiTheme="majorHAnsi" w:hAnsiTheme="majorHAnsi" w:cstheme="majorHAnsi"/>
        </w:rPr>
        <w:t xml:space="preserve"> where in place.</w:t>
      </w:r>
    </w:p>
    <w:p w14:paraId="7F41A1DE" w14:textId="527252C0" w:rsidR="007637A4" w:rsidRDefault="00F61FB5" w:rsidP="004D3478">
      <w:pPr>
        <w:pStyle w:val="ListParagraph"/>
        <w:numPr>
          <w:ilvl w:val="0"/>
          <w:numId w:val="8"/>
        </w:numPr>
        <w:spacing w:after="140" w:line="240" w:lineRule="auto"/>
        <w:contextualSpacing/>
        <w:textboxTightWrap w:val="allLines"/>
        <w:rPr>
          <w:rFonts w:asciiTheme="majorHAnsi" w:hAnsiTheme="majorHAnsi" w:cstheme="majorHAnsi"/>
        </w:rPr>
      </w:pPr>
      <w:r>
        <w:rPr>
          <w:rFonts w:asciiTheme="majorHAnsi" w:hAnsiTheme="majorHAnsi" w:cstheme="majorHAnsi"/>
        </w:rPr>
        <w:t xml:space="preserve">The Clinical </w:t>
      </w:r>
      <w:r w:rsidR="00552C3B">
        <w:rPr>
          <w:rFonts w:asciiTheme="majorHAnsi" w:hAnsiTheme="majorHAnsi" w:cstheme="majorHAnsi"/>
        </w:rPr>
        <w:t>Team</w:t>
      </w:r>
      <w:r w:rsidR="009037AE">
        <w:rPr>
          <w:rFonts w:asciiTheme="majorHAnsi" w:hAnsiTheme="majorHAnsi" w:cstheme="majorHAnsi"/>
        </w:rPr>
        <w:t xml:space="preserve"> responsible for the Service an Incident is logged against</w:t>
      </w:r>
      <w:r w:rsidR="00552C3B">
        <w:rPr>
          <w:rFonts w:asciiTheme="majorHAnsi" w:hAnsiTheme="majorHAnsi" w:cstheme="majorHAnsi"/>
        </w:rPr>
        <w:t xml:space="preserve"> are accountable for updates to CSA </w:t>
      </w:r>
      <w:r w:rsidR="009037AE">
        <w:rPr>
          <w:rFonts w:asciiTheme="majorHAnsi" w:hAnsiTheme="majorHAnsi" w:cstheme="majorHAnsi"/>
        </w:rPr>
        <w:t>T</w:t>
      </w:r>
      <w:r w:rsidR="00552C3B">
        <w:rPr>
          <w:rFonts w:asciiTheme="majorHAnsi" w:hAnsiTheme="majorHAnsi" w:cstheme="majorHAnsi"/>
        </w:rPr>
        <w:t>ask</w:t>
      </w:r>
    </w:p>
    <w:p w14:paraId="661A7467" w14:textId="304FED61" w:rsidR="00552C3B" w:rsidRDefault="00552C3B" w:rsidP="004D3478">
      <w:pPr>
        <w:pStyle w:val="ListParagraph"/>
        <w:numPr>
          <w:ilvl w:val="0"/>
          <w:numId w:val="8"/>
        </w:numPr>
        <w:spacing w:after="140" w:line="240" w:lineRule="auto"/>
        <w:contextualSpacing/>
        <w:textboxTightWrap w:val="allLines"/>
        <w:rPr>
          <w:rFonts w:asciiTheme="majorHAnsi" w:hAnsiTheme="majorHAnsi" w:cstheme="majorHAnsi"/>
        </w:rPr>
      </w:pPr>
      <w:r>
        <w:rPr>
          <w:rFonts w:asciiTheme="majorHAnsi" w:hAnsiTheme="majorHAnsi" w:cstheme="majorHAnsi"/>
        </w:rPr>
        <w:t>The DPO are accountable for updates in the DPO Task</w:t>
      </w:r>
    </w:p>
    <w:p w14:paraId="36DD3E7A" w14:textId="46813DC2" w:rsidR="00552C3B" w:rsidRPr="004D3478" w:rsidRDefault="00552C3B" w:rsidP="004D3478">
      <w:pPr>
        <w:pStyle w:val="ListParagraph"/>
        <w:numPr>
          <w:ilvl w:val="0"/>
          <w:numId w:val="8"/>
        </w:numPr>
        <w:spacing w:after="140" w:line="240" w:lineRule="auto"/>
        <w:contextualSpacing/>
        <w:textboxTightWrap w:val="allLines"/>
        <w:rPr>
          <w:rFonts w:asciiTheme="majorHAnsi" w:hAnsiTheme="majorHAnsi" w:cstheme="majorHAnsi"/>
        </w:rPr>
      </w:pPr>
      <w:r>
        <w:rPr>
          <w:rFonts w:asciiTheme="majorHAnsi" w:hAnsiTheme="majorHAnsi" w:cstheme="majorHAnsi"/>
        </w:rPr>
        <w:t>The CSOC are accountable for the SIR</w:t>
      </w:r>
    </w:p>
    <w:p w14:paraId="7CA1883D" w14:textId="2AC719FC"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Provide quality assessment / resolution information to </w:t>
      </w:r>
      <w:r w:rsidR="00495D36">
        <w:rPr>
          <w:rFonts w:asciiTheme="majorHAnsi" w:hAnsiTheme="majorHAnsi" w:cstheme="majorHAnsi"/>
        </w:rPr>
        <w:t>the customer</w:t>
      </w:r>
    </w:p>
    <w:p w14:paraId="5BF4773B" w14:textId="507AFE40"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Where task assignment is required to a 3rd party, Clinical or Security Teams are responsible for the ongoing updates and management of the </w:t>
      </w:r>
      <w:r w:rsidR="00BD694B">
        <w:rPr>
          <w:rFonts w:asciiTheme="majorHAnsi" w:hAnsiTheme="majorHAnsi" w:cstheme="majorHAnsi"/>
        </w:rPr>
        <w:t>I</w:t>
      </w:r>
      <w:r w:rsidRPr="004D3478">
        <w:rPr>
          <w:rFonts w:asciiTheme="majorHAnsi" w:hAnsiTheme="majorHAnsi" w:cstheme="majorHAnsi"/>
        </w:rPr>
        <w:t xml:space="preserve">ncident </w:t>
      </w:r>
      <w:r w:rsidR="00BD694B">
        <w:rPr>
          <w:rFonts w:asciiTheme="majorHAnsi" w:hAnsiTheme="majorHAnsi" w:cstheme="majorHAnsi"/>
        </w:rPr>
        <w:t>T</w:t>
      </w:r>
      <w:r w:rsidRPr="004D3478">
        <w:rPr>
          <w:rFonts w:asciiTheme="majorHAnsi" w:hAnsiTheme="majorHAnsi" w:cstheme="majorHAnsi"/>
        </w:rPr>
        <w:t>ask until such time that the 3</w:t>
      </w:r>
      <w:r w:rsidRPr="004D3478">
        <w:rPr>
          <w:rFonts w:asciiTheme="majorHAnsi" w:hAnsiTheme="majorHAnsi" w:cstheme="majorHAnsi"/>
          <w:vertAlign w:val="superscript"/>
        </w:rPr>
        <w:t>rd</w:t>
      </w:r>
      <w:r w:rsidRPr="004D3478">
        <w:rPr>
          <w:rFonts w:asciiTheme="majorHAnsi" w:hAnsiTheme="majorHAnsi" w:cstheme="majorHAnsi"/>
        </w:rPr>
        <w:t xml:space="preserve"> party Supplier activity has completed.</w:t>
      </w:r>
    </w:p>
    <w:p w14:paraId="4C8F0200" w14:textId="5D90DEFB"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Provide support during </w:t>
      </w:r>
      <w:r w:rsidR="00BD694B">
        <w:rPr>
          <w:rFonts w:asciiTheme="majorHAnsi" w:hAnsiTheme="majorHAnsi" w:cstheme="majorHAnsi"/>
        </w:rPr>
        <w:t>P</w:t>
      </w:r>
      <w:r w:rsidRPr="004D3478">
        <w:rPr>
          <w:rFonts w:asciiTheme="majorHAnsi" w:hAnsiTheme="majorHAnsi" w:cstheme="majorHAnsi"/>
        </w:rPr>
        <w:t xml:space="preserve">ost </w:t>
      </w:r>
      <w:r w:rsidR="00BD694B">
        <w:rPr>
          <w:rFonts w:asciiTheme="majorHAnsi" w:hAnsiTheme="majorHAnsi" w:cstheme="majorHAnsi"/>
        </w:rPr>
        <w:t>I</w:t>
      </w:r>
      <w:r w:rsidRPr="004D3478">
        <w:rPr>
          <w:rFonts w:asciiTheme="majorHAnsi" w:hAnsiTheme="majorHAnsi" w:cstheme="majorHAnsi"/>
        </w:rPr>
        <w:t xml:space="preserve">ncident </w:t>
      </w:r>
      <w:r w:rsidR="00BD694B">
        <w:rPr>
          <w:rFonts w:asciiTheme="majorHAnsi" w:hAnsiTheme="majorHAnsi" w:cstheme="majorHAnsi"/>
        </w:rPr>
        <w:t>R</w:t>
      </w:r>
      <w:r w:rsidRPr="004D3478">
        <w:rPr>
          <w:rFonts w:asciiTheme="majorHAnsi" w:hAnsiTheme="majorHAnsi" w:cstheme="majorHAnsi"/>
        </w:rPr>
        <w:t>eviews as required.</w:t>
      </w:r>
    </w:p>
    <w:p w14:paraId="254CA599" w14:textId="77777777" w:rsidR="004D3478" w:rsidRPr="004D3478" w:rsidRDefault="004D3478" w:rsidP="004D3478">
      <w:pPr>
        <w:pStyle w:val="ListParagraph"/>
        <w:numPr>
          <w:ilvl w:val="0"/>
          <w:numId w:val="8"/>
        </w:numPr>
        <w:spacing w:after="140" w:line="240" w:lineRule="auto"/>
        <w:contextualSpacing/>
        <w:textboxTightWrap w:val="allLines"/>
        <w:rPr>
          <w:rFonts w:asciiTheme="majorHAnsi" w:hAnsiTheme="majorHAnsi" w:cstheme="majorHAnsi"/>
        </w:rPr>
      </w:pPr>
      <w:r w:rsidRPr="004D3478">
        <w:rPr>
          <w:rFonts w:asciiTheme="majorHAnsi" w:hAnsiTheme="majorHAnsi" w:cstheme="majorHAnsi"/>
        </w:rPr>
        <w:t>Make recommendations for improvement in efficiency and call reduction.</w:t>
      </w:r>
    </w:p>
    <w:p w14:paraId="3FB363C5" w14:textId="0826F00B" w:rsidR="004D3478" w:rsidRPr="004D3478" w:rsidRDefault="004D3478" w:rsidP="004D3478">
      <w:pPr>
        <w:pStyle w:val="ListParagraph"/>
        <w:numPr>
          <w:ilvl w:val="0"/>
          <w:numId w:val="8"/>
        </w:numPr>
        <w:spacing w:after="0" w:line="240" w:lineRule="auto"/>
        <w:contextualSpacing/>
        <w:textboxTightWrap w:val="allLines"/>
        <w:rPr>
          <w:rFonts w:asciiTheme="majorHAnsi" w:hAnsiTheme="majorHAnsi" w:cstheme="majorHAnsi"/>
        </w:rPr>
      </w:pPr>
      <w:r w:rsidRPr="004D3478">
        <w:rPr>
          <w:rFonts w:asciiTheme="majorHAnsi" w:hAnsiTheme="majorHAnsi" w:cstheme="majorHAnsi"/>
        </w:rPr>
        <w:t xml:space="preserve">Creation of </w:t>
      </w:r>
      <w:r w:rsidR="00BD694B">
        <w:rPr>
          <w:rFonts w:asciiTheme="majorHAnsi" w:hAnsiTheme="majorHAnsi" w:cstheme="majorHAnsi"/>
        </w:rPr>
        <w:t>K</w:t>
      </w:r>
      <w:r w:rsidRPr="004D3478">
        <w:rPr>
          <w:rFonts w:asciiTheme="majorHAnsi" w:hAnsiTheme="majorHAnsi" w:cstheme="majorHAnsi"/>
        </w:rPr>
        <w:t>nowledge Articles where applicable for clinical /security resolutions.</w:t>
      </w:r>
    </w:p>
    <w:p w14:paraId="2FC34144" w14:textId="1B11A5AB" w:rsidR="00D6582D" w:rsidRPr="00172163" w:rsidRDefault="004D3478" w:rsidP="00D6582D">
      <w:pPr>
        <w:pStyle w:val="ListParagraph"/>
        <w:numPr>
          <w:ilvl w:val="0"/>
          <w:numId w:val="8"/>
        </w:numPr>
        <w:spacing w:after="0" w:line="240" w:lineRule="auto"/>
        <w:contextualSpacing/>
        <w:textboxTightWrap w:val="none"/>
        <w:rPr>
          <w:rFonts w:asciiTheme="majorHAnsi" w:hAnsiTheme="majorHAnsi" w:cstheme="majorHAnsi"/>
        </w:rPr>
      </w:pPr>
      <w:r w:rsidRPr="004D3478">
        <w:rPr>
          <w:rFonts w:asciiTheme="majorHAnsi" w:hAnsiTheme="majorHAnsi" w:cstheme="majorHAnsi"/>
        </w:rPr>
        <w:t xml:space="preserve">Triage and </w:t>
      </w:r>
      <w:r w:rsidR="005465AA">
        <w:rPr>
          <w:rFonts w:asciiTheme="majorHAnsi" w:hAnsiTheme="majorHAnsi" w:cstheme="majorHAnsi"/>
        </w:rPr>
        <w:t>progre</w:t>
      </w:r>
      <w:r w:rsidR="00220141">
        <w:rPr>
          <w:rFonts w:asciiTheme="majorHAnsi" w:hAnsiTheme="majorHAnsi" w:cstheme="majorHAnsi"/>
        </w:rPr>
        <w:t>s</w:t>
      </w:r>
      <w:r w:rsidR="005465AA">
        <w:rPr>
          <w:rFonts w:asciiTheme="majorHAnsi" w:hAnsiTheme="majorHAnsi" w:cstheme="majorHAnsi"/>
        </w:rPr>
        <w:t>s</w:t>
      </w:r>
      <w:r w:rsidRPr="004D3478">
        <w:rPr>
          <w:rFonts w:asciiTheme="majorHAnsi" w:hAnsiTheme="majorHAnsi" w:cstheme="majorHAnsi"/>
        </w:rPr>
        <w:t xml:space="preserve"> </w:t>
      </w:r>
      <w:r w:rsidR="00BD694B">
        <w:rPr>
          <w:rFonts w:asciiTheme="majorHAnsi" w:hAnsiTheme="majorHAnsi" w:cstheme="majorHAnsi"/>
        </w:rPr>
        <w:t>I</w:t>
      </w:r>
      <w:r w:rsidRPr="004D3478">
        <w:rPr>
          <w:rFonts w:asciiTheme="majorHAnsi" w:hAnsiTheme="majorHAnsi" w:cstheme="majorHAnsi"/>
        </w:rPr>
        <w:t xml:space="preserve">ncident </w:t>
      </w:r>
      <w:r w:rsidR="005465AA">
        <w:rPr>
          <w:rFonts w:asciiTheme="majorHAnsi" w:hAnsiTheme="majorHAnsi" w:cstheme="majorHAnsi"/>
        </w:rPr>
        <w:t>t</w:t>
      </w:r>
      <w:r w:rsidRPr="004D3478">
        <w:rPr>
          <w:rFonts w:asciiTheme="majorHAnsi" w:hAnsiTheme="majorHAnsi" w:cstheme="majorHAnsi"/>
        </w:rPr>
        <w:t>asks</w:t>
      </w:r>
      <w:r w:rsidR="005465AA">
        <w:rPr>
          <w:rFonts w:asciiTheme="majorHAnsi" w:hAnsiTheme="majorHAnsi" w:cstheme="majorHAnsi"/>
        </w:rPr>
        <w:t>, CSAs and SIRs</w:t>
      </w:r>
      <w:r w:rsidRPr="004D3478">
        <w:rPr>
          <w:rFonts w:asciiTheme="majorHAnsi" w:hAnsiTheme="majorHAnsi" w:cstheme="majorHAnsi"/>
        </w:rPr>
        <w:t xml:space="preserve"> </w:t>
      </w:r>
      <w:r w:rsidR="00340842">
        <w:rPr>
          <w:rFonts w:asciiTheme="majorHAnsi" w:hAnsiTheme="majorHAnsi" w:cstheme="majorHAnsi"/>
        </w:rPr>
        <w:t>as soon as possible.</w:t>
      </w:r>
    </w:p>
    <w:p w14:paraId="21219BEB" w14:textId="77777777" w:rsidR="00D6582D" w:rsidRDefault="00D6582D" w:rsidP="00D6582D">
      <w:pPr>
        <w:spacing w:line="240" w:lineRule="auto"/>
        <w:rPr>
          <w:rFonts w:asciiTheme="majorHAnsi" w:hAnsiTheme="majorHAnsi" w:cstheme="majorHAnsi"/>
          <w:b/>
          <w:color w:val="005EB8"/>
          <w:kern w:val="28"/>
          <w14:ligatures w14:val="standardContextual"/>
        </w:rPr>
      </w:pPr>
    </w:p>
    <w:p w14:paraId="6071B9A2" w14:textId="7568F90D" w:rsidR="009746AA" w:rsidRPr="004D3478" w:rsidRDefault="00D6582D" w:rsidP="00A66896">
      <w:pPr>
        <w:pStyle w:val="Heading2"/>
        <w:rPr>
          <w:rFonts w:cstheme="majorHAnsi"/>
        </w:rPr>
      </w:pPr>
      <w:bookmarkStart w:id="76" w:name="_Toc182557802"/>
      <w:r w:rsidRPr="00A66896">
        <w:rPr>
          <w:b w:val="0"/>
          <w:sz w:val="28"/>
          <w:szCs w:val="28"/>
        </w:rPr>
        <w:t xml:space="preserve">NHS England </w:t>
      </w:r>
      <w:r w:rsidR="00434D1C">
        <w:rPr>
          <w:b w:val="0"/>
          <w:sz w:val="28"/>
          <w:szCs w:val="28"/>
        </w:rPr>
        <w:t>Digital Operations and Service Management</w:t>
      </w:r>
      <w:r w:rsidRPr="00A66896">
        <w:rPr>
          <w:b w:val="0"/>
          <w:sz w:val="28"/>
          <w:szCs w:val="28"/>
        </w:rPr>
        <w:t xml:space="preserve"> Service Providers</w:t>
      </w:r>
      <w:bookmarkEnd w:id="76"/>
    </w:p>
    <w:p w14:paraId="5E0C7DCB" w14:textId="6BCF6476" w:rsidR="004D3478" w:rsidRDefault="009746AA" w:rsidP="00A66896">
      <w:pPr>
        <w:pStyle w:val="ListParagraph"/>
        <w:numPr>
          <w:ilvl w:val="0"/>
          <w:numId w:val="9"/>
        </w:numPr>
        <w:spacing w:after="0" w:line="240" w:lineRule="auto"/>
        <w:contextualSpacing/>
        <w:textboxTightWrap w:val="none"/>
      </w:pPr>
      <w:r w:rsidRPr="00A81D21">
        <w:rPr>
          <w:rFonts w:asciiTheme="majorHAnsi" w:hAnsiTheme="majorHAnsi" w:cstheme="majorBidi"/>
        </w:rPr>
        <w:t>In line with contractual arrangements, a</w:t>
      </w:r>
      <w:r w:rsidR="00D6582D" w:rsidRPr="00A81D21">
        <w:rPr>
          <w:rFonts w:asciiTheme="majorHAnsi" w:hAnsiTheme="majorHAnsi" w:cstheme="majorBidi"/>
        </w:rPr>
        <w:t xml:space="preserve">ll </w:t>
      </w:r>
      <w:r w:rsidRPr="00A81D21">
        <w:rPr>
          <w:rFonts w:asciiTheme="majorHAnsi" w:hAnsiTheme="majorHAnsi" w:cstheme="majorBidi"/>
        </w:rPr>
        <w:t>managed</w:t>
      </w:r>
      <w:r w:rsidR="00D6582D" w:rsidRPr="00A81D21">
        <w:rPr>
          <w:rFonts w:asciiTheme="majorHAnsi" w:hAnsiTheme="majorHAnsi" w:cstheme="majorBidi"/>
        </w:rPr>
        <w:t xml:space="preserve"> Service Providers must provide any requested information from NHS England </w:t>
      </w:r>
      <w:r w:rsidR="00434D1C">
        <w:rPr>
          <w:rFonts w:asciiTheme="majorHAnsi" w:hAnsiTheme="majorHAnsi" w:cstheme="majorBidi"/>
        </w:rPr>
        <w:t>Digital Operations and Service Management</w:t>
      </w:r>
      <w:r w:rsidR="00D6582D" w:rsidRPr="00A81D21">
        <w:rPr>
          <w:rFonts w:asciiTheme="majorHAnsi" w:hAnsiTheme="majorHAnsi" w:cstheme="majorBidi"/>
        </w:rPr>
        <w:t xml:space="preserve"> Incident Management </w:t>
      </w:r>
      <w:r w:rsidRPr="00A81D21">
        <w:rPr>
          <w:rFonts w:asciiTheme="majorHAnsi" w:hAnsiTheme="majorHAnsi" w:cstheme="majorBidi"/>
        </w:rPr>
        <w:t xml:space="preserve">to </w:t>
      </w:r>
      <w:r w:rsidR="00F877D3" w:rsidRPr="00A81D21">
        <w:rPr>
          <w:rFonts w:asciiTheme="majorHAnsi" w:hAnsiTheme="majorHAnsi" w:cstheme="majorBidi"/>
        </w:rPr>
        <w:t>support the</w:t>
      </w:r>
      <w:r w:rsidR="00D6582D" w:rsidRPr="00A81D21">
        <w:rPr>
          <w:rFonts w:asciiTheme="majorHAnsi" w:hAnsiTheme="majorHAnsi" w:cstheme="majorBidi"/>
        </w:rPr>
        <w:t xml:space="preserve"> speedy resolution of escalations and </w:t>
      </w:r>
      <w:r w:rsidR="00F877D3" w:rsidRPr="00A81D21">
        <w:rPr>
          <w:rFonts w:asciiTheme="majorHAnsi" w:hAnsiTheme="majorHAnsi" w:cstheme="majorBidi"/>
        </w:rPr>
        <w:t>complaints.  Suppliers</w:t>
      </w:r>
      <w:r w:rsidR="00CD22FC" w:rsidRPr="00A81D21">
        <w:rPr>
          <w:rFonts w:asciiTheme="majorHAnsi" w:hAnsiTheme="majorHAnsi" w:cstheme="majorBidi"/>
        </w:rPr>
        <w:t xml:space="preserve"> </w:t>
      </w:r>
      <w:r w:rsidR="00F877D3" w:rsidRPr="00A81D21">
        <w:rPr>
          <w:rFonts w:asciiTheme="majorHAnsi" w:hAnsiTheme="majorHAnsi" w:cstheme="majorBidi"/>
        </w:rPr>
        <w:t>will provide</w:t>
      </w:r>
      <w:r w:rsidR="00D6582D" w:rsidRPr="00A81D21">
        <w:rPr>
          <w:rFonts w:asciiTheme="majorHAnsi" w:hAnsiTheme="majorHAnsi" w:cstheme="majorBidi"/>
        </w:rPr>
        <w:t xml:space="preserve"> the necessary resource, both Service Management and Technical</w:t>
      </w:r>
      <w:r w:rsidR="00376FA2" w:rsidRPr="00A81D21">
        <w:rPr>
          <w:rFonts w:asciiTheme="majorHAnsi" w:hAnsiTheme="majorHAnsi" w:cstheme="majorBidi"/>
        </w:rPr>
        <w:t>,</w:t>
      </w:r>
      <w:r w:rsidR="00D6582D" w:rsidRPr="00A81D21">
        <w:rPr>
          <w:rFonts w:asciiTheme="majorHAnsi" w:hAnsiTheme="majorHAnsi" w:cstheme="majorBidi"/>
        </w:rPr>
        <w:t xml:space="preserve"> where required</w:t>
      </w:r>
      <w:r w:rsidR="00376FA2" w:rsidRPr="00A81D21">
        <w:rPr>
          <w:rFonts w:asciiTheme="majorHAnsi" w:hAnsiTheme="majorHAnsi" w:cstheme="majorBidi"/>
        </w:rPr>
        <w:t>,</w:t>
      </w:r>
      <w:r w:rsidR="00D6582D" w:rsidRPr="00A81D21">
        <w:rPr>
          <w:rFonts w:asciiTheme="majorHAnsi" w:hAnsiTheme="majorHAnsi" w:cstheme="majorBidi"/>
        </w:rPr>
        <w:t xml:space="preserve"> to attend conference calls to support the resolution of incidents escalations and complaints.</w:t>
      </w:r>
    </w:p>
    <w:p w14:paraId="42246370" w14:textId="77777777" w:rsidR="00C111FD" w:rsidRDefault="00C111FD" w:rsidP="004D3478">
      <w:pPr>
        <w:spacing w:after="0" w:line="240" w:lineRule="auto"/>
        <w:contextualSpacing/>
        <w:textboxTightWrap w:val="none"/>
      </w:pPr>
    </w:p>
    <w:p w14:paraId="681A5226" w14:textId="77777777" w:rsidR="00081F57" w:rsidRPr="00081F57" w:rsidRDefault="00081F57" w:rsidP="00081F57">
      <w:pPr>
        <w:spacing w:after="0" w:line="240" w:lineRule="auto"/>
        <w:contextualSpacing/>
        <w:textboxTightWrap w:val="none"/>
        <w:rPr>
          <w:rFonts w:asciiTheme="majorHAnsi" w:hAnsiTheme="majorHAnsi" w:cstheme="majorHAnsi"/>
          <w:sz w:val="28"/>
          <w:szCs w:val="28"/>
        </w:rPr>
      </w:pPr>
      <w:r w:rsidRPr="00081F57">
        <w:rPr>
          <w:rFonts w:asciiTheme="majorHAnsi" w:hAnsiTheme="majorHAnsi" w:cstheme="majorHAnsi"/>
          <w:sz w:val="28"/>
          <w:szCs w:val="28"/>
        </w:rPr>
        <w:t> </w:t>
      </w:r>
    </w:p>
    <w:p w14:paraId="3B63E8D1" w14:textId="77777777" w:rsidR="004D3478" w:rsidRDefault="004D3478" w:rsidP="004D3478">
      <w:pPr>
        <w:spacing w:after="0" w:line="240" w:lineRule="auto"/>
        <w:contextualSpacing/>
        <w:textboxTightWrap w:val="none"/>
      </w:pPr>
    </w:p>
    <w:p w14:paraId="03EF3C47" w14:textId="77777777" w:rsidR="004D3478" w:rsidRDefault="004D3478" w:rsidP="004D3478">
      <w:pPr>
        <w:spacing w:after="0" w:line="240" w:lineRule="auto"/>
        <w:contextualSpacing/>
        <w:textboxTightWrap w:val="none"/>
      </w:pPr>
    </w:p>
    <w:p w14:paraId="74C4610C" w14:textId="1031B4EB" w:rsidR="00F64933" w:rsidRDefault="00F64933" w:rsidP="00D16EBA">
      <w:pPr>
        <w:spacing w:after="0" w:line="240" w:lineRule="auto"/>
        <w:contextualSpacing/>
        <w:textboxTightWrap w:val="none"/>
      </w:pPr>
    </w:p>
    <w:sectPr w:rsidR="00F64933" w:rsidSect="00651042">
      <w:headerReference w:type="first" r:id="rId24"/>
      <w:footerReference w:type="first" r:id="rId25"/>
      <w:pgSz w:w="11906" w:h="16838"/>
      <w:pgMar w:top="1021" w:right="1021" w:bottom="1021" w:left="1021" w:header="454"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E7DC6" w14:textId="77777777" w:rsidR="00D92BCF" w:rsidRDefault="00D92BCF" w:rsidP="000C24AF">
      <w:pPr>
        <w:spacing w:after="0"/>
      </w:pPr>
      <w:r>
        <w:separator/>
      </w:r>
    </w:p>
  </w:endnote>
  <w:endnote w:type="continuationSeparator" w:id="0">
    <w:p w14:paraId="7BD63521" w14:textId="77777777" w:rsidR="00D92BCF" w:rsidRDefault="00D92BCF" w:rsidP="000C24AF">
      <w:pPr>
        <w:spacing w:after="0"/>
      </w:pPr>
      <w:r>
        <w:continuationSeparator/>
      </w:r>
    </w:p>
  </w:endnote>
  <w:endnote w:type="continuationNotice" w:id="1">
    <w:p w14:paraId="03ADC962" w14:textId="77777777" w:rsidR="00D92BCF" w:rsidRDefault="00D92B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altName w:val="ＭＳ Ｐゴシック"/>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6796495"/>
      <w:docPartObj>
        <w:docPartGallery w:val="Page Numbers (Bottom of Page)"/>
        <w:docPartUnique/>
      </w:docPartObj>
    </w:sdtPr>
    <w:sdtContent>
      <w:p w14:paraId="7B91402D" w14:textId="77777777" w:rsidR="00603A2C" w:rsidRDefault="00603A2C" w:rsidP="00603A2C">
        <w:pPr>
          <w:pStyle w:val="Footer"/>
          <w:pBdr>
            <w:top w:val="single" w:sz="4" w:space="1" w:color="005EB8"/>
          </w:pBdr>
        </w:pPr>
      </w:p>
      <w:p w14:paraId="0E57ED05" w14:textId="67A5B634" w:rsidR="00F126B3" w:rsidRPr="00F126B3" w:rsidRDefault="008F6069" w:rsidP="00F126B3">
        <w:pPr>
          <w:pStyle w:val="Footer"/>
        </w:pPr>
        <w:r>
          <w:rPr>
            <w:szCs w:val="18"/>
          </w:rPr>
          <w:t xml:space="preserve">Copyright </w:t>
        </w:r>
        <w:r w:rsidRPr="008F6069">
          <w:rPr>
            <w:szCs w:val="18"/>
          </w:rPr>
          <w:t xml:space="preserve">© </w:t>
        </w:r>
        <w:r w:rsidR="00886163">
          <w:rPr>
            <w:szCs w:val="18"/>
          </w:rPr>
          <w:t xml:space="preserve">NHS England </w:t>
        </w:r>
        <w:r w:rsidR="00434D1C">
          <w:rPr>
            <w:szCs w:val="18"/>
          </w:rPr>
          <w:t>Digital Operations and Service Management</w:t>
        </w:r>
        <w:r w:rsidRPr="008F6069">
          <w:rPr>
            <w:szCs w:val="18"/>
          </w:rPr>
          <w:t xml:space="preserve"> 2023</w:t>
        </w:r>
        <w:r>
          <w:rPr>
            <w:sz w:val="24"/>
            <w:szCs w:val="36"/>
          </w:rPr>
          <w:tab/>
        </w:r>
        <w:r w:rsidR="00F126B3" w:rsidRPr="008D50ED">
          <w:rPr>
            <w:sz w:val="24"/>
            <w:szCs w:val="36"/>
          </w:rPr>
          <w:fldChar w:fldCharType="begin"/>
        </w:r>
        <w:r w:rsidR="00F126B3" w:rsidRPr="008D50ED">
          <w:rPr>
            <w:sz w:val="24"/>
            <w:szCs w:val="36"/>
          </w:rPr>
          <w:instrText>PAGE   \* MERGEFORMAT</w:instrText>
        </w:r>
        <w:r w:rsidR="00F126B3" w:rsidRPr="008D50ED">
          <w:rPr>
            <w:sz w:val="24"/>
            <w:szCs w:val="36"/>
          </w:rPr>
          <w:fldChar w:fldCharType="separate"/>
        </w:r>
        <w:r w:rsidR="00F126B3">
          <w:rPr>
            <w:sz w:val="24"/>
            <w:szCs w:val="36"/>
          </w:rPr>
          <w:t>3</w:t>
        </w:r>
        <w:r w:rsidR="00F126B3"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E0523" w14:textId="77777777" w:rsidR="00D92BCF" w:rsidRDefault="00D92BCF" w:rsidP="000C24AF">
      <w:pPr>
        <w:spacing w:after="0"/>
      </w:pPr>
      <w:r>
        <w:separator/>
      </w:r>
    </w:p>
  </w:footnote>
  <w:footnote w:type="continuationSeparator" w:id="0">
    <w:p w14:paraId="156B09F5" w14:textId="77777777" w:rsidR="00D92BCF" w:rsidRDefault="00D92BCF" w:rsidP="000C24AF">
      <w:pPr>
        <w:spacing w:after="0"/>
      </w:pPr>
      <w:r>
        <w:continuationSeparator/>
      </w:r>
    </w:p>
  </w:footnote>
  <w:footnote w:type="continuationNotice" w:id="1">
    <w:p w14:paraId="6032EB35" w14:textId="77777777" w:rsidR="00D92BCF" w:rsidRDefault="00D92BC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A5246" w14:textId="77777777" w:rsidR="00F126B3" w:rsidRDefault="00F126B3" w:rsidP="00F126B3">
    <w:pPr>
      <w:pStyle w:val="Header"/>
      <w:pBdr>
        <w:bottom w:val="none" w:sz="0" w:space="0" w:color="auto"/>
      </w:pBdr>
    </w:pPr>
    <w:r w:rsidRPr="00DD3B24">
      <w:rPr>
        <w:noProof/>
      </w:rPr>
      <w:drawing>
        <wp:anchor distT="0" distB="0" distL="114300" distR="114300" simplePos="0" relativeHeight="251658240" behindDoc="1" locked="1" layoutInCell="1" allowOverlap="0" wp14:anchorId="6C42A953" wp14:editId="5466C2FF">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1637382779" name="Picture 16373827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p w14:paraId="3D6311D5" w14:textId="5F437907" w:rsidR="00F126B3" w:rsidRPr="009F3A1D" w:rsidRDefault="00000000" w:rsidP="00F126B3">
    <w:pPr>
      <w:pStyle w:val="Header"/>
      <w:pBdr>
        <w:bottom w:val="single" w:sz="4" w:space="4" w:color="auto"/>
      </w:pBdr>
      <w:rPr>
        <w:sz w:val="24"/>
      </w:rPr>
    </w:pPr>
    <w:sdt>
      <w:sdtPr>
        <w:alias w:val="Title"/>
        <w:tag w:val="title"/>
        <w:id w:val="-644359137"/>
        <w:placeholder>
          <w:docPart w:val="1FA7CEBF580A2B47A818A67907968ADB"/>
        </w:placeholder>
        <w:dataBinding w:prefixMappings="xmlns:ns0='http://purl.org/dc/elements/1.1/' xmlns:ns1='http://schemas.openxmlformats.org/package/2006/metadata/core-properties' " w:xpath="/ns1:coreProperties[1]/ns0:title[1]" w:storeItemID="{6C3C8BC8-F283-45AE-878A-BAB7291924A1}"/>
        <w:text/>
      </w:sdtPr>
      <w:sdtContent>
        <w:r w:rsidR="00285808">
          <w:t xml:space="preserve">NHS England </w:t>
        </w:r>
        <w:r w:rsidR="00434D1C">
          <w:t>Digital Operations and Service Management</w:t>
        </w:r>
        <w:r w:rsidR="00285808">
          <w:t xml:space="preserve"> Incident Management Process</w:t>
        </w:r>
      </w:sdtContent>
    </w:sdt>
  </w:p>
  <w:p w14:paraId="1CB00062" w14:textId="77777777" w:rsidR="00F126B3" w:rsidRPr="00F126B3" w:rsidRDefault="00F126B3" w:rsidP="00603A2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3D63"/>
    <w:multiLevelType w:val="hybridMultilevel"/>
    <w:tmpl w:val="0400C7C6"/>
    <w:lvl w:ilvl="0" w:tplc="143A77C2">
      <w:start w:val="1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F83234"/>
    <w:multiLevelType w:val="hybridMultilevel"/>
    <w:tmpl w:val="14705B72"/>
    <w:lvl w:ilvl="0" w:tplc="6248F43C">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00CCF7"/>
    <w:multiLevelType w:val="hybridMultilevel"/>
    <w:tmpl w:val="FFFFFFFF"/>
    <w:lvl w:ilvl="0" w:tplc="064AB272">
      <w:start w:val="1"/>
      <w:numFmt w:val="bullet"/>
      <w:lvlText w:val=""/>
      <w:lvlJc w:val="left"/>
      <w:pPr>
        <w:ind w:left="720" w:hanging="360"/>
      </w:pPr>
      <w:rPr>
        <w:rFonts w:ascii="Symbol" w:hAnsi="Symbol" w:hint="default"/>
      </w:rPr>
    </w:lvl>
    <w:lvl w:ilvl="1" w:tplc="6AD8471C">
      <w:start w:val="1"/>
      <w:numFmt w:val="bullet"/>
      <w:lvlText w:val="o"/>
      <w:lvlJc w:val="left"/>
      <w:pPr>
        <w:ind w:left="1440" w:hanging="360"/>
      </w:pPr>
      <w:rPr>
        <w:rFonts w:ascii="Courier New" w:hAnsi="Courier New" w:hint="default"/>
      </w:rPr>
    </w:lvl>
    <w:lvl w:ilvl="2" w:tplc="6BE6BB12">
      <w:start w:val="1"/>
      <w:numFmt w:val="bullet"/>
      <w:lvlText w:val=""/>
      <w:lvlJc w:val="left"/>
      <w:pPr>
        <w:ind w:left="2160" w:hanging="360"/>
      </w:pPr>
      <w:rPr>
        <w:rFonts w:ascii="Wingdings" w:hAnsi="Wingdings" w:hint="default"/>
      </w:rPr>
    </w:lvl>
    <w:lvl w:ilvl="3" w:tplc="4EE8705A">
      <w:start w:val="1"/>
      <w:numFmt w:val="bullet"/>
      <w:lvlText w:val=""/>
      <w:lvlJc w:val="left"/>
      <w:pPr>
        <w:ind w:left="2880" w:hanging="360"/>
      </w:pPr>
      <w:rPr>
        <w:rFonts w:ascii="Symbol" w:hAnsi="Symbol" w:hint="default"/>
      </w:rPr>
    </w:lvl>
    <w:lvl w:ilvl="4" w:tplc="90C2F32E">
      <w:start w:val="1"/>
      <w:numFmt w:val="bullet"/>
      <w:lvlText w:val="o"/>
      <w:lvlJc w:val="left"/>
      <w:pPr>
        <w:ind w:left="3600" w:hanging="360"/>
      </w:pPr>
      <w:rPr>
        <w:rFonts w:ascii="Courier New" w:hAnsi="Courier New" w:hint="default"/>
      </w:rPr>
    </w:lvl>
    <w:lvl w:ilvl="5" w:tplc="B1EA0C6A">
      <w:start w:val="1"/>
      <w:numFmt w:val="bullet"/>
      <w:lvlText w:val=""/>
      <w:lvlJc w:val="left"/>
      <w:pPr>
        <w:ind w:left="4320" w:hanging="360"/>
      </w:pPr>
      <w:rPr>
        <w:rFonts w:ascii="Wingdings" w:hAnsi="Wingdings" w:hint="default"/>
      </w:rPr>
    </w:lvl>
    <w:lvl w:ilvl="6" w:tplc="9D0666A0">
      <w:start w:val="1"/>
      <w:numFmt w:val="bullet"/>
      <w:lvlText w:val=""/>
      <w:lvlJc w:val="left"/>
      <w:pPr>
        <w:ind w:left="5040" w:hanging="360"/>
      </w:pPr>
      <w:rPr>
        <w:rFonts w:ascii="Symbol" w:hAnsi="Symbol" w:hint="default"/>
      </w:rPr>
    </w:lvl>
    <w:lvl w:ilvl="7" w:tplc="86A624FA">
      <w:start w:val="1"/>
      <w:numFmt w:val="bullet"/>
      <w:lvlText w:val="o"/>
      <w:lvlJc w:val="left"/>
      <w:pPr>
        <w:ind w:left="5760" w:hanging="360"/>
      </w:pPr>
      <w:rPr>
        <w:rFonts w:ascii="Courier New" w:hAnsi="Courier New" w:hint="default"/>
      </w:rPr>
    </w:lvl>
    <w:lvl w:ilvl="8" w:tplc="EE16839C">
      <w:start w:val="1"/>
      <w:numFmt w:val="bullet"/>
      <w:lvlText w:val=""/>
      <w:lvlJc w:val="left"/>
      <w:pPr>
        <w:ind w:left="6480" w:hanging="360"/>
      </w:pPr>
      <w:rPr>
        <w:rFonts w:ascii="Wingdings" w:hAnsi="Wingdings" w:hint="default"/>
      </w:rPr>
    </w:lvl>
  </w:abstractNum>
  <w:abstractNum w:abstractNumId="3" w15:restartNumberingAfterBreak="0">
    <w:nsid w:val="0BCA75CA"/>
    <w:multiLevelType w:val="hybridMultilevel"/>
    <w:tmpl w:val="29F61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AD066C"/>
    <w:multiLevelType w:val="hybridMultilevel"/>
    <w:tmpl w:val="FFFFFFFF"/>
    <w:lvl w:ilvl="0" w:tplc="B7C69D50">
      <w:start w:val="1"/>
      <w:numFmt w:val="bullet"/>
      <w:lvlText w:val=""/>
      <w:lvlJc w:val="left"/>
      <w:pPr>
        <w:ind w:left="720" w:hanging="360"/>
      </w:pPr>
      <w:rPr>
        <w:rFonts w:ascii="Symbol" w:hAnsi="Symbol" w:hint="default"/>
      </w:rPr>
    </w:lvl>
    <w:lvl w:ilvl="1" w:tplc="A5D0C57A">
      <w:start w:val="1"/>
      <w:numFmt w:val="bullet"/>
      <w:lvlText w:val="o"/>
      <w:lvlJc w:val="left"/>
      <w:pPr>
        <w:ind w:left="1440" w:hanging="360"/>
      </w:pPr>
      <w:rPr>
        <w:rFonts w:ascii="Courier New" w:hAnsi="Courier New" w:hint="default"/>
      </w:rPr>
    </w:lvl>
    <w:lvl w:ilvl="2" w:tplc="973C4E9C">
      <w:start w:val="1"/>
      <w:numFmt w:val="bullet"/>
      <w:lvlText w:val=""/>
      <w:lvlJc w:val="left"/>
      <w:pPr>
        <w:ind w:left="2160" w:hanging="360"/>
      </w:pPr>
      <w:rPr>
        <w:rFonts w:ascii="Wingdings" w:hAnsi="Wingdings" w:hint="default"/>
      </w:rPr>
    </w:lvl>
    <w:lvl w:ilvl="3" w:tplc="1AF69EF0">
      <w:start w:val="1"/>
      <w:numFmt w:val="bullet"/>
      <w:lvlText w:val=""/>
      <w:lvlJc w:val="left"/>
      <w:pPr>
        <w:ind w:left="2880" w:hanging="360"/>
      </w:pPr>
      <w:rPr>
        <w:rFonts w:ascii="Symbol" w:hAnsi="Symbol" w:hint="default"/>
      </w:rPr>
    </w:lvl>
    <w:lvl w:ilvl="4" w:tplc="D3004B2C">
      <w:start w:val="1"/>
      <w:numFmt w:val="bullet"/>
      <w:lvlText w:val="o"/>
      <w:lvlJc w:val="left"/>
      <w:pPr>
        <w:ind w:left="3600" w:hanging="360"/>
      </w:pPr>
      <w:rPr>
        <w:rFonts w:ascii="Courier New" w:hAnsi="Courier New" w:hint="default"/>
      </w:rPr>
    </w:lvl>
    <w:lvl w:ilvl="5" w:tplc="6E82D722">
      <w:start w:val="1"/>
      <w:numFmt w:val="bullet"/>
      <w:lvlText w:val=""/>
      <w:lvlJc w:val="left"/>
      <w:pPr>
        <w:ind w:left="4320" w:hanging="360"/>
      </w:pPr>
      <w:rPr>
        <w:rFonts w:ascii="Wingdings" w:hAnsi="Wingdings" w:hint="default"/>
      </w:rPr>
    </w:lvl>
    <w:lvl w:ilvl="6" w:tplc="EFC2A000">
      <w:start w:val="1"/>
      <w:numFmt w:val="bullet"/>
      <w:lvlText w:val=""/>
      <w:lvlJc w:val="left"/>
      <w:pPr>
        <w:ind w:left="5040" w:hanging="360"/>
      </w:pPr>
      <w:rPr>
        <w:rFonts w:ascii="Symbol" w:hAnsi="Symbol" w:hint="default"/>
      </w:rPr>
    </w:lvl>
    <w:lvl w:ilvl="7" w:tplc="B02ABB80">
      <w:start w:val="1"/>
      <w:numFmt w:val="bullet"/>
      <w:lvlText w:val="o"/>
      <w:lvlJc w:val="left"/>
      <w:pPr>
        <w:ind w:left="5760" w:hanging="360"/>
      </w:pPr>
      <w:rPr>
        <w:rFonts w:ascii="Courier New" w:hAnsi="Courier New" w:hint="default"/>
      </w:rPr>
    </w:lvl>
    <w:lvl w:ilvl="8" w:tplc="AD6ED96C">
      <w:start w:val="1"/>
      <w:numFmt w:val="bullet"/>
      <w:lvlText w:val=""/>
      <w:lvlJc w:val="left"/>
      <w:pPr>
        <w:ind w:left="6480" w:hanging="360"/>
      </w:pPr>
      <w:rPr>
        <w:rFonts w:ascii="Wingdings" w:hAnsi="Wingdings" w:hint="default"/>
      </w:rPr>
    </w:lvl>
  </w:abstractNum>
  <w:abstractNum w:abstractNumId="5" w15:restartNumberingAfterBreak="0">
    <w:nsid w:val="201742EE"/>
    <w:multiLevelType w:val="hybridMultilevel"/>
    <w:tmpl w:val="7C20695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036149D"/>
    <w:multiLevelType w:val="hybridMultilevel"/>
    <w:tmpl w:val="FFFFFFFF"/>
    <w:lvl w:ilvl="0" w:tplc="6E72A988">
      <w:start w:val="1"/>
      <w:numFmt w:val="bullet"/>
      <w:lvlText w:val=""/>
      <w:lvlJc w:val="left"/>
      <w:pPr>
        <w:ind w:left="720" w:hanging="360"/>
      </w:pPr>
      <w:rPr>
        <w:rFonts w:ascii="Symbol" w:hAnsi="Symbol" w:hint="default"/>
      </w:rPr>
    </w:lvl>
    <w:lvl w:ilvl="1" w:tplc="326A7270">
      <w:start w:val="1"/>
      <w:numFmt w:val="bullet"/>
      <w:lvlText w:val="o"/>
      <w:lvlJc w:val="left"/>
      <w:pPr>
        <w:ind w:left="1440" w:hanging="360"/>
      </w:pPr>
      <w:rPr>
        <w:rFonts w:ascii="Courier New" w:hAnsi="Courier New" w:hint="default"/>
      </w:rPr>
    </w:lvl>
    <w:lvl w:ilvl="2" w:tplc="D5A836DC">
      <w:start w:val="1"/>
      <w:numFmt w:val="bullet"/>
      <w:lvlText w:val=""/>
      <w:lvlJc w:val="left"/>
      <w:pPr>
        <w:ind w:left="2160" w:hanging="360"/>
      </w:pPr>
      <w:rPr>
        <w:rFonts w:ascii="Wingdings" w:hAnsi="Wingdings" w:hint="default"/>
      </w:rPr>
    </w:lvl>
    <w:lvl w:ilvl="3" w:tplc="E20EDC60">
      <w:start w:val="1"/>
      <w:numFmt w:val="bullet"/>
      <w:lvlText w:val=""/>
      <w:lvlJc w:val="left"/>
      <w:pPr>
        <w:ind w:left="2880" w:hanging="360"/>
      </w:pPr>
      <w:rPr>
        <w:rFonts w:ascii="Symbol" w:hAnsi="Symbol" w:hint="default"/>
      </w:rPr>
    </w:lvl>
    <w:lvl w:ilvl="4" w:tplc="E22A1396">
      <w:start w:val="1"/>
      <w:numFmt w:val="bullet"/>
      <w:lvlText w:val="o"/>
      <w:lvlJc w:val="left"/>
      <w:pPr>
        <w:ind w:left="3600" w:hanging="360"/>
      </w:pPr>
      <w:rPr>
        <w:rFonts w:ascii="Courier New" w:hAnsi="Courier New" w:hint="default"/>
      </w:rPr>
    </w:lvl>
    <w:lvl w:ilvl="5" w:tplc="A9BAE340">
      <w:start w:val="1"/>
      <w:numFmt w:val="bullet"/>
      <w:lvlText w:val=""/>
      <w:lvlJc w:val="left"/>
      <w:pPr>
        <w:ind w:left="4320" w:hanging="360"/>
      </w:pPr>
      <w:rPr>
        <w:rFonts w:ascii="Wingdings" w:hAnsi="Wingdings" w:hint="default"/>
      </w:rPr>
    </w:lvl>
    <w:lvl w:ilvl="6" w:tplc="A2563C3E">
      <w:start w:val="1"/>
      <w:numFmt w:val="bullet"/>
      <w:lvlText w:val=""/>
      <w:lvlJc w:val="left"/>
      <w:pPr>
        <w:ind w:left="5040" w:hanging="360"/>
      </w:pPr>
      <w:rPr>
        <w:rFonts w:ascii="Symbol" w:hAnsi="Symbol" w:hint="default"/>
      </w:rPr>
    </w:lvl>
    <w:lvl w:ilvl="7" w:tplc="994EBE9A">
      <w:start w:val="1"/>
      <w:numFmt w:val="bullet"/>
      <w:lvlText w:val="o"/>
      <w:lvlJc w:val="left"/>
      <w:pPr>
        <w:ind w:left="5760" w:hanging="360"/>
      </w:pPr>
      <w:rPr>
        <w:rFonts w:ascii="Courier New" w:hAnsi="Courier New" w:hint="default"/>
      </w:rPr>
    </w:lvl>
    <w:lvl w:ilvl="8" w:tplc="B64CFF1E">
      <w:start w:val="1"/>
      <w:numFmt w:val="bullet"/>
      <w:lvlText w:val=""/>
      <w:lvlJc w:val="left"/>
      <w:pPr>
        <w:ind w:left="6480" w:hanging="360"/>
      </w:pPr>
      <w:rPr>
        <w:rFonts w:ascii="Wingdings" w:hAnsi="Wingdings" w:hint="default"/>
      </w:rPr>
    </w:lvl>
  </w:abstractNum>
  <w:abstractNum w:abstractNumId="7" w15:restartNumberingAfterBreak="0">
    <w:nsid w:val="2BC969E3"/>
    <w:multiLevelType w:val="multilevel"/>
    <w:tmpl w:val="ECFABD74"/>
    <w:lvl w:ilvl="0">
      <w:start w:val="1"/>
      <w:numFmt w:val="decimal"/>
      <w:pStyle w:val="h2numbered"/>
      <w:suff w:val="space"/>
      <w:lvlText w:val="%1."/>
      <w:lvlJc w:val="left"/>
      <w:pPr>
        <w:ind w:left="0" w:firstLine="0"/>
      </w:pPr>
      <w:rPr>
        <w:rFonts w:hint="default"/>
      </w:rPr>
    </w:lvl>
    <w:lvl w:ilvl="1">
      <w:start w:val="1"/>
      <w:numFmt w:val="decimal"/>
      <w:pStyle w:val="h3numbered"/>
      <w:lvlText w:val="%1.%2"/>
      <w:lvlJc w:val="left"/>
      <w:pPr>
        <w:ind w:left="624" w:hanging="624"/>
      </w:pPr>
      <w:rPr>
        <w:rFonts w:hint="default"/>
      </w:rPr>
    </w:lvl>
    <w:lvl w:ilvl="2">
      <w:start w:val="1"/>
      <w:numFmt w:val="decimal"/>
      <w:pStyle w:val="h4numbered"/>
      <w:lvlText w:val="%1.%2.%3"/>
      <w:lvlJc w:val="left"/>
      <w:pPr>
        <w:ind w:left="794" w:hanging="794"/>
      </w:pPr>
      <w:rPr>
        <w:rFonts w:hint="default"/>
      </w:rPr>
    </w:lvl>
    <w:lvl w:ilvl="3">
      <w:start w:val="1"/>
      <w:numFmt w:val="decimal"/>
      <w:pStyle w:val="h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11"/>
      <w:lvlText w:val="%5.%6."/>
      <w:lvlJc w:val="left"/>
      <w:pPr>
        <w:ind w:left="1191" w:hanging="624"/>
      </w:pPr>
      <w:rPr>
        <w:rFonts w:hint="default"/>
      </w:rPr>
    </w:lvl>
    <w:lvl w:ilvl="6">
      <w:start w:val="1"/>
      <w:numFmt w:val="decimal"/>
      <w:pStyle w:val="bodytextnumbered111"/>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D066E0C"/>
    <w:multiLevelType w:val="hybridMultilevel"/>
    <w:tmpl w:val="2C2E4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B54E77"/>
    <w:multiLevelType w:val="hybridMultilevel"/>
    <w:tmpl w:val="E1FAF65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96C2C64"/>
    <w:multiLevelType w:val="multilevel"/>
    <w:tmpl w:val="81484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C34C6D"/>
    <w:multiLevelType w:val="hybridMultilevel"/>
    <w:tmpl w:val="8138E6DC"/>
    <w:lvl w:ilvl="0" w:tplc="143A77C2">
      <w:start w:val="11"/>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006B9A"/>
    <w:multiLevelType w:val="multilevel"/>
    <w:tmpl w:val="66183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0473163"/>
    <w:multiLevelType w:val="hybridMultilevel"/>
    <w:tmpl w:val="D9E26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62165B"/>
    <w:multiLevelType w:val="hybridMultilevel"/>
    <w:tmpl w:val="CE0652A2"/>
    <w:lvl w:ilvl="0" w:tplc="143A77C2">
      <w:start w:val="1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BD7919"/>
    <w:multiLevelType w:val="hybridMultilevel"/>
    <w:tmpl w:val="8AE61DB2"/>
    <w:lvl w:ilvl="0" w:tplc="B63EF2A4">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7C178E4"/>
    <w:multiLevelType w:val="hybridMultilevel"/>
    <w:tmpl w:val="38B87048"/>
    <w:lvl w:ilvl="0" w:tplc="143A77C2">
      <w:start w:val="1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EE6607"/>
    <w:multiLevelType w:val="hybridMultilevel"/>
    <w:tmpl w:val="BF268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5A0B25"/>
    <w:multiLevelType w:val="hybridMultilevel"/>
    <w:tmpl w:val="57D612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35870F0"/>
    <w:multiLevelType w:val="hybridMultilevel"/>
    <w:tmpl w:val="7C20695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662F5A08"/>
    <w:multiLevelType w:val="hybridMultilevel"/>
    <w:tmpl w:val="3358215E"/>
    <w:lvl w:ilvl="0" w:tplc="FFFFFFFF">
      <w:start w:val="1"/>
      <w:numFmt w:val="decimal"/>
      <w:lvlText w:val="%1."/>
      <w:lvlJc w:val="left"/>
      <w:pPr>
        <w:ind w:left="360" w:hanging="360"/>
      </w:pPr>
    </w:lvl>
    <w:lvl w:ilvl="1" w:tplc="0809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77932735"/>
    <w:multiLevelType w:val="hybridMultilevel"/>
    <w:tmpl w:val="ABE61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CB41A7"/>
    <w:multiLevelType w:val="multilevel"/>
    <w:tmpl w:val="81484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125484"/>
    <w:multiLevelType w:val="hybridMultilevel"/>
    <w:tmpl w:val="3034A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9795252">
    <w:abstractNumId w:val="1"/>
  </w:num>
  <w:num w:numId="2" w16cid:durableId="1394693074">
    <w:abstractNumId w:val="15"/>
  </w:num>
  <w:num w:numId="3" w16cid:durableId="570964709">
    <w:abstractNumId w:val="7"/>
  </w:num>
  <w:num w:numId="4" w16cid:durableId="602803208">
    <w:abstractNumId w:val="9"/>
  </w:num>
  <w:num w:numId="5" w16cid:durableId="751052756">
    <w:abstractNumId w:val="19"/>
  </w:num>
  <w:num w:numId="6" w16cid:durableId="609363366">
    <w:abstractNumId w:val="20"/>
  </w:num>
  <w:num w:numId="7" w16cid:durableId="1131047110">
    <w:abstractNumId w:val="3"/>
  </w:num>
  <w:num w:numId="8" w16cid:durableId="1274366169">
    <w:abstractNumId w:val="23"/>
  </w:num>
  <w:num w:numId="9" w16cid:durableId="240331452">
    <w:abstractNumId w:val="13"/>
  </w:num>
  <w:num w:numId="10" w16cid:durableId="1988166906">
    <w:abstractNumId w:val="17"/>
  </w:num>
  <w:num w:numId="11" w16cid:durableId="1205945142">
    <w:abstractNumId w:val="12"/>
  </w:num>
  <w:num w:numId="12" w16cid:durableId="1107509174">
    <w:abstractNumId w:val="8"/>
  </w:num>
  <w:num w:numId="13" w16cid:durableId="426317724">
    <w:abstractNumId w:val="21"/>
  </w:num>
  <w:num w:numId="14" w16cid:durableId="910385245">
    <w:abstractNumId w:val="14"/>
  </w:num>
  <w:num w:numId="15" w16cid:durableId="1784230693">
    <w:abstractNumId w:val="16"/>
  </w:num>
  <w:num w:numId="16" w16cid:durableId="952517636">
    <w:abstractNumId w:val="0"/>
  </w:num>
  <w:num w:numId="17" w16cid:durableId="917250970">
    <w:abstractNumId w:val="2"/>
  </w:num>
  <w:num w:numId="18" w16cid:durableId="232744328">
    <w:abstractNumId w:val="6"/>
  </w:num>
  <w:num w:numId="19" w16cid:durableId="2109737530">
    <w:abstractNumId w:val="4"/>
  </w:num>
  <w:num w:numId="20" w16cid:durableId="817921143">
    <w:abstractNumId w:val="11"/>
  </w:num>
  <w:num w:numId="21" w16cid:durableId="697658778">
    <w:abstractNumId w:val="10"/>
  </w:num>
  <w:num w:numId="22" w16cid:durableId="1309436737">
    <w:abstractNumId w:val="22"/>
  </w:num>
  <w:num w:numId="23" w16cid:durableId="234979033">
    <w:abstractNumId w:val="18"/>
  </w:num>
  <w:num w:numId="24" w16cid:durableId="1992828697">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8AE"/>
    <w:rsid w:val="000000AB"/>
    <w:rsid w:val="00000129"/>
    <w:rsid w:val="0000014B"/>
    <w:rsid w:val="00000197"/>
    <w:rsid w:val="000005C7"/>
    <w:rsid w:val="00000D8E"/>
    <w:rsid w:val="00000ED7"/>
    <w:rsid w:val="0000121C"/>
    <w:rsid w:val="000012A7"/>
    <w:rsid w:val="0000166F"/>
    <w:rsid w:val="00001AAB"/>
    <w:rsid w:val="00001E55"/>
    <w:rsid w:val="00002207"/>
    <w:rsid w:val="000027E5"/>
    <w:rsid w:val="0000291C"/>
    <w:rsid w:val="000031EC"/>
    <w:rsid w:val="000038EE"/>
    <w:rsid w:val="00003BCD"/>
    <w:rsid w:val="00003EE8"/>
    <w:rsid w:val="00004148"/>
    <w:rsid w:val="0000416F"/>
    <w:rsid w:val="000048F7"/>
    <w:rsid w:val="00004B82"/>
    <w:rsid w:val="00004DDC"/>
    <w:rsid w:val="00005290"/>
    <w:rsid w:val="00005965"/>
    <w:rsid w:val="00005CF0"/>
    <w:rsid w:val="00005FA6"/>
    <w:rsid w:val="000061C6"/>
    <w:rsid w:val="00006985"/>
    <w:rsid w:val="00006AF8"/>
    <w:rsid w:val="00006DEE"/>
    <w:rsid w:val="0000745A"/>
    <w:rsid w:val="00007DAC"/>
    <w:rsid w:val="000105C5"/>
    <w:rsid w:val="000108B8"/>
    <w:rsid w:val="00010BEE"/>
    <w:rsid w:val="00010C09"/>
    <w:rsid w:val="00010E0A"/>
    <w:rsid w:val="00010EB6"/>
    <w:rsid w:val="00010EBB"/>
    <w:rsid w:val="00010F4B"/>
    <w:rsid w:val="00011058"/>
    <w:rsid w:val="00011129"/>
    <w:rsid w:val="00011485"/>
    <w:rsid w:val="0001152B"/>
    <w:rsid w:val="0001164C"/>
    <w:rsid w:val="00011677"/>
    <w:rsid w:val="00011802"/>
    <w:rsid w:val="00011E4E"/>
    <w:rsid w:val="00013683"/>
    <w:rsid w:val="000139FB"/>
    <w:rsid w:val="00013C0E"/>
    <w:rsid w:val="00013F5E"/>
    <w:rsid w:val="00014360"/>
    <w:rsid w:val="000143F8"/>
    <w:rsid w:val="00014582"/>
    <w:rsid w:val="00014C9F"/>
    <w:rsid w:val="0001502A"/>
    <w:rsid w:val="0001536A"/>
    <w:rsid w:val="00015D97"/>
    <w:rsid w:val="000161EF"/>
    <w:rsid w:val="00017144"/>
    <w:rsid w:val="00017449"/>
    <w:rsid w:val="00017525"/>
    <w:rsid w:val="000178F3"/>
    <w:rsid w:val="00020173"/>
    <w:rsid w:val="00021831"/>
    <w:rsid w:val="00021C15"/>
    <w:rsid w:val="00022045"/>
    <w:rsid w:val="000220E7"/>
    <w:rsid w:val="0002251F"/>
    <w:rsid w:val="0002266F"/>
    <w:rsid w:val="000226A5"/>
    <w:rsid w:val="00022D33"/>
    <w:rsid w:val="0002362F"/>
    <w:rsid w:val="00023A8B"/>
    <w:rsid w:val="00023CF1"/>
    <w:rsid w:val="00023D2B"/>
    <w:rsid w:val="00023E14"/>
    <w:rsid w:val="000245A5"/>
    <w:rsid w:val="000256D1"/>
    <w:rsid w:val="00026923"/>
    <w:rsid w:val="00026A6D"/>
    <w:rsid w:val="00026DCB"/>
    <w:rsid w:val="000271F6"/>
    <w:rsid w:val="00027457"/>
    <w:rsid w:val="00027F07"/>
    <w:rsid w:val="0003029A"/>
    <w:rsid w:val="000306F2"/>
    <w:rsid w:val="0003078A"/>
    <w:rsid w:val="000308DD"/>
    <w:rsid w:val="00030B2A"/>
    <w:rsid w:val="00030B37"/>
    <w:rsid w:val="00030D4C"/>
    <w:rsid w:val="00030F2B"/>
    <w:rsid w:val="00031018"/>
    <w:rsid w:val="000312AB"/>
    <w:rsid w:val="0003146E"/>
    <w:rsid w:val="0003185C"/>
    <w:rsid w:val="000319B0"/>
    <w:rsid w:val="00031FD0"/>
    <w:rsid w:val="0003246A"/>
    <w:rsid w:val="000327B6"/>
    <w:rsid w:val="000327C3"/>
    <w:rsid w:val="00032A58"/>
    <w:rsid w:val="00034E21"/>
    <w:rsid w:val="00034EDD"/>
    <w:rsid w:val="0003527F"/>
    <w:rsid w:val="0003546D"/>
    <w:rsid w:val="00035F08"/>
    <w:rsid w:val="000363D2"/>
    <w:rsid w:val="000364FC"/>
    <w:rsid w:val="0003651D"/>
    <w:rsid w:val="00036746"/>
    <w:rsid w:val="00036BCE"/>
    <w:rsid w:val="00036EA1"/>
    <w:rsid w:val="0003789B"/>
    <w:rsid w:val="00037C45"/>
    <w:rsid w:val="00037F17"/>
    <w:rsid w:val="0004077A"/>
    <w:rsid w:val="00040C10"/>
    <w:rsid w:val="000414D3"/>
    <w:rsid w:val="00041EFD"/>
    <w:rsid w:val="00041F50"/>
    <w:rsid w:val="00041F71"/>
    <w:rsid w:val="00042408"/>
    <w:rsid w:val="0004260F"/>
    <w:rsid w:val="0004318C"/>
    <w:rsid w:val="0004367B"/>
    <w:rsid w:val="00043791"/>
    <w:rsid w:val="00043B3C"/>
    <w:rsid w:val="0004468D"/>
    <w:rsid w:val="00044832"/>
    <w:rsid w:val="000449E7"/>
    <w:rsid w:val="000452B6"/>
    <w:rsid w:val="00045672"/>
    <w:rsid w:val="00046342"/>
    <w:rsid w:val="00046387"/>
    <w:rsid w:val="000463DD"/>
    <w:rsid w:val="00046652"/>
    <w:rsid w:val="000468EC"/>
    <w:rsid w:val="000469DD"/>
    <w:rsid w:val="00046C74"/>
    <w:rsid w:val="00046D03"/>
    <w:rsid w:val="00050227"/>
    <w:rsid w:val="00050927"/>
    <w:rsid w:val="00050B43"/>
    <w:rsid w:val="00050BCB"/>
    <w:rsid w:val="0005118F"/>
    <w:rsid w:val="00051F02"/>
    <w:rsid w:val="000522F1"/>
    <w:rsid w:val="000527A4"/>
    <w:rsid w:val="00052891"/>
    <w:rsid w:val="00052AD0"/>
    <w:rsid w:val="00052BA6"/>
    <w:rsid w:val="00052BAC"/>
    <w:rsid w:val="000534DB"/>
    <w:rsid w:val="000538DB"/>
    <w:rsid w:val="0005444C"/>
    <w:rsid w:val="00054515"/>
    <w:rsid w:val="0005482A"/>
    <w:rsid w:val="00054A10"/>
    <w:rsid w:val="00054A18"/>
    <w:rsid w:val="00054BFF"/>
    <w:rsid w:val="00055630"/>
    <w:rsid w:val="000557EF"/>
    <w:rsid w:val="000559B6"/>
    <w:rsid w:val="00055AB5"/>
    <w:rsid w:val="00056484"/>
    <w:rsid w:val="0005691D"/>
    <w:rsid w:val="00056FFD"/>
    <w:rsid w:val="000576BC"/>
    <w:rsid w:val="00057855"/>
    <w:rsid w:val="00057B05"/>
    <w:rsid w:val="00057D65"/>
    <w:rsid w:val="00060264"/>
    <w:rsid w:val="0006029D"/>
    <w:rsid w:val="0006048B"/>
    <w:rsid w:val="0006126F"/>
    <w:rsid w:val="00061452"/>
    <w:rsid w:val="0006150C"/>
    <w:rsid w:val="00061D95"/>
    <w:rsid w:val="00062417"/>
    <w:rsid w:val="00062869"/>
    <w:rsid w:val="00062F59"/>
    <w:rsid w:val="00063C6B"/>
    <w:rsid w:val="00064042"/>
    <w:rsid w:val="00064148"/>
    <w:rsid w:val="000643AD"/>
    <w:rsid w:val="000644D9"/>
    <w:rsid w:val="0006451C"/>
    <w:rsid w:val="000646CD"/>
    <w:rsid w:val="0006486F"/>
    <w:rsid w:val="00065060"/>
    <w:rsid w:val="0006511E"/>
    <w:rsid w:val="000653D5"/>
    <w:rsid w:val="000655C2"/>
    <w:rsid w:val="00065CFB"/>
    <w:rsid w:val="00065E60"/>
    <w:rsid w:val="00065F94"/>
    <w:rsid w:val="00065FC3"/>
    <w:rsid w:val="0006615D"/>
    <w:rsid w:val="00066394"/>
    <w:rsid w:val="00066AD3"/>
    <w:rsid w:val="00066E9D"/>
    <w:rsid w:val="00067503"/>
    <w:rsid w:val="00070772"/>
    <w:rsid w:val="00070C05"/>
    <w:rsid w:val="00071257"/>
    <w:rsid w:val="000715CD"/>
    <w:rsid w:val="00071DF7"/>
    <w:rsid w:val="00071F74"/>
    <w:rsid w:val="000721FE"/>
    <w:rsid w:val="0007277D"/>
    <w:rsid w:val="000731E5"/>
    <w:rsid w:val="000733A2"/>
    <w:rsid w:val="0007423C"/>
    <w:rsid w:val="00074431"/>
    <w:rsid w:val="000746AF"/>
    <w:rsid w:val="0007496C"/>
    <w:rsid w:val="00074C38"/>
    <w:rsid w:val="00074DF0"/>
    <w:rsid w:val="00074F7A"/>
    <w:rsid w:val="000751E3"/>
    <w:rsid w:val="000753BC"/>
    <w:rsid w:val="0007597E"/>
    <w:rsid w:val="000759EA"/>
    <w:rsid w:val="00075D7B"/>
    <w:rsid w:val="00075DDA"/>
    <w:rsid w:val="000772DA"/>
    <w:rsid w:val="00077589"/>
    <w:rsid w:val="00077BE9"/>
    <w:rsid w:val="00077C3B"/>
    <w:rsid w:val="000801D9"/>
    <w:rsid w:val="000808F9"/>
    <w:rsid w:val="00080EEE"/>
    <w:rsid w:val="00081156"/>
    <w:rsid w:val="0008116D"/>
    <w:rsid w:val="000815AA"/>
    <w:rsid w:val="000816AB"/>
    <w:rsid w:val="00081F2F"/>
    <w:rsid w:val="00081F57"/>
    <w:rsid w:val="000824BB"/>
    <w:rsid w:val="000829E3"/>
    <w:rsid w:val="00082A94"/>
    <w:rsid w:val="00082B45"/>
    <w:rsid w:val="00082F06"/>
    <w:rsid w:val="00083095"/>
    <w:rsid w:val="0008313C"/>
    <w:rsid w:val="000836A3"/>
    <w:rsid w:val="00084235"/>
    <w:rsid w:val="000845C6"/>
    <w:rsid w:val="0008486B"/>
    <w:rsid w:val="00084FA3"/>
    <w:rsid w:val="00085DD4"/>
    <w:rsid w:val="000863E2"/>
    <w:rsid w:val="000869B4"/>
    <w:rsid w:val="00086B90"/>
    <w:rsid w:val="00086D05"/>
    <w:rsid w:val="00086DDE"/>
    <w:rsid w:val="000871FF"/>
    <w:rsid w:val="00087913"/>
    <w:rsid w:val="00087FC6"/>
    <w:rsid w:val="000907D1"/>
    <w:rsid w:val="00090B46"/>
    <w:rsid w:val="00090F05"/>
    <w:rsid w:val="000917CB"/>
    <w:rsid w:val="000919D2"/>
    <w:rsid w:val="00091C7D"/>
    <w:rsid w:val="0009218C"/>
    <w:rsid w:val="00092200"/>
    <w:rsid w:val="00092728"/>
    <w:rsid w:val="00092A68"/>
    <w:rsid w:val="00092CC2"/>
    <w:rsid w:val="00093123"/>
    <w:rsid w:val="000934C9"/>
    <w:rsid w:val="000935A1"/>
    <w:rsid w:val="000936EA"/>
    <w:rsid w:val="00093BDC"/>
    <w:rsid w:val="000940A6"/>
    <w:rsid w:val="00094959"/>
    <w:rsid w:val="00094C2A"/>
    <w:rsid w:val="0009555B"/>
    <w:rsid w:val="00095621"/>
    <w:rsid w:val="0009572B"/>
    <w:rsid w:val="0009597F"/>
    <w:rsid w:val="00095C6D"/>
    <w:rsid w:val="00095F79"/>
    <w:rsid w:val="00095FF9"/>
    <w:rsid w:val="000963C0"/>
    <w:rsid w:val="0009714C"/>
    <w:rsid w:val="0009721D"/>
    <w:rsid w:val="0009738E"/>
    <w:rsid w:val="00097B30"/>
    <w:rsid w:val="00097D68"/>
    <w:rsid w:val="00097F06"/>
    <w:rsid w:val="000A0075"/>
    <w:rsid w:val="000A0144"/>
    <w:rsid w:val="000A07C2"/>
    <w:rsid w:val="000A0D35"/>
    <w:rsid w:val="000A0DE6"/>
    <w:rsid w:val="000A1EC6"/>
    <w:rsid w:val="000A20E9"/>
    <w:rsid w:val="000A247E"/>
    <w:rsid w:val="000A2510"/>
    <w:rsid w:val="000A266D"/>
    <w:rsid w:val="000A2785"/>
    <w:rsid w:val="000A2B5C"/>
    <w:rsid w:val="000A2C5C"/>
    <w:rsid w:val="000A2CBC"/>
    <w:rsid w:val="000A30FD"/>
    <w:rsid w:val="000A35D8"/>
    <w:rsid w:val="000A3833"/>
    <w:rsid w:val="000A445B"/>
    <w:rsid w:val="000A4A46"/>
    <w:rsid w:val="000A4D07"/>
    <w:rsid w:val="000A4EF6"/>
    <w:rsid w:val="000A551C"/>
    <w:rsid w:val="000A5E00"/>
    <w:rsid w:val="000A5E33"/>
    <w:rsid w:val="000A5E8E"/>
    <w:rsid w:val="000A5F73"/>
    <w:rsid w:val="000A6317"/>
    <w:rsid w:val="000A64E4"/>
    <w:rsid w:val="000A69D7"/>
    <w:rsid w:val="000A6B9A"/>
    <w:rsid w:val="000A6D13"/>
    <w:rsid w:val="000A708A"/>
    <w:rsid w:val="000A74E1"/>
    <w:rsid w:val="000A75B1"/>
    <w:rsid w:val="000A75DE"/>
    <w:rsid w:val="000A78AE"/>
    <w:rsid w:val="000A7C92"/>
    <w:rsid w:val="000A7CFD"/>
    <w:rsid w:val="000B03B2"/>
    <w:rsid w:val="000B07AB"/>
    <w:rsid w:val="000B094F"/>
    <w:rsid w:val="000B098D"/>
    <w:rsid w:val="000B0CC3"/>
    <w:rsid w:val="000B0CCE"/>
    <w:rsid w:val="000B0F96"/>
    <w:rsid w:val="000B19F4"/>
    <w:rsid w:val="000B1AAF"/>
    <w:rsid w:val="000B225C"/>
    <w:rsid w:val="000B2770"/>
    <w:rsid w:val="000B2DAF"/>
    <w:rsid w:val="000B2F5C"/>
    <w:rsid w:val="000B31DB"/>
    <w:rsid w:val="000B3694"/>
    <w:rsid w:val="000B374A"/>
    <w:rsid w:val="000B3E93"/>
    <w:rsid w:val="000B3FAB"/>
    <w:rsid w:val="000B413E"/>
    <w:rsid w:val="000B423C"/>
    <w:rsid w:val="000B4F68"/>
    <w:rsid w:val="000B57D8"/>
    <w:rsid w:val="000B6165"/>
    <w:rsid w:val="000B6282"/>
    <w:rsid w:val="000B62CF"/>
    <w:rsid w:val="000B63AB"/>
    <w:rsid w:val="000B66B9"/>
    <w:rsid w:val="000B714C"/>
    <w:rsid w:val="000C0C32"/>
    <w:rsid w:val="000C1263"/>
    <w:rsid w:val="000C17C5"/>
    <w:rsid w:val="000C17F3"/>
    <w:rsid w:val="000C1DFA"/>
    <w:rsid w:val="000C2431"/>
    <w:rsid w:val="000C2447"/>
    <w:rsid w:val="000C24AF"/>
    <w:rsid w:val="000C275E"/>
    <w:rsid w:val="000C34A0"/>
    <w:rsid w:val="000C3A9E"/>
    <w:rsid w:val="000C472A"/>
    <w:rsid w:val="000C47EB"/>
    <w:rsid w:val="000C4D4B"/>
    <w:rsid w:val="000C5797"/>
    <w:rsid w:val="000C6E39"/>
    <w:rsid w:val="000C776C"/>
    <w:rsid w:val="000C7841"/>
    <w:rsid w:val="000C7D1F"/>
    <w:rsid w:val="000D0383"/>
    <w:rsid w:val="000D07A0"/>
    <w:rsid w:val="000D0809"/>
    <w:rsid w:val="000D0EFE"/>
    <w:rsid w:val="000D1362"/>
    <w:rsid w:val="000D13B7"/>
    <w:rsid w:val="000D14EF"/>
    <w:rsid w:val="000D1EE5"/>
    <w:rsid w:val="000D1F67"/>
    <w:rsid w:val="000D20FE"/>
    <w:rsid w:val="000D2911"/>
    <w:rsid w:val="000D30ED"/>
    <w:rsid w:val="000D34EE"/>
    <w:rsid w:val="000D36E6"/>
    <w:rsid w:val="000D3829"/>
    <w:rsid w:val="000D39C3"/>
    <w:rsid w:val="000D3F64"/>
    <w:rsid w:val="000D479E"/>
    <w:rsid w:val="000D50D7"/>
    <w:rsid w:val="000D554A"/>
    <w:rsid w:val="000D58E2"/>
    <w:rsid w:val="000D5F3E"/>
    <w:rsid w:val="000D6102"/>
    <w:rsid w:val="000D622C"/>
    <w:rsid w:val="000D655D"/>
    <w:rsid w:val="000D6816"/>
    <w:rsid w:val="000D6821"/>
    <w:rsid w:val="000D70FA"/>
    <w:rsid w:val="000D7358"/>
    <w:rsid w:val="000D75BE"/>
    <w:rsid w:val="000D75DE"/>
    <w:rsid w:val="000D784E"/>
    <w:rsid w:val="000D7A52"/>
    <w:rsid w:val="000D7CB2"/>
    <w:rsid w:val="000D7F36"/>
    <w:rsid w:val="000D7FAB"/>
    <w:rsid w:val="000E00ED"/>
    <w:rsid w:val="000E0694"/>
    <w:rsid w:val="000E1B3A"/>
    <w:rsid w:val="000E1D7C"/>
    <w:rsid w:val="000E20B9"/>
    <w:rsid w:val="000E21F2"/>
    <w:rsid w:val="000E2374"/>
    <w:rsid w:val="000E24FD"/>
    <w:rsid w:val="000E2580"/>
    <w:rsid w:val="000E2B58"/>
    <w:rsid w:val="000E2CC4"/>
    <w:rsid w:val="000E2DF3"/>
    <w:rsid w:val="000E2EA1"/>
    <w:rsid w:val="000E2EBE"/>
    <w:rsid w:val="000E35B1"/>
    <w:rsid w:val="000E3DB0"/>
    <w:rsid w:val="000E3FF0"/>
    <w:rsid w:val="000E4026"/>
    <w:rsid w:val="000E4451"/>
    <w:rsid w:val="000E4452"/>
    <w:rsid w:val="000E4AAE"/>
    <w:rsid w:val="000E4DB0"/>
    <w:rsid w:val="000E5650"/>
    <w:rsid w:val="000E5B6A"/>
    <w:rsid w:val="000E5E43"/>
    <w:rsid w:val="000E62F4"/>
    <w:rsid w:val="000E71BC"/>
    <w:rsid w:val="000E75CC"/>
    <w:rsid w:val="000E7A77"/>
    <w:rsid w:val="000F0283"/>
    <w:rsid w:val="000F033F"/>
    <w:rsid w:val="000F07D1"/>
    <w:rsid w:val="000F0976"/>
    <w:rsid w:val="000F0BED"/>
    <w:rsid w:val="000F0C90"/>
    <w:rsid w:val="000F0DBF"/>
    <w:rsid w:val="000F0EDC"/>
    <w:rsid w:val="000F11B4"/>
    <w:rsid w:val="000F13B8"/>
    <w:rsid w:val="000F14F3"/>
    <w:rsid w:val="000F164B"/>
    <w:rsid w:val="000F1988"/>
    <w:rsid w:val="000F1B42"/>
    <w:rsid w:val="000F26B9"/>
    <w:rsid w:val="000F2DD8"/>
    <w:rsid w:val="000F30E4"/>
    <w:rsid w:val="000F35C5"/>
    <w:rsid w:val="000F3B79"/>
    <w:rsid w:val="000F42CC"/>
    <w:rsid w:val="000F5883"/>
    <w:rsid w:val="000F6279"/>
    <w:rsid w:val="000F6297"/>
    <w:rsid w:val="000F668F"/>
    <w:rsid w:val="000F6970"/>
    <w:rsid w:val="000F69C0"/>
    <w:rsid w:val="000F7125"/>
    <w:rsid w:val="000F758A"/>
    <w:rsid w:val="000F7814"/>
    <w:rsid w:val="0010029C"/>
    <w:rsid w:val="001009CF"/>
    <w:rsid w:val="00100ACD"/>
    <w:rsid w:val="00100BAB"/>
    <w:rsid w:val="0010138D"/>
    <w:rsid w:val="00101883"/>
    <w:rsid w:val="001018D2"/>
    <w:rsid w:val="0010192E"/>
    <w:rsid w:val="001019F2"/>
    <w:rsid w:val="00101A38"/>
    <w:rsid w:val="00101E35"/>
    <w:rsid w:val="00102B76"/>
    <w:rsid w:val="00102D12"/>
    <w:rsid w:val="001030CB"/>
    <w:rsid w:val="00103152"/>
    <w:rsid w:val="0010345C"/>
    <w:rsid w:val="00103A2F"/>
    <w:rsid w:val="00103F4D"/>
    <w:rsid w:val="00104323"/>
    <w:rsid w:val="00104A66"/>
    <w:rsid w:val="00104C09"/>
    <w:rsid w:val="00105440"/>
    <w:rsid w:val="00105473"/>
    <w:rsid w:val="00105733"/>
    <w:rsid w:val="0010581A"/>
    <w:rsid w:val="0010592F"/>
    <w:rsid w:val="001059DB"/>
    <w:rsid w:val="00106396"/>
    <w:rsid w:val="0010658B"/>
    <w:rsid w:val="0010670F"/>
    <w:rsid w:val="00106F33"/>
    <w:rsid w:val="00106FA4"/>
    <w:rsid w:val="001073C8"/>
    <w:rsid w:val="001075FE"/>
    <w:rsid w:val="00107967"/>
    <w:rsid w:val="00109B68"/>
    <w:rsid w:val="0011094C"/>
    <w:rsid w:val="00110982"/>
    <w:rsid w:val="001113D1"/>
    <w:rsid w:val="00111B3D"/>
    <w:rsid w:val="00112118"/>
    <w:rsid w:val="0011215A"/>
    <w:rsid w:val="00112443"/>
    <w:rsid w:val="00112A86"/>
    <w:rsid w:val="00112E77"/>
    <w:rsid w:val="00113099"/>
    <w:rsid w:val="001130E0"/>
    <w:rsid w:val="001133E3"/>
    <w:rsid w:val="001139BC"/>
    <w:rsid w:val="00113EEC"/>
    <w:rsid w:val="0011449A"/>
    <w:rsid w:val="001149C7"/>
    <w:rsid w:val="00114B8B"/>
    <w:rsid w:val="00114EF3"/>
    <w:rsid w:val="00115086"/>
    <w:rsid w:val="0011542B"/>
    <w:rsid w:val="00115E4B"/>
    <w:rsid w:val="00116210"/>
    <w:rsid w:val="0011627E"/>
    <w:rsid w:val="00116403"/>
    <w:rsid w:val="001168E4"/>
    <w:rsid w:val="00116BF8"/>
    <w:rsid w:val="00117294"/>
    <w:rsid w:val="00117818"/>
    <w:rsid w:val="0012001A"/>
    <w:rsid w:val="001206B0"/>
    <w:rsid w:val="00120CD9"/>
    <w:rsid w:val="001215E1"/>
    <w:rsid w:val="001217D0"/>
    <w:rsid w:val="001219EF"/>
    <w:rsid w:val="00121A3A"/>
    <w:rsid w:val="00121C83"/>
    <w:rsid w:val="00122860"/>
    <w:rsid w:val="00122E30"/>
    <w:rsid w:val="00123244"/>
    <w:rsid w:val="0012343D"/>
    <w:rsid w:val="001237F6"/>
    <w:rsid w:val="0012460C"/>
    <w:rsid w:val="001247E8"/>
    <w:rsid w:val="0012480F"/>
    <w:rsid w:val="00124AD2"/>
    <w:rsid w:val="00124B48"/>
    <w:rsid w:val="001257C4"/>
    <w:rsid w:val="001259E3"/>
    <w:rsid w:val="0012677C"/>
    <w:rsid w:val="00126953"/>
    <w:rsid w:val="00127020"/>
    <w:rsid w:val="00127079"/>
    <w:rsid w:val="00127382"/>
    <w:rsid w:val="00127745"/>
    <w:rsid w:val="00127C11"/>
    <w:rsid w:val="00127F11"/>
    <w:rsid w:val="00131178"/>
    <w:rsid w:val="0013167A"/>
    <w:rsid w:val="001318E4"/>
    <w:rsid w:val="00132253"/>
    <w:rsid w:val="001322CA"/>
    <w:rsid w:val="001326B3"/>
    <w:rsid w:val="0013278F"/>
    <w:rsid w:val="001327DD"/>
    <w:rsid w:val="00132D24"/>
    <w:rsid w:val="00132D5C"/>
    <w:rsid w:val="00132FF8"/>
    <w:rsid w:val="00133350"/>
    <w:rsid w:val="001334E9"/>
    <w:rsid w:val="0013352C"/>
    <w:rsid w:val="00133CFB"/>
    <w:rsid w:val="0013472B"/>
    <w:rsid w:val="001347C0"/>
    <w:rsid w:val="00134800"/>
    <w:rsid w:val="00134E08"/>
    <w:rsid w:val="00134E1A"/>
    <w:rsid w:val="001352D4"/>
    <w:rsid w:val="001366E4"/>
    <w:rsid w:val="00137124"/>
    <w:rsid w:val="0013740A"/>
    <w:rsid w:val="00137712"/>
    <w:rsid w:val="00140158"/>
    <w:rsid w:val="00140A54"/>
    <w:rsid w:val="00140CC5"/>
    <w:rsid w:val="00140F4E"/>
    <w:rsid w:val="001412E9"/>
    <w:rsid w:val="00141D1C"/>
    <w:rsid w:val="0014325C"/>
    <w:rsid w:val="001439EA"/>
    <w:rsid w:val="0014405C"/>
    <w:rsid w:val="00145284"/>
    <w:rsid w:val="001452DE"/>
    <w:rsid w:val="0014577B"/>
    <w:rsid w:val="001457F2"/>
    <w:rsid w:val="001463F9"/>
    <w:rsid w:val="00146C90"/>
    <w:rsid w:val="001470AE"/>
    <w:rsid w:val="00147109"/>
    <w:rsid w:val="001471EF"/>
    <w:rsid w:val="00147A58"/>
    <w:rsid w:val="00147B6E"/>
    <w:rsid w:val="00147C93"/>
    <w:rsid w:val="00147D36"/>
    <w:rsid w:val="00147DCB"/>
    <w:rsid w:val="00147E82"/>
    <w:rsid w:val="001500A5"/>
    <w:rsid w:val="00150946"/>
    <w:rsid w:val="00150967"/>
    <w:rsid w:val="00150977"/>
    <w:rsid w:val="001515E8"/>
    <w:rsid w:val="00151746"/>
    <w:rsid w:val="001517ED"/>
    <w:rsid w:val="00151945"/>
    <w:rsid w:val="00151C63"/>
    <w:rsid w:val="00152906"/>
    <w:rsid w:val="00153D74"/>
    <w:rsid w:val="00153F2F"/>
    <w:rsid w:val="001542B4"/>
    <w:rsid w:val="001546DA"/>
    <w:rsid w:val="001546E3"/>
    <w:rsid w:val="00154CDF"/>
    <w:rsid w:val="001558F5"/>
    <w:rsid w:val="00155D29"/>
    <w:rsid w:val="00156077"/>
    <w:rsid w:val="0015622E"/>
    <w:rsid w:val="001568A8"/>
    <w:rsid w:val="00156996"/>
    <w:rsid w:val="00156F71"/>
    <w:rsid w:val="001570BF"/>
    <w:rsid w:val="00157679"/>
    <w:rsid w:val="00157D9D"/>
    <w:rsid w:val="00157E25"/>
    <w:rsid w:val="001601F2"/>
    <w:rsid w:val="00160C4D"/>
    <w:rsid w:val="00160FC7"/>
    <w:rsid w:val="0016171F"/>
    <w:rsid w:val="00161842"/>
    <w:rsid w:val="00161E58"/>
    <w:rsid w:val="00161E9E"/>
    <w:rsid w:val="00162282"/>
    <w:rsid w:val="00163D0A"/>
    <w:rsid w:val="00163DEF"/>
    <w:rsid w:val="0016401A"/>
    <w:rsid w:val="001640CB"/>
    <w:rsid w:val="00164C03"/>
    <w:rsid w:val="00165EA4"/>
    <w:rsid w:val="00166018"/>
    <w:rsid w:val="00166837"/>
    <w:rsid w:val="00166B2C"/>
    <w:rsid w:val="00166BE8"/>
    <w:rsid w:val="00166C7F"/>
    <w:rsid w:val="00166D4E"/>
    <w:rsid w:val="00166D5E"/>
    <w:rsid w:val="00167151"/>
    <w:rsid w:val="00167A0E"/>
    <w:rsid w:val="0017032D"/>
    <w:rsid w:val="00170B6A"/>
    <w:rsid w:val="00170EA1"/>
    <w:rsid w:val="0017135C"/>
    <w:rsid w:val="00171600"/>
    <w:rsid w:val="001716E5"/>
    <w:rsid w:val="00171958"/>
    <w:rsid w:val="00171BAC"/>
    <w:rsid w:val="00172163"/>
    <w:rsid w:val="0017222A"/>
    <w:rsid w:val="00172230"/>
    <w:rsid w:val="001722D0"/>
    <w:rsid w:val="00172662"/>
    <w:rsid w:val="00172A47"/>
    <w:rsid w:val="00172D64"/>
    <w:rsid w:val="00172E5B"/>
    <w:rsid w:val="00173079"/>
    <w:rsid w:val="00173979"/>
    <w:rsid w:val="00173CF8"/>
    <w:rsid w:val="00173F8D"/>
    <w:rsid w:val="00174039"/>
    <w:rsid w:val="0017419A"/>
    <w:rsid w:val="001743C2"/>
    <w:rsid w:val="00174705"/>
    <w:rsid w:val="001749F1"/>
    <w:rsid w:val="00174C23"/>
    <w:rsid w:val="00174CE2"/>
    <w:rsid w:val="00174DBE"/>
    <w:rsid w:val="00174E90"/>
    <w:rsid w:val="001750AE"/>
    <w:rsid w:val="00175C77"/>
    <w:rsid w:val="00175CC7"/>
    <w:rsid w:val="00176765"/>
    <w:rsid w:val="001769AF"/>
    <w:rsid w:val="00176A30"/>
    <w:rsid w:val="00176BBC"/>
    <w:rsid w:val="0017747D"/>
    <w:rsid w:val="001775C1"/>
    <w:rsid w:val="00177CC1"/>
    <w:rsid w:val="00180335"/>
    <w:rsid w:val="001803C7"/>
    <w:rsid w:val="001804A2"/>
    <w:rsid w:val="00180787"/>
    <w:rsid w:val="00180A3C"/>
    <w:rsid w:val="00181064"/>
    <w:rsid w:val="001813C7"/>
    <w:rsid w:val="00181706"/>
    <w:rsid w:val="00181DFA"/>
    <w:rsid w:val="001827FE"/>
    <w:rsid w:val="00183175"/>
    <w:rsid w:val="0018351E"/>
    <w:rsid w:val="001837C0"/>
    <w:rsid w:val="00183EDF"/>
    <w:rsid w:val="00183FBC"/>
    <w:rsid w:val="0018462F"/>
    <w:rsid w:val="00184DA2"/>
    <w:rsid w:val="0018504D"/>
    <w:rsid w:val="001856FC"/>
    <w:rsid w:val="00185D6D"/>
    <w:rsid w:val="00186567"/>
    <w:rsid w:val="00186744"/>
    <w:rsid w:val="00190263"/>
    <w:rsid w:val="00190545"/>
    <w:rsid w:val="00190C53"/>
    <w:rsid w:val="0019110F"/>
    <w:rsid w:val="0019156C"/>
    <w:rsid w:val="0019222F"/>
    <w:rsid w:val="00192497"/>
    <w:rsid w:val="00192525"/>
    <w:rsid w:val="00192850"/>
    <w:rsid w:val="00192A40"/>
    <w:rsid w:val="00192FD6"/>
    <w:rsid w:val="001934E5"/>
    <w:rsid w:val="00193617"/>
    <w:rsid w:val="00193D39"/>
    <w:rsid w:val="0019430F"/>
    <w:rsid w:val="0019453D"/>
    <w:rsid w:val="001945E5"/>
    <w:rsid w:val="00194726"/>
    <w:rsid w:val="00195173"/>
    <w:rsid w:val="0019592C"/>
    <w:rsid w:val="00195C6E"/>
    <w:rsid w:val="00195D07"/>
    <w:rsid w:val="00195DEA"/>
    <w:rsid w:val="00195FB2"/>
    <w:rsid w:val="001961A7"/>
    <w:rsid w:val="0019673C"/>
    <w:rsid w:val="00196D12"/>
    <w:rsid w:val="00196D6D"/>
    <w:rsid w:val="00197220"/>
    <w:rsid w:val="00197294"/>
    <w:rsid w:val="001972DD"/>
    <w:rsid w:val="00197C72"/>
    <w:rsid w:val="00197E9B"/>
    <w:rsid w:val="00197EA9"/>
    <w:rsid w:val="001A057D"/>
    <w:rsid w:val="001A0802"/>
    <w:rsid w:val="001A0943"/>
    <w:rsid w:val="001A098F"/>
    <w:rsid w:val="001A0D09"/>
    <w:rsid w:val="001A11BA"/>
    <w:rsid w:val="001A13C1"/>
    <w:rsid w:val="001A1421"/>
    <w:rsid w:val="001A157E"/>
    <w:rsid w:val="001A16A1"/>
    <w:rsid w:val="001A21AD"/>
    <w:rsid w:val="001A2377"/>
    <w:rsid w:val="001A2A31"/>
    <w:rsid w:val="001A2B6E"/>
    <w:rsid w:val="001A32C9"/>
    <w:rsid w:val="001A354B"/>
    <w:rsid w:val="001A4E8F"/>
    <w:rsid w:val="001A5CA4"/>
    <w:rsid w:val="001A5CC3"/>
    <w:rsid w:val="001A5D8B"/>
    <w:rsid w:val="001A5E77"/>
    <w:rsid w:val="001A60C8"/>
    <w:rsid w:val="001A6383"/>
    <w:rsid w:val="001A6B77"/>
    <w:rsid w:val="001A6CDF"/>
    <w:rsid w:val="001A6E9B"/>
    <w:rsid w:val="001A7143"/>
    <w:rsid w:val="001A7407"/>
    <w:rsid w:val="001A74A8"/>
    <w:rsid w:val="001A7583"/>
    <w:rsid w:val="001A7FD6"/>
    <w:rsid w:val="001B0409"/>
    <w:rsid w:val="001B0593"/>
    <w:rsid w:val="001B08AD"/>
    <w:rsid w:val="001B08CD"/>
    <w:rsid w:val="001B0B16"/>
    <w:rsid w:val="001B0CAC"/>
    <w:rsid w:val="001B0E49"/>
    <w:rsid w:val="001B0E51"/>
    <w:rsid w:val="001B179A"/>
    <w:rsid w:val="001B22BD"/>
    <w:rsid w:val="001B241B"/>
    <w:rsid w:val="001B2593"/>
    <w:rsid w:val="001B3434"/>
    <w:rsid w:val="001B3473"/>
    <w:rsid w:val="001B37D4"/>
    <w:rsid w:val="001B390F"/>
    <w:rsid w:val="001B3998"/>
    <w:rsid w:val="001B4054"/>
    <w:rsid w:val="001B41A8"/>
    <w:rsid w:val="001B4472"/>
    <w:rsid w:val="001B46F7"/>
    <w:rsid w:val="001B5B0D"/>
    <w:rsid w:val="001B66F4"/>
    <w:rsid w:val="001B6B68"/>
    <w:rsid w:val="001B6D83"/>
    <w:rsid w:val="001B70E3"/>
    <w:rsid w:val="001B7449"/>
    <w:rsid w:val="001B7A20"/>
    <w:rsid w:val="001B7EDC"/>
    <w:rsid w:val="001C01C2"/>
    <w:rsid w:val="001C0CAA"/>
    <w:rsid w:val="001C0DAB"/>
    <w:rsid w:val="001C1324"/>
    <w:rsid w:val="001C2A2F"/>
    <w:rsid w:val="001C2B8C"/>
    <w:rsid w:val="001C2DC1"/>
    <w:rsid w:val="001C309A"/>
    <w:rsid w:val="001C31CC"/>
    <w:rsid w:val="001C3565"/>
    <w:rsid w:val="001C3773"/>
    <w:rsid w:val="001C3C0C"/>
    <w:rsid w:val="001C451B"/>
    <w:rsid w:val="001C4674"/>
    <w:rsid w:val="001C4BD1"/>
    <w:rsid w:val="001C4E85"/>
    <w:rsid w:val="001C5142"/>
    <w:rsid w:val="001C5663"/>
    <w:rsid w:val="001C653F"/>
    <w:rsid w:val="001C663B"/>
    <w:rsid w:val="001C6937"/>
    <w:rsid w:val="001C74F4"/>
    <w:rsid w:val="001C7BAE"/>
    <w:rsid w:val="001D0160"/>
    <w:rsid w:val="001D04C9"/>
    <w:rsid w:val="001D0996"/>
    <w:rsid w:val="001D0A2E"/>
    <w:rsid w:val="001D114A"/>
    <w:rsid w:val="001D11E2"/>
    <w:rsid w:val="001D1E55"/>
    <w:rsid w:val="001D203F"/>
    <w:rsid w:val="001D243C"/>
    <w:rsid w:val="001D2871"/>
    <w:rsid w:val="001D3C57"/>
    <w:rsid w:val="001D462E"/>
    <w:rsid w:val="001D4703"/>
    <w:rsid w:val="001D47FA"/>
    <w:rsid w:val="001D4BFD"/>
    <w:rsid w:val="001D4F26"/>
    <w:rsid w:val="001D5911"/>
    <w:rsid w:val="001D5973"/>
    <w:rsid w:val="001D60FF"/>
    <w:rsid w:val="001D6105"/>
    <w:rsid w:val="001D6161"/>
    <w:rsid w:val="001D61F2"/>
    <w:rsid w:val="001D6600"/>
    <w:rsid w:val="001D6886"/>
    <w:rsid w:val="001D6C8E"/>
    <w:rsid w:val="001D7671"/>
    <w:rsid w:val="001D772A"/>
    <w:rsid w:val="001D7CAA"/>
    <w:rsid w:val="001E004E"/>
    <w:rsid w:val="001E08B2"/>
    <w:rsid w:val="001E15A7"/>
    <w:rsid w:val="001E27F8"/>
    <w:rsid w:val="001E2B22"/>
    <w:rsid w:val="001E302A"/>
    <w:rsid w:val="001E44A7"/>
    <w:rsid w:val="001E48C7"/>
    <w:rsid w:val="001E5AE7"/>
    <w:rsid w:val="001E5B65"/>
    <w:rsid w:val="001E61A7"/>
    <w:rsid w:val="001E676A"/>
    <w:rsid w:val="001E7009"/>
    <w:rsid w:val="001E7639"/>
    <w:rsid w:val="001E7892"/>
    <w:rsid w:val="001E7FA6"/>
    <w:rsid w:val="001E7FD9"/>
    <w:rsid w:val="001F12AA"/>
    <w:rsid w:val="001F19D3"/>
    <w:rsid w:val="001F1A5E"/>
    <w:rsid w:val="001F1B7A"/>
    <w:rsid w:val="001F1D62"/>
    <w:rsid w:val="001F2054"/>
    <w:rsid w:val="001F253C"/>
    <w:rsid w:val="001F2B88"/>
    <w:rsid w:val="001F2CF5"/>
    <w:rsid w:val="001F3126"/>
    <w:rsid w:val="001F3441"/>
    <w:rsid w:val="001F3763"/>
    <w:rsid w:val="001F3773"/>
    <w:rsid w:val="001F492E"/>
    <w:rsid w:val="001F4FD5"/>
    <w:rsid w:val="001F5617"/>
    <w:rsid w:val="001F606D"/>
    <w:rsid w:val="001F623D"/>
    <w:rsid w:val="001F6876"/>
    <w:rsid w:val="001F6A68"/>
    <w:rsid w:val="001F6FB8"/>
    <w:rsid w:val="001F6FFB"/>
    <w:rsid w:val="001F7578"/>
    <w:rsid w:val="001F77FA"/>
    <w:rsid w:val="002000E1"/>
    <w:rsid w:val="0020076F"/>
    <w:rsid w:val="00200D51"/>
    <w:rsid w:val="00200DBF"/>
    <w:rsid w:val="00201234"/>
    <w:rsid w:val="002016E2"/>
    <w:rsid w:val="00201C96"/>
    <w:rsid w:val="00201F25"/>
    <w:rsid w:val="0020208C"/>
    <w:rsid w:val="002023CA"/>
    <w:rsid w:val="00202437"/>
    <w:rsid w:val="0020257A"/>
    <w:rsid w:val="00202603"/>
    <w:rsid w:val="0020279A"/>
    <w:rsid w:val="002028A1"/>
    <w:rsid w:val="00202A25"/>
    <w:rsid w:val="00202A61"/>
    <w:rsid w:val="00202C26"/>
    <w:rsid w:val="0020301A"/>
    <w:rsid w:val="002038DE"/>
    <w:rsid w:val="0020486E"/>
    <w:rsid w:val="00204935"/>
    <w:rsid w:val="00204B1F"/>
    <w:rsid w:val="00204E8E"/>
    <w:rsid w:val="002051C8"/>
    <w:rsid w:val="002051EA"/>
    <w:rsid w:val="002052B8"/>
    <w:rsid w:val="002052E9"/>
    <w:rsid w:val="002055E7"/>
    <w:rsid w:val="0020566B"/>
    <w:rsid w:val="002060A6"/>
    <w:rsid w:val="00206709"/>
    <w:rsid w:val="002069C1"/>
    <w:rsid w:val="00206B9A"/>
    <w:rsid w:val="00206ECE"/>
    <w:rsid w:val="002076F8"/>
    <w:rsid w:val="00207D63"/>
    <w:rsid w:val="00210199"/>
    <w:rsid w:val="00210C0C"/>
    <w:rsid w:val="002113F9"/>
    <w:rsid w:val="00211459"/>
    <w:rsid w:val="00211650"/>
    <w:rsid w:val="00211E93"/>
    <w:rsid w:val="00212707"/>
    <w:rsid w:val="002127E9"/>
    <w:rsid w:val="00212B70"/>
    <w:rsid w:val="002131CC"/>
    <w:rsid w:val="00213275"/>
    <w:rsid w:val="002133E0"/>
    <w:rsid w:val="002135C5"/>
    <w:rsid w:val="002136F6"/>
    <w:rsid w:val="00214473"/>
    <w:rsid w:val="002145A1"/>
    <w:rsid w:val="002149E1"/>
    <w:rsid w:val="00215169"/>
    <w:rsid w:val="00215234"/>
    <w:rsid w:val="00215816"/>
    <w:rsid w:val="00216DC6"/>
    <w:rsid w:val="0021720E"/>
    <w:rsid w:val="00217474"/>
    <w:rsid w:val="00217540"/>
    <w:rsid w:val="0021796F"/>
    <w:rsid w:val="00217ABB"/>
    <w:rsid w:val="00220141"/>
    <w:rsid w:val="00220305"/>
    <w:rsid w:val="002203C1"/>
    <w:rsid w:val="00220977"/>
    <w:rsid w:val="00220B70"/>
    <w:rsid w:val="00220DB3"/>
    <w:rsid w:val="00220F0A"/>
    <w:rsid w:val="00221137"/>
    <w:rsid w:val="0022134A"/>
    <w:rsid w:val="00221860"/>
    <w:rsid w:val="0022218B"/>
    <w:rsid w:val="0022220B"/>
    <w:rsid w:val="00222C61"/>
    <w:rsid w:val="00223512"/>
    <w:rsid w:val="00223B61"/>
    <w:rsid w:val="0022417A"/>
    <w:rsid w:val="00224842"/>
    <w:rsid w:val="0022484B"/>
    <w:rsid w:val="00224945"/>
    <w:rsid w:val="00224F16"/>
    <w:rsid w:val="00225383"/>
    <w:rsid w:val="002256E3"/>
    <w:rsid w:val="0022596F"/>
    <w:rsid w:val="0022597C"/>
    <w:rsid w:val="00225F93"/>
    <w:rsid w:val="00226376"/>
    <w:rsid w:val="0022664C"/>
    <w:rsid w:val="00226B39"/>
    <w:rsid w:val="00227174"/>
    <w:rsid w:val="00227EA1"/>
    <w:rsid w:val="00230056"/>
    <w:rsid w:val="002303AF"/>
    <w:rsid w:val="00230405"/>
    <w:rsid w:val="00230E55"/>
    <w:rsid w:val="002310A9"/>
    <w:rsid w:val="00231410"/>
    <w:rsid w:val="00231B7A"/>
    <w:rsid w:val="00231D2A"/>
    <w:rsid w:val="002326CC"/>
    <w:rsid w:val="00233796"/>
    <w:rsid w:val="00233C38"/>
    <w:rsid w:val="00233C60"/>
    <w:rsid w:val="00233D0D"/>
    <w:rsid w:val="00234DF2"/>
    <w:rsid w:val="0023592A"/>
    <w:rsid w:val="00235AA4"/>
    <w:rsid w:val="00235B00"/>
    <w:rsid w:val="002364AA"/>
    <w:rsid w:val="002365A0"/>
    <w:rsid w:val="00236769"/>
    <w:rsid w:val="002367B1"/>
    <w:rsid w:val="0023694F"/>
    <w:rsid w:val="00236B11"/>
    <w:rsid w:val="00236C36"/>
    <w:rsid w:val="00236C83"/>
    <w:rsid w:val="002370F9"/>
    <w:rsid w:val="002374C5"/>
    <w:rsid w:val="00237A87"/>
    <w:rsid w:val="00237FAA"/>
    <w:rsid w:val="00240127"/>
    <w:rsid w:val="00240315"/>
    <w:rsid w:val="00240400"/>
    <w:rsid w:val="00240B6E"/>
    <w:rsid w:val="00240BBF"/>
    <w:rsid w:val="00240D35"/>
    <w:rsid w:val="0024108E"/>
    <w:rsid w:val="00241160"/>
    <w:rsid w:val="002418FD"/>
    <w:rsid w:val="00241D77"/>
    <w:rsid w:val="00241DF9"/>
    <w:rsid w:val="00242346"/>
    <w:rsid w:val="00242C37"/>
    <w:rsid w:val="00242CB2"/>
    <w:rsid w:val="00242DA5"/>
    <w:rsid w:val="002430A7"/>
    <w:rsid w:val="002437D4"/>
    <w:rsid w:val="0024447D"/>
    <w:rsid w:val="002444B0"/>
    <w:rsid w:val="00244CD4"/>
    <w:rsid w:val="002459FA"/>
    <w:rsid w:val="00245FE3"/>
    <w:rsid w:val="00246075"/>
    <w:rsid w:val="00246134"/>
    <w:rsid w:val="00246793"/>
    <w:rsid w:val="0024692F"/>
    <w:rsid w:val="002469F2"/>
    <w:rsid w:val="00246C31"/>
    <w:rsid w:val="00250160"/>
    <w:rsid w:val="002502D7"/>
    <w:rsid w:val="00250374"/>
    <w:rsid w:val="00250532"/>
    <w:rsid w:val="00250754"/>
    <w:rsid w:val="00250E0C"/>
    <w:rsid w:val="00251185"/>
    <w:rsid w:val="0025120D"/>
    <w:rsid w:val="0025144F"/>
    <w:rsid w:val="00251815"/>
    <w:rsid w:val="00251A51"/>
    <w:rsid w:val="00251B94"/>
    <w:rsid w:val="00252046"/>
    <w:rsid w:val="00252521"/>
    <w:rsid w:val="00252713"/>
    <w:rsid w:val="002527BD"/>
    <w:rsid w:val="002528E3"/>
    <w:rsid w:val="00252AEB"/>
    <w:rsid w:val="00252CCA"/>
    <w:rsid w:val="00252D96"/>
    <w:rsid w:val="00252E32"/>
    <w:rsid w:val="0025371C"/>
    <w:rsid w:val="00253889"/>
    <w:rsid w:val="00253CC1"/>
    <w:rsid w:val="00253D2B"/>
    <w:rsid w:val="00254660"/>
    <w:rsid w:val="00254861"/>
    <w:rsid w:val="00254E3A"/>
    <w:rsid w:val="0025539F"/>
    <w:rsid w:val="00255F85"/>
    <w:rsid w:val="002560E4"/>
    <w:rsid w:val="002564CC"/>
    <w:rsid w:val="00256758"/>
    <w:rsid w:val="0025721F"/>
    <w:rsid w:val="002575B0"/>
    <w:rsid w:val="00257821"/>
    <w:rsid w:val="00257887"/>
    <w:rsid w:val="00257A2B"/>
    <w:rsid w:val="0026009C"/>
    <w:rsid w:val="0026025E"/>
    <w:rsid w:val="002602E2"/>
    <w:rsid w:val="00260585"/>
    <w:rsid w:val="00261F06"/>
    <w:rsid w:val="00262A8F"/>
    <w:rsid w:val="00263F26"/>
    <w:rsid w:val="00264FE4"/>
    <w:rsid w:val="00266190"/>
    <w:rsid w:val="00266B0E"/>
    <w:rsid w:val="002673DA"/>
    <w:rsid w:val="00267640"/>
    <w:rsid w:val="002706A9"/>
    <w:rsid w:val="00270A37"/>
    <w:rsid w:val="00270DAD"/>
    <w:rsid w:val="0027153E"/>
    <w:rsid w:val="00271694"/>
    <w:rsid w:val="00271CFE"/>
    <w:rsid w:val="00271D0A"/>
    <w:rsid w:val="00272520"/>
    <w:rsid w:val="00272866"/>
    <w:rsid w:val="00272C24"/>
    <w:rsid w:val="00272C9D"/>
    <w:rsid w:val="00272F08"/>
    <w:rsid w:val="00273875"/>
    <w:rsid w:val="00273BB0"/>
    <w:rsid w:val="00273ECF"/>
    <w:rsid w:val="00273F2F"/>
    <w:rsid w:val="0027463F"/>
    <w:rsid w:val="002746A2"/>
    <w:rsid w:val="00275001"/>
    <w:rsid w:val="00275464"/>
    <w:rsid w:val="0027596D"/>
    <w:rsid w:val="00275AA2"/>
    <w:rsid w:val="00275ABB"/>
    <w:rsid w:val="00275FC7"/>
    <w:rsid w:val="0027613B"/>
    <w:rsid w:val="002762A4"/>
    <w:rsid w:val="00276811"/>
    <w:rsid w:val="002769CE"/>
    <w:rsid w:val="00276A6D"/>
    <w:rsid w:val="00277059"/>
    <w:rsid w:val="0027777A"/>
    <w:rsid w:val="00277DDD"/>
    <w:rsid w:val="00277F90"/>
    <w:rsid w:val="00280319"/>
    <w:rsid w:val="00280CC3"/>
    <w:rsid w:val="00280D79"/>
    <w:rsid w:val="00280EB0"/>
    <w:rsid w:val="00281057"/>
    <w:rsid w:val="00281389"/>
    <w:rsid w:val="002813B1"/>
    <w:rsid w:val="002822C8"/>
    <w:rsid w:val="00282A6B"/>
    <w:rsid w:val="00282AE6"/>
    <w:rsid w:val="00283277"/>
    <w:rsid w:val="00283649"/>
    <w:rsid w:val="0028386D"/>
    <w:rsid w:val="00283F83"/>
    <w:rsid w:val="002840C2"/>
    <w:rsid w:val="0028421C"/>
    <w:rsid w:val="00284B5C"/>
    <w:rsid w:val="002851FD"/>
    <w:rsid w:val="00285335"/>
    <w:rsid w:val="002855F7"/>
    <w:rsid w:val="00285808"/>
    <w:rsid w:val="00286061"/>
    <w:rsid w:val="00286253"/>
    <w:rsid w:val="002862FD"/>
    <w:rsid w:val="0028642C"/>
    <w:rsid w:val="00286520"/>
    <w:rsid w:val="0028687E"/>
    <w:rsid w:val="00286D0F"/>
    <w:rsid w:val="00286FA7"/>
    <w:rsid w:val="0028751C"/>
    <w:rsid w:val="002876F3"/>
    <w:rsid w:val="0028789A"/>
    <w:rsid w:val="002878CB"/>
    <w:rsid w:val="00287E43"/>
    <w:rsid w:val="002901D8"/>
    <w:rsid w:val="00290462"/>
    <w:rsid w:val="002905A5"/>
    <w:rsid w:val="00291084"/>
    <w:rsid w:val="002912E9"/>
    <w:rsid w:val="002913CB"/>
    <w:rsid w:val="00291CC6"/>
    <w:rsid w:val="00291E76"/>
    <w:rsid w:val="002920F4"/>
    <w:rsid w:val="00292648"/>
    <w:rsid w:val="00292D79"/>
    <w:rsid w:val="00292E84"/>
    <w:rsid w:val="002936B8"/>
    <w:rsid w:val="00293C8E"/>
    <w:rsid w:val="00293DD7"/>
    <w:rsid w:val="00294488"/>
    <w:rsid w:val="002950B5"/>
    <w:rsid w:val="00295525"/>
    <w:rsid w:val="002957E6"/>
    <w:rsid w:val="00295A22"/>
    <w:rsid w:val="00296218"/>
    <w:rsid w:val="002965DA"/>
    <w:rsid w:val="00296B00"/>
    <w:rsid w:val="00296B24"/>
    <w:rsid w:val="00297386"/>
    <w:rsid w:val="002976CA"/>
    <w:rsid w:val="002976E9"/>
    <w:rsid w:val="002A08AC"/>
    <w:rsid w:val="002A08E1"/>
    <w:rsid w:val="002A15A5"/>
    <w:rsid w:val="002A16C2"/>
    <w:rsid w:val="002A1B6C"/>
    <w:rsid w:val="002A1E9B"/>
    <w:rsid w:val="002A256D"/>
    <w:rsid w:val="002A2773"/>
    <w:rsid w:val="002A27F5"/>
    <w:rsid w:val="002A284E"/>
    <w:rsid w:val="002A3914"/>
    <w:rsid w:val="002A3F27"/>
    <w:rsid w:val="002A3F48"/>
    <w:rsid w:val="002A450A"/>
    <w:rsid w:val="002A45CD"/>
    <w:rsid w:val="002A4709"/>
    <w:rsid w:val="002A5E76"/>
    <w:rsid w:val="002A5E7D"/>
    <w:rsid w:val="002A6189"/>
    <w:rsid w:val="002A61E4"/>
    <w:rsid w:val="002A6331"/>
    <w:rsid w:val="002A6BB4"/>
    <w:rsid w:val="002A6C38"/>
    <w:rsid w:val="002A6E4A"/>
    <w:rsid w:val="002B0412"/>
    <w:rsid w:val="002B087E"/>
    <w:rsid w:val="002B0C8B"/>
    <w:rsid w:val="002B226B"/>
    <w:rsid w:val="002B24BD"/>
    <w:rsid w:val="002B28C9"/>
    <w:rsid w:val="002B293E"/>
    <w:rsid w:val="002B2A5A"/>
    <w:rsid w:val="002B2CCA"/>
    <w:rsid w:val="002B34A4"/>
    <w:rsid w:val="002B3584"/>
    <w:rsid w:val="002B3667"/>
    <w:rsid w:val="002B382F"/>
    <w:rsid w:val="002B3B68"/>
    <w:rsid w:val="002B3BFD"/>
    <w:rsid w:val="002B3F6C"/>
    <w:rsid w:val="002B4119"/>
    <w:rsid w:val="002B4E45"/>
    <w:rsid w:val="002B4E9F"/>
    <w:rsid w:val="002B5236"/>
    <w:rsid w:val="002B537B"/>
    <w:rsid w:val="002B5F56"/>
    <w:rsid w:val="002B6198"/>
    <w:rsid w:val="002B6557"/>
    <w:rsid w:val="002B65D2"/>
    <w:rsid w:val="002B6679"/>
    <w:rsid w:val="002B6D35"/>
    <w:rsid w:val="002B6DEC"/>
    <w:rsid w:val="002B6ED2"/>
    <w:rsid w:val="002B7441"/>
    <w:rsid w:val="002B7813"/>
    <w:rsid w:val="002B788B"/>
    <w:rsid w:val="002B7A52"/>
    <w:rsid w:val="002C0306"/>
    <w:rsid w:val="002C0816"/>
    <w:rsid w:val="002C0A5C"/>
    <w:rsid w:val="002C1372"/>
    <w:rsid w:val="002C18F6"/>
    <w:rsid w:val="002C2863"/>
    <w:rsid w:val="002C2DDD"/>
    <w:rsid w:val="002C2EDD"/>
    <w:rsid w:val="002C37C5"/>
    <w:rsid w:val="002C3F72"/>
    <w:rsid w:val="002C406A"/>
    <w:rsid w:val="002C4BD2"/>
    <w:rsid w:val="002C55AB"/>
    <w:rsid w:val="002C5C99"/>
    <w:rsid w:val="002C6380"/>
    <w:rsid w:val="002C640D"/>
    <w:rsid w:val="002C65CC"/>
    <w:rsid w:val="002C6753"/>
    <w:rsid w:val="002C6DF3"/>
    <w:rsid w:val="002D00F6"/>
    <w:rsid w:val="002D0112"/>
    <w:rsid w:val="002D05FE"/>
    <w:rsid w:val="002D06A8"/>
    <w:rsid w:val="002D085C"/>
    <w:rsid w:val="002D0872"/>
    <w:rsid w:val="002D08CB"/>
    <w:rsid w:val="002D0A1F"/>
    <w:rsid w:val="002D0E1E"/>
    <w:rsid w:val="002D114E"/>
    <w:rsid w:val="002D19B9"/>
    <w:rsid w:val="002D252E"/>
    <w:rsid w:val="002D2780"/>
    <w:rsid w:val="002D2B88"/>
    <w:rsid w:val="002D332A"/>
    <w:rsid w:val="002D3E3F"/>
    <w:rsid w:val="002D424C"/>
    <w:rsid w:val="002D47F8"/>
    <w:rsid w:val="002D4947"/>
    <w:rsid w:val="002D49C0"/>
    <w:rsid w:val="002D4E6C"/>
    <w:rsid w:val="002D4E85"/>
    <w:rsid w:val="002D4F9B"/>
    <w:rsid w:val="002D4FCC"/>
    <w:rsid w:val="002D4FD7"/>
    <w:rsid w:val="002D5B77"/>
    <w:rsid w:val="002D5C24"/>
    <w:rsid w:val="002D60DC"/>
    <w:rsid w:val="002D61BC"/>
    <w:rsid w:val="002D6EC3"/>
    <w:rsid w:val="002D6FAD"/>
    <w:rsid w:val="002D6FCA"/>
    <w:rsid w:val="002D70CF"/>
    <w:rsid w:val="002D7390"/>
    <w:rsid w:val="002D7D40"/>
    <w:rsid w:val="002D7D6C"/>
    <w:rsid w:val="002D7F9D"/>
    <w:rsid w:val="002DD082"/>
    <w:rsid w:val="002E04DD"/>
    <w:rsid w:val="002E0672"/>
    <w:rsid w:val="002E0923"/>
    <w:rsid w:val="002E0BDC"/>
    <w:rsid w:val="002E180F"/>
    <w:rsid w:val="002E19FD"/>
    <w:rsid w:val="002E1DE5"/>
    <w:rsid w:val="002E1EDD"/>
    <w:rsid w:val="002E2019"/>
    <w:rsid w:val="002E2B98"/>
    <w:rsid w:val="002E2C4E"/>
    <w:rsid w:val="002E2E2B"/>
    <w:rsid w:val="002E2FB1"/>
    <w:rsid w:val="002E3202"/>
    <w:rsid w:val="002E35EE"/>
    <w:rsid w:val="002E374A"/>
    <w:rsid w:val="002E39AD"/>
    <w:rsid w:val="002E39C3"/>
    <w:rsid w:val="002E3F10"/>
    <w:rsid w:val="002E40E0"/>
    <w:rsid w:val="002E438B"/>
    <w:rsid w:val="002E5018"/>
    <w:rsid w:val="002E51C4"/>
    <w:rsid w:val="002E542E"/>
    <w:rsid w:val="002E5FC8"/>
    <w:rsid w:val="002E62AC"/>
    <w:rsid w:val="002E67D0"/>
    <w:rsid w:val="002E6D26"/>
    <w:rsid w:val="002E6D87"/>
    <w:rsid w:val="002E6ECA"/>
    <w:rsid w:val="002E6F1F"/>
    <w:rsid w:val="002E7641"/>
    <w:rsid w:val="002E76FC"/>
    <w:rsid w:val="002E77FB"/>
    <w:rsid w:val="002E7E2F"/>
    <w:rsid w:val="002F0017"/>
    <w:rsid w:val="002F0DEE"/>
    <w:rsid w:val="002F10B5"/>
    <w:rsid w:val="002F14F1"/>
    <w:rsid w:val="002F2104"/>
    <w:rsid w:val="002F2974"/>
    <w:rsid w:val="002F2D68"/>
    <w:rsid w:val="002F2F1F"/>
    <w:rsid w:val="002F2F81"/>
    <w:rsid w:val="002F3132"/>
    <w:rsid w:val="002F3A9D"/>
    <w:rsid w:val="002F3BFA"/>
    <w:rsid w:val="002F4384"/>
    <w:rsid w:val="002F45CE"/>
    <w:rsid w:val="002F5D6F"/>
    <w:rsid w:val="002F635D"/>
    <w:rsid w:val="002F72BF"/>
    <w:rsid w:val="002F75E8"/>
    <w:rsid w:val="002F7B8F"/>
    <w:rsid w:val="002F7E9C"/>
    <w:rsid w:val="003001EB"/>
    <w:rsid w:val="00300254"/>
    <w:rsid w:val="00300948"/>
    <w:rsid w:val="003011A1"/>
    <w:rsid w:val="0030188E"/>
    <w:rsid w:val="00301C83"/>
    <w:rsid w:val="003020F4"/>
    <w:rsid w:val="003025FB"/>
    <w:rsid w:val="0030284F"/>
    <w:rsid w:val="00302AA2"/>
    <w:rsid w:val="00303BCE"/>
    <w:rsid w:val="00303E73"/>
    <w:rsid w:val="0030434C"/>
    <w:rsid w:val="003045E6"/>
    <w:rsid w:val="0030467A"/>
    <w:rsid w:val="00304991"/>
    <w:rsid w:val="0030499B"/>
    <w:rsid w:val="00305844"/>
    <w:rsid w:val="00305A32"/>
    <w:rsid w:val="00306455"/>
    <w:rsid w:val="003066C5"/>
    <w:rsid w:val="00306BD8"/>
    <w:rsid w:val="00307092"/>
    <w:rsid w:val="00307178"/>
    <w:rsid w:val="00307234"/>
    <w:rsid w:val="003072BD"/>
    <w:rsid w:val="003073FF"/>
    <w:rsid w:val="003074F5"/>
    <w:rsid w:val="003077AB"/>
    <w:rsid w:val="00310678"/>
    <w:rsid w:val="00310F56"/>
    <w:rsid w:val="0031128A"/>
    <w:rsid w:val="00311EF3"/>
    <w:rsid w:val="00313606"/>
    <w:rsid w:val="003136A5"/>
    <w:rsid w:val="00313B6C"/>
    <w:rsid w:val="00313C5B"/>
    <w:rsid w:val="00313FF1"/>
    <w:rsid w:val="003140D6"/>
    <w:rsid w:val="003141D0"/>
    <w:rsid w:val="00314415"/>
    <w:rsid w:val="00314680"/>
    <w:rsid w:val="0031537E"/>
    <w:rsid w:val="00315748"/>
    <w:rsid w:val="00315783"/>
    <w:rsid w:val="003169E7"/>
    <w:rsid w:val="00317641"/>
    <w:rsid w:val="0031765C"/>
    <w:rsid w:val="00317AF8"/>
    <w:rsid w:val="00317DCE"/>
    <w:rsid w:val="00321056"/>
    <w:rsid w:val="003210C8"/>
    <w:rsid w:val="00321367"/>
    <w:rsid w:val="00321916"/>
    <w:rsid w:val="003224C9"/>
    <w:rsid w:val="00322881"/>
    <w:rsid w:val="00322A89"/>
    <w:rsid w:val="00322ACE"/>
    <w:rsid w:val="00323F89"/>
    <w:rsid w:val="00324380"/>
    <w:rsid w:val="00324481"/>
    <w:rsid w:val="0032454D"/>
    <w:rsid w:val="0032462D"/>
    <w:rsid w:val="00324E28"/>
    <w:rsid w:val="0032559E"/>
    <w:rsid w:val="0032565F"/>
    <w:rsid w:val="00325E77"/>
    <w:rsid w:val="00325EDE"/>
    <w:rsid w:val="00326252"/>
    <w:rsid w:val="003262BA"/>
    <w:rsid w:val="0032678F"/>
    <w:rsid w:val="003270D9"/>
    <w:rsid w:val="00327E61"/>
    <w:rsid w:val="003305F6"/>
    <w:rsid w:val="00330830"/>
    <w:rsid w:val="00330C5D"/>
    <w:rsid w:val="00330CB3"/>
    <w:rsid w:val="003314E1"/>
    <w:rsid w:val="003317FC"/>
    <w:rsid w:val="0033187B"/>
    <w:rsid w:val="00331A33"/>
    <w:rsid w:val="00331B5A"/>
    <w:rsid w:val="00332DC0"/>
    <w:rsid w:val="00333761"/>
    <w:rsid w:val="00333BF3"/>
    <w:rsid w:val="00333D16"/>
    <w:rsid w:val="0033444E"/>
    <w:rsid w:val="003347BF"/>
    <w:rsid w:val="0033491A"/>
    <w:rsid w:val="00334AE8"/>
    <w:rsid w:val="00335053"/>
    <w:rsid w:val="00335D56"/>
    <w:rsid w:val="0033637E"/>
    <w:rsid w:val="0033640A"/>
    <w:rsid w:val="00336A82"/>
    <w:rsid w:val="00336BDA"/>
    <w:rsid w:val="0033715E"/>
    <w:rsid w:val="003375B8"/>
    <w:rsid w:val="00337928"/>
    <w:rsid w:val="00337D24"/>
    <w:rsid w:val="00337EAD"/>
    <w:rsid w:val="003401C9"/>
    <w:rsid w:val="00340842"/>
    <w:rsid w:val="00340B93"/>
    <w:rsid w:val="0034146E"/>
    <w:rsid w:val="00341721"/>
    <w:rsid w:val="00342097"/>
    <w:rsid w:val="003420B3"/>
    <w:rsid w:val="00342DCF"/>
    <w:rsid w:val="00342EB7"/>
    <w:rsid w:val="003436F6"/>
    <w:rsid w:val="0034383D"/>
    <w:rsid w:val="00344139"/>
    <w:rsid w:val="00344225"/>
    <w:rsid w:val="00344286"/>
    <w:rsid w:val="0034439B"/>
    <w:rsid w:val="00344444"/>
    <w:rsid w:val="003444C7"/>
    <w:rsid w:val="0034479C"/>
    <w:rsid w:val="00344884"/>
    <w:rsid w:val="00345235"/>
    <w:rsid w:val="0034560E"/>
    <w:rsid w:val="00345E5A"/>
    <w:rsid w:val="00346383"/>
    <w:rsid w:val="0034689C"/>
    <w:rsid w:val="00346B98"/>
    <w:rsid w:val="00347548"/>
    <w:rsid w:val="00347DF9"/>
    <w:rsid w:val="00350317"/>
    <w:rsid w:val="003503F9"/>
    <w:rsid w:val="00351151"/>
    <w:rsid w:val="0035120F"/>
    <w:rsid w:val="00351328"/>
    <w:rsid w:val="0035143E"/>
    <w:rsid w:val="00351CE8"/>
    <w:rsid w:val="00351D1D"/>
    <w:rsid w:val="003522DE"/>
    <w:rsid w:val="00352574"/>
    <w:rsid w:val="003527A7"/>
    <w:rsid w:val="00352C02"/>
    <w:rsid w:val="00352D08"/>
    <w:rsid w:val="00352E54"/>
    <w:rsid w:val="0035386A"/>
    <w:rsid w:val="0035464A"/>
    <w:rsid w:val="003546D1"/>
    <w:rsid w:val="00354ABF"/>
    <w:rsid w:val="00355017"/>
    <w:rsid w:val="003556F5"/>
    <w:rsid w:val="00355C51"/>
    <w:rsid w:val="0035658B"/>
    <w:rsid w:val="00357228"/>
    <w:rsid w:val="0035726B"/>
    <w:rsid w:val="0035730E"/>
    <w:rsid w:val="00357E2C"/>
    <w:rsid w:val="00360691"/>
    <w:rsid w:val="003606E4"/>
    <w:rsid w:val="00360A10"/>
    <w:rsid w:val="00360A17"/>
    <w:rsid w:val="00360B1F"/>
    <w:rsid w:val="00361657"/>
    <w:rsid w:val="003618B1"/>
    <w:rsid w:val="00361C5F"/>
    <w:rsid w:val="00362026"/>
    <w:rsid w:val="00362287"/>
    <w:rsid w:val="00363BAE"/>
    <w:rsid w:val="00364100"/>
    <w:rsid w:val="0036426A"/>
    <w:rsid w:val="00365140"/>
    <w:rsid w:val="00365296"/>
    <w:rsid w:val="003656C7"/>
    <w:rsid w:val="003659D6"/>
    <w:rsid w:val="00365A9D"/>
    <w:rsid w:val="00365C62"/>
    <w:rsid w:val="00365E07"/>
    <w:rsid w:val="00365FAF"/>
    <w:rsid w:val="00366923"/>
    <w:rsid w:val="003672B2"/>
    <w:rsid w:val="00367304"/>
    <w:rsid w:val="00367397"/>
    <w:rsid w:val="00367C2E"/>
    <w:rsid w:val="00367F66"/>
    <w:rsid w:val="0037044C"/>
    <w:rsid w:val="003708E0"/>
    <w:rsid w:val="003709EF"/>
    <w:rsid w:val="00370B61"/>
    <w:rsid w:val="00370F42"/>
    <w:rsid w:val="00371164"/>
    <w:rsid w:val="003711DF"/>
    <w:rsid w:val="00371511"/>
    <w:rsid w:val="00371DCB"/>
    <w:rsid w:val="00371DCC"/>
    <w:rsid w:val="00372044"/>
    <w:rsid w:val="003722B4"/>
    <w:rsid w:val="003722C6"/>
    <w:rsid w:val="0037240B"/>
    <w:rsid w:val="003724CA"/>
    <w:rsid w:val="00372E8D"/>
    <w:rsid w:val="00373DC7"/>
    <w:rsid w:val="00373DF3"/>
    <w:rsid w:val="0037424B"/>
    <w:rsid w:val="003747F4"/>
    <w:rsid w:val="0037483D"/>
    <w:rsid w:val="00374E35"/>
    <w:rsid w:val="00374F77"/>
    <w:rsid w:val="00374F7D"/>
    <w:rsid w:val="00375081"/>
    <w:rsid w:val="003754A5"/>
    <w:rsid w:val="00375BD9"/>
    <w:rsid w:val="0037615D"/>
    <w:rsid w:val="00376CF2"/>
    <w:rsid w:val="00376EB8"/>
    <w:rsid w:val="00376FA2"/>
    <w:rsid w:val="00377860"/>
    <w:rsid w:val="00380345"/>
    <w:rsid w:val="00380493"/>
    <w:rsid w:val="00380569"/>
    <w:rsid w:val="00380C25"/>
    <w:rsid w:val="003823DA"/>
    <w:rsid w:val="003834C6"/>
    <w:rsid w:val="00383546"/>
    <w:rsid w:val="00383D83"/>
    <w:rsid w:val="0038441E"/>
    <w:rsid w:val="00384456"/>
    <w:rsid w:val="003847A1"/>
    <w:rsid w:val="00384D30"/>
    <w:rsid w:val="00384DD9"/>
    <w:rsid w:val="003850B6"/>
    <w:rsid w:val="0038550D"/>
    <w:rsid w:val="00385F02"/>
    <w:rsid w:val="003860B9"/>
    <w:rsid w:val="003866CA"/>
    <w:rsid w:val="0038672D"/>
    <w:rsid w:val="0038678C"/>
    <w:rsid w:val="0038704F"/>
    <w:rsid w:val="00387162"/>
    <w:rsid w:val="00387431"/>
    <w:rsid w:val="00387952"/>
    <w:rsid w:val="00390317"/>
    <w:rsid w:val="00390355"/>
    <w:rsid w:val="00390630"/>
    <w:rsid w:val="00391002"/>
    <w:rsid w:val="00392321"/>
    <w:rsid w:val="0039239E"/>
    <w:rsid w:val="00392431"/>
    <w:rsid w:val="0039295D"/>
    <w:rsid w:val="00392A9C"/>
    <w:rsid w:val="00392BA1"/>
    <w:rsid w:val="00392DE1"/>
    <w:rsid w:val="00393074"/>
    <w:rsid w:val="003935F3"/>
    <w:rsid w:val="00393608"/>
    <w:rsid w:val="00393D46"/>
    <w:rsid w:val="00394163"/>
    <w:rsid w:val="0039449F"/>
    <w:rsid w:val="003944DC"/>
    <w:rsid w:val="00394A32"/>
    <w:rsid w:val="00395620"/>
    <w:rsid w:val="0039582E"/>
    <w:rsid w:val="00396711"/>
    <w:rsid w:val="00396E65"/>
    <w:rsid w:val="003972B3"/>
    <w:rsid w:val="00397934"/>
    <w:rsid w:val="003A02BD"/>
    <w:rsid w:val="003A0416"/>
    <w:rsid w:val="003A0471"/>
    <w:rsid w:val="003A0507"/>
    <w:rsid w:val="003A0792"/>
    <w:rsid w:val="003A0BFA"/>
    <w:rsid w:val="003A0DAC"/>
    <w:rsid w:val="003A0E00"/>
    <w:rsid w:val="003A0F03"/>
    <w:rsid w:val="003A19FA"/>
    <w:rsid w:val="003A1C01"/>
    <w:rsid w:val="003A3160"/>
    <w:rsid w:val="003A420A"/>
    <w:rsid w:val="003A43C1"/>
    <w:rsid w:val="003A49B3"/>
    <w:rsid w:val="003A4B22"/>
    <w:rsid w:val="003A4FDE"/>
    <w:rsid w:val="003A5378"/>
    <w:rsid w:val="003A539D"/>
    <w:rsid w:val="003A5865"/>
    <w:rsid w:val="003A6096"/>
    <w:rsid w:val="003A690B"/>
    <w:rsid w:val="003A6C3A"/>
    <w:rsid w:val="003A75BA"/>
    <w:rsid w:val="003A7652"/>
    <w:rsid w:val="003A7A24"/>
    <w:rsid w:val="003A7BA9"/>
    <w:rsid w:val="003A7CA5"/>
    <w:rsid w:val="003A7CC3"/>
    <w:rsid w:val="003A7D19"/>
    <w:rsid w:val="003A7EB8"/>
    <w:rsid w:val="003A7FB4"/>
    <w:rsid w:val="003B01C0"/>
    <w:rsid w:val="003B041E"/>
    <w:rsid w:val="003B04D9"/>
    <w:rsid w:val="003B093B"/>
    <w:rsid w:val="003B0CA4"/>
    <w:rsid w:val="003B0E87"/>
    <w:rsid w:val="003B1406"/>
    <w:rsid w:val="003B1DFB"/>
    <w:rsid w:val="003B2686"/>
    <w:rsid w:val="003B379E"/>
    <w:rsid w:val="003B3A96"/>
    <w:rsid w:val="003B3C59"/>
    <w:rsid w:val="003B3C77"/>
    <w:rsid w:val="003B4322"/>
    <w:rsid w:val="003B5058"/>
    <w:rsid w:val="003B554C"/>
    <w:rsid w:val="003B572A"/>
    <w:rsid w:val="003B61D8"/>
    <w:rsid w:val="003B6283"/>
    <w:rsid w:val="003B62B3"/>
    <w:rsid w:val="003B6B33"/>
    <w:rsid w:val="003B6BB4"/>
    <w:rsid w:val="003B6CB6"/>
    <w:rsid w:val="003B7384"/>
    <w:rsid w:val="003B7998"/>
    <w:rsid w:val="003B79EE"/>
    <w:rsid w:val="003B7DB3"/>
    <w:rsid w:val="003C0076"/>
    <w:rsid w:val="003C03C2"/>
    <w:rsid w:val="003C07B9"/>
    <w:rsid w:val="003C0BE2"/>
    <w:rsid w:val="003C0E50"/>
    <w:rsid w:val="003C0FAC"/>
    <w:rsid w:val="003C15BD"/>
    <w:rsid w:val="003C17C2"/>
    <w:rsid w:val="003C19F1"/>
    <w:rsid w:val="003C1A96"/>
    <w:rsid w:val="003C1B77"/>
    <w:rsid w:val="003C2A12"/>
    <w:rsid w:val="003C2A4D"/>
    <w:rsid w:val="003C35AB"/>
    <w:rsid w:val="003C363F"/>
    <w:rsid w:val="003C39F3"/>
    <w:rsid w:val="003C4315"/>
    <w:rsid w:val="003C4C0D"/>
    <w:rsid w:val="003C4E54"/>
    <w:rsid w:val="003C4F0B"/>
    <w:rsid w:val="003C520E"/>
    <w:rsid w:val="003C604E"/>
    <w:rsid w:val="003C7025"/>
    <w:rsid w:val="003C735E"/>
    <w:rsid w:val="003C759D"/>
    <w:rsid w:val="003C7723"/>
    <w:rsid w:val="003C7890"/>
    <w:rsid w:val="003C7FD6"/>
    <w:rsid w:val="003D0926"/>
    <w:rsid w:val="003D0D5C"/>
    <w:rsid w:val="003D1267"/>
    <w:rsid w:val="003D1357"/>
    <w:rsid w:val="003D1836"/>
    <w:rsid w:val="003D1902"/>
    <w:rsid w:val="003D19A2"/>
    <w:rsid w:val="003D1ADA"/>
    <w:rsid w:val="003D1B9D"/>
    <w:rsid w:val="003D1D16"/>
    <w:rsid w:val="003D1E76"/>
    <w:rsid w:val="003D217A"/>
    <w:rsid w:val="003D226E"/>
    <w:rsid w:val="003D253C"/>
    <w:rsid w:val="003D2EAE"/>
    <w:rsid w:val="003D3576"/>
    <w:rsid w:val="003D3744"/>
    <w:rsid w:val="003D3A42"/>
    <w:rsid w:val="003D3E54"/>
    <w:rsid w:val="003D3E99"/>
    <w:rsid w:val="003D4F9A"/>
    <w:rsid w:val="003D50BA"/>
    <w:rsid w:val="003D536D"/>
    <w:rsid w:val="003D53EF"/>
    <w:rsid w:val="003D5924"/>
    <w:rsid w:val="003D6299"/>
    <w:rsid w:val="003D635D"/>
    <w:rsid w:val="003D761F"/>
    <w:rsid w:val="003D7840"/>
    <w:rsid w:val="003D7880"/>
    <w:rsid w:val="003D79E3"/>
    <w:rsid w:val="003D7FBC"/>
    <w:rsid w:val="003E0496"/>
    <w:rsid w:val="003E0661"/>
    <w:rsid w:val="003E06F7"/>
    <w:rsid w:val="003E0E7C"/>
    <w:rsid w:val="003E0F08"/>
    <w:rsid w:val="003E120C"/>
    <w:rsid w:val="003E15C1"/>
    <w:rsid w:val="003E1E19"/>
    <w:rsid w:val="003E1F34"/>
    <w:rsid w:val="003E2C56"/>
    <w:rsid w:val="003E2F79"/>
    <w:rsid w:val="003E31C4"/>
    <w:rsid w:val="003E3357"/>
    <w:rsid w:val="003E355A"/>
    <w:rsid w:val="003E3D3A"/>
    <w:rsid w:val="003E4922"/>
    <w:rsid w:val="003E4E74"/>
    <w:rsid w:val="003E56C5"/>
    <w:rsid w:val="003E57B6"/>
    <w:rsid w:val="003E5888"/>
    <w:rsid w:val="003E58BC"/>
    <w:rsid w:val="003E58DB"/>
    <w:rsid w:val="003E5A2C"/>
    <w:rsid w:val="003E5D2E"/>
    <w:rsid w:val="003E5E3D"/>
    <w:rsid w:val="003E5F61"/>
    <w:rsid w:val="003E65D3"/>
    <w:rsid w:val="003E70F3"/>
    <w:rsid w:val="003E72B4"/>
    <w:rsid w:val="003E74FC"/>
    <w:rsid w:val="003E756C"/>
    <w:rsid w:val="003E77F6"/>
    <w:rsid w:val="003E78A6"/>
    <w:rsid w:val="003E7FFE"/>
    <w:rsid w:val="003F003F"/>
    <w:rsid w:val="003F009D"/>
    <w:rsid w:val="003F0175"/>
    <w:rsid w:val="003F0259"/>
    <w:rsid w:val="003F0CD0"/>
    <w:rsid w:val="003F1312"/>
    <w:rsid w:val="003F1D58"/>
    <w:rsid w:val="003F3D8E"/>
    <w:rsid w:val="003F3DCB"/>
    <w:rsid w:val="003F3F4E"/>
    <w:rsid w:val="003F573D"/>
    <w:rsid w:val="003F5A07"/>
    <w:rsid w:val="003F6D75"/>
    <w:rsid w:val="003F7068"/>
    <w:rsid w:val="003F7555"/>
    <w:rsid w:val="003F759A"/>
    <w:rsid w:val="003F78CE"/>
    <w:rsid w:val="003F7B0C"/>
    <w:rsid w:val="003F7BA1"/>
    <w:rsid w:val="00400169"/>
    <w:rsid w:val="00400454"/>
    <w:rsid w:val="004006B8"/>
    <w:rsid w:val="00400C34"/>
    <w:rsid w:val="00400EDC"/>
    <w:rsid w:val="00401451"/>
    <w:rsid w:val="004015A1"/>
    <w:rsid w:val="0040182B"/>
    <w:rsid w:val="00401F99"/>
    <w:rsid w:val="004022D2"/>
    <w:rsid w:val="004025C3"/>
    <w:rsid w:val="004028D0"/>
    <w:rsid w:val="00402B06"/>
    <w:rsid w:val="00402C61"/>
    <w:rsid w:val="004031E3"/>
    <w:rsid w:val="00403258"/>
    <w:rsid w:val="004035BC"/>
    <w:rsid w:val="004036E5"/>
    <w:rsid w:val="00403A0C"/>
    <w:rsid w:val="00404D35"/>
    <w:rsid w:val="00404D6F"/>
    <w:rsid w:val="00405159"/>
    <w:rsid w:val="00405A7E"/>
    <w:rsid w:val="00406385"/>
    <w:rsid w:val="004063F3"/>
    <w:rsid w:val="00406574"/>
    <w:rsid w:val="00406972"/>
    <w:rsid w:val="004070AD"/>
    <w:rsid w:val="004071D1"/>
    <w:rsid w:val="00410247"/>
    <w:rsid w:val="0041113A"/>
    <w:rsid w:val="00411371"/>
    <w:rsid w:val="00411401"/>
    <w:rsid w:val="00411837"/>
    <w:rsid w:val="00411C0D"/>
    <w:rsid w:val="00411D1D"/>
    <w:rsid w:val="004126A1"/>
    <w:rsid w:val="00412F64"/>
    <w:rsid w:val="00412FD1"/>
    <w:rsid w:val="00413AF0"/>
    <w:rsid w:val="00414617"/>
    <w:rsid w:val="00414977"/>
    <w:rsid w:val="00414E70"/>
    <w:rsid w:val="00415559"/>
    <w:rsid w:val="00415F4A"/>
    <w:rsid w:val="0041612F"/>
    <w:rsid w:val="00416399"/>
    <w:rsid w:val="00416B64"/>
    <w:rsid w:val="00416DB0"/>
    <w:rsid w:val="00416DEC"/>
    <w:rsid w:val="00416F7A"/>
    <w:rsid w:val="004172D4"/>
    <w:rsid w:val="00417ADE"/>
    <w:rsid w:val="00417BDF"/>
    <w:rsid w:val="00420187"/>
    <w:rsid w:val="00420352"/>
    <w:rsid w:val="004207DB"/>
    <w:rsid w:val="00420853"/>
    <w:rsid w:val="00420E7F"/>
    <w:rsid w:val="0042146F"/>
    <w:rsid w:val="00421C59"/>
    <w:rsid w:val="004223CE"/>
    <w:rsid w:val="004223E6"/>
    <w:rsid w:val="00422653"/>
    <w:rsid w:val="004228CE"/>
    <w:rsid w:val="00422A4E"/>
    <w:rsid w:val="00422B92"/>
    <w:rsid w:val="004234F5"/>
    <w:rsid w:val="00423FAF"/>
    <w:rsid w:val="00424A7D"/>
    <w:rsid w:val="00424E56"/>
    <w:rsid w:val="00425709"/>
    <w:rsid w:val="0042593F"/>
    <w:rsid w:val="004259BF"/>
    <w:rsid w:val="00425BE1"/>
    <w:rsid w:val="00425DBB"/>
    <w:rsid w:val="00425F05"/>
    <w:rsid w:val="00426324"/>
    <w:rsid w:val="0042685A"/>
    <w:rsid w:val="0042695B"/>
    <w:rsid w:val="00426C1D"/>
    <w:rsid w:val="00426E2B"/>
    <w:rsid w:val="00427176"/>
    <w:rsid w:val="00427636"/>
    <w:rsid w:val="0042773A"/>
    <w:rsid w:val="00427BC1"/>
    <w:rsid w:val="00427E83"/>
    <w:rsid w:val="00427FC6"/>
    <w:rsid w:val="00430009"/>
    <w:rsid w:val="00430131"/>
    <w:rsid w:val="0043040C"/>
    <w:rsid w:val="00430A8A"/>
    <w:rsid w:val="00431090"/>
    <w:rsid w:val="00431463"/>
    <w:rsid w:val="00431978"/>
    <w:rsid w:val="00431BDC"/>
    <w:rsid w:val="00431E1D"/>
    <w:rsid w:val="0043210E"/>
    <w:rsid w:val="0043219A"/>
    <w:rsid w:val="0043263E"/>
    <w:rsid w:val="0043278F"/>
    <w:rsid w:val="00432C7E"/>
    <w:rsid w:val="00432DD7"/>
    <w:rsid w:val="0043319A"/>
    <w:rsid w:val="0043354F"/>
    <w:rsid w:val="00433C83"/>
    <w:rsid w:val="00433D32"/>
    <w:rsid w:val="00434431"/>
    <w:rsid w:val="00434D1C"/>
    <w:rsid w:val="0043519E"/>
    <w:rsid w:val="00435E5C"/>
    <w:rsid w:val="00436786"/>
    <w:rsid w:val="00436AE5"/>
    <w:rsid w:val="00436B6A"/>
    <w:rsid w:val="00436D1B"/>
    <w:rsid w:val="004372FE"/>
    <w:rsid w:val="0043776E"/>
    <w:rsid w:val="004377CC"/>
    <w:rsid w:val="00437B09"/>
    <w:rsid w:val="00437DDE"/>
    <w:rsid w:val="00440307"/>
    <w:rsid w:val="004408C2"/>
    <w:rsid w:val="00441081"/>
    <w:rsid w:val="0044122F"/>
    <w:rsid w:val="00441354"/>
    <w:rsid w:val="00441392"/>
    <w:rsid w:val="004414E3"/>
    <w:rsid w:val="00441BC2"/>
    <w:rsid w:val="00441F33"/>
    <w:rsid w:val="00441F43"/>
    <w:rsid w:val="004421FA"/>
    <w:rsid w:val="00442FD8"/>
    <w:rsid w:val="00443088"/>
    <w:rsid w:val="00443828"/>
    <w:rsid w:val="00443D4C"/>
    <w:rsid w:val="004442C5"/>
    <w:rsid w:val="00444F80"/>
    <w:rsid w:val="004450B9"/>
    <w:rsid w:val="00445238"/>
    <w:rsid w:val="0044554C"/>
    <w:rsid w:val="0044626E"/>
    <w:rsid w:val="004463BA"/>
    <w:rsid w:val="00446779"/>
    <w:rsid w:val="00447DA1"/>
    <w:rsid w:val="00447E51"/>
    <w:rsid w:val="00447E89"/>
    <w:rsid w:val="004502FF"/>
    <w:rsid w:val="0045055E"/>
    <w:rsid w:val="00450922"/>
    <w:rsid w:val="0045092E"/>
    <w:rsid w:val="00450DDD"/>
    <w:rsid w:val="004511D6"/>
    <w:rsid w:val="00451A98"/>
    <w:rsid w:val="004523B2"/>
    <w:rsid w:val="004527DF"/>
    <w:rsid w:val="00452B94"/>
    <w:rsid w:val="004532A2"/>
    <w:rsid w:val="00453A77"/>
    <w:rsid w:val="00453D9A"/>
    <w:rsid w:val="00453F87"/>
    <w:rsid w:val="00454C2D"/>
    <w:rsid w:val="004556FC"/>
    <w:rsid w:val="00455A3F"/>
    <w:rsid w:val="004570CF"/>
    <w:rsid w:val="00457132"/>
    <w:rsid w:val="0045769E"/>
    <w:rsid w:val="0045772D"/>
    <w:rsid w:val="00457F42"/>
    <w:rsid w:val="00460697"/>
    <w:rsid w:val="00461189"/>
    <w:rsid w:val="004614B3"/>
    <w:rsid w:val="004617FC"/>
    <w:rsid w:val="00461E7B"/>
    <w:rsid w:val="0046248A"/>
    <w:rsid w:val="0046287B"/>
    <w:rsid w:val="00462AD0"/>
    <w:rsid w:val="00463730"/>
    <w:rsid w:val="00463C75"/>
    <w:rsid w:val="00464143"/>
    <w:rsid w:val="004642AF"/>
    <w:rsid w:val="004643F3"/>
    <w:rsid w:val="00464877"/>
    <w:rsid w:val="00464B6E"/>
    <w:rsid w:val="00464FFB"/>
    <w:rsid w:val="004650C6"/>
    <w:rsid w:val="00465C58"/>
    <w:rsid w:val="00466BF7"/>
    <w:rsid w:val="00466E82"/>
    <w:rsid w:val="00466EE9"/>
    <w:rsid w:val="00467312"/>
    <w:rsid w:val="004678E3"/>
    <w:rsid w:val="0046796B"/>
    <w:rsid w:val="00467B38"/>
    <w:rsid w:val="004703F5"/>
    <w:rsid w:val="00470AFF"/>
    <w:rsid w:val="00471336"/>
    <w:rsid w:val="0047154B"/>
    <w:rsid w:val="00471BD1"/>
    <w:rsid w:val="00471D5F"/>
    <w:rsid w:val="00472189"/>
    <w:rsid w:val="00472322"/>
    <w:rsid w:val="0047242B"/>
    <w:rsid w:val="00472687"/>
    <w:rsid w:val="00472882"/>
    <w:rsid w:val="00472A42"/>
    <w:rsid w:val="00472D04"/>
    <w:rsid w:val="00472D33"/>
    <w:rsid w:val="00472D52"/>
    <w:rsid w:val="00474090"/>
    <w:rsid w:val="00474A13"/>
    <w:rsid w:val="004751B7"/>
    <w:rsid w:val="00475EA7"/>
    <w:rsid w:val="004766CC"/>
    <w:rsid w:val="00476964"/>
    <w:rsid w:val="00476D7E"/>
    <w:rsid w:val="0047729A"/>
    <w:rsid w:val="004773C6"/>
    <w:rsid w:val="0047788E"/>
    <w:rsid w:val="00477956"/>
    <w:rsid w:val="00477B24"/>
    <w:rsid w:val="004801ED"/>
    <w:rsid w:val="004802AA"/>
    <w:rsid w:val="004805D7"/>
    <w:rsid w:val="00480A98"/>
    <w:rsid w:val="004812D5"/>
    <w:rsid w:val="00481769"/>
    <w:rsid w:val="004817CB"/>
    <w:rsid w:val="00481855"/>
    <w:rsid w:val="0048192D"/>
    <w:rsid w:val="00481E87"/>
    <w:rsid w:val="004825B0"/>
    <w:rsid w:val="004825EE"/>
    <w:rsid w:val="0048274A"/>
    <w:rsid w:val="00482928"/>
    <w:rsid w:val="00482E0B"/>
    <w:rsid w:val="00483203"/>
    <w:rsid w:val="0048343E"/>
    <w:rsid w:val="00483550"/>
    <w:rsid w:val="004836D1"/>
    <w:rsid w:val="004838B4"/>
    <w:rsid w:val="00483A61"/>
    <w:rsid w:val="00483AA9"/>
    <w:rsid w:val="00483AAD"/>
    <w:rsid w:val="00484ACF"/>
    <w:rsid w:val="004852BD"/>
    <w:rsid w:val="0048530F"/>
    <w:rsid w:val="00485A27"/>
    <w:rsid w:val="00485CB4"/>
    <w:rsid w:val="00485E80"/>
    <w:rsid w:val="00485ECC"/>
    <w:rsid w:val="00487264"/>
    <w:rsid w:val="0048762B"/>
    <w:rsid w:val="00487761"/>
    <w:rsid w:val="00487846"/>
    <w:rsid w:val="00487E1E"/>
    <w:rsid w:val="00490CBB"/>
    <w:rsid w:val="0049114D"/>
    <w:rsid w:val="004917DB"/>
    <w:rsid w:val="00491977"/>
    <w:rsid w:val="00491B32"/>
    <w:rsid w:val="00491CA7"/>
    <w:rsid w:val="00491FED"/>
    <w:rsid w:val="004923FF"/>
    <w:rsid w:val="004925F5"/>
    <w:rsid w:val="00492F22"/>
    <w:rsid w:val="00493257"/>
    <w:rsid w:val="004933B1"/>
    <w:rsid w:val="0049347C"/>
    <w:rsid w:val="00493767"/>
    <w:rsid w:val="004937C8"/>
    <w:rsid w:val="00493F51"/>
    <w:rsid w:val="00494304"/>
    <w:rsid w:val="00494323"/>
    <w:rsid w:val="004947DA"/>
    <w:rsid w:val="004948A0"/>
    <w:rsid w:val="00495167"/>
    <w:rsid w:val="0049571D"/>
    <w:rsid w:val="00495951"/>
    <w:rsid w:val="00495960"/>
    <w:rsid w:val="00495C34"/>
    <w:rsid w:val="00495D36"/>
    <w:rsid w:val="00495ECC"/>
    <w:rsid w:val="00495EEF"/>
    <w:rsid w:val="00495F0E"/>
    <w:rsid w:val="0049652E"/>
    <w:rsid w:val="00496716"/>
    <w:rsid w:val="00496936"/>
    <w:rsid w:val="004971ED"/>
    <w:rsid w:val="00497415"/>
    <w:rsid w:val="004975E9"/>
    <w:rsid w:val="004977C1"/>
    <w:rsid w:val="00497DE0"/>
    <w:rsid w:val="004A020D"/>
    <w:rsid w:val="004A0550"/>
    <w:rsid w:val="004A0F8F"/>
    <w:rsid w:val="004A2284"/>
    <w:rsid w:val="004A237D"/>
    <w:rsid w:val="004A3016"/>
    <w:rsid w:val="004A3345"/>
    <w:rsid w:val="004A3461"/>
    <w:rsid w:val="004A4415"/>
    <w:rsid w:val="004A46D7"/>
    <w:rsid w:val="004A4BAE"/>
    <w:rsid w:val="004A522A"/>
    <w:rsid w:val="004A7252"/>
    <w:rsid w:val="004A7383"/>
    <w:rsid w:val="004A79CA"/>
    <w:rsid w:val="004B0A16"/>
    <w:rsid w:val="004B0D26"/>
    <w:rsid w:val="004B0D39"/>
    <w:rsid w:val="004B1F2D"/>
    <w:rsid w:val="004B2037"/>
    <w:rsid w:val="004B22BE"/>
    <w:rsid w:val="004B2F50"/>
    <w:rsid w:val="004B34FC"/>
    <w:rsid w:val="004B39E1"/>
    <w:rsid w:val="004B401F"/>
    <w:rsid w:val="004B4A10"/>
    <w:rsid w:val="004B545A"/>
    <w:rsid w:val="004B5585"/>
    <w:rsid w:val="004B5CC3"/>
    <w:rsid w:val="004B626E"/>
    <w:rsid w:val="004B62BC"/>
    <w:rsid w:val="004B633D"/>
    <w:rsid w:val="004B6CEF"/>
    <w:rsid w:val="004B7988"/>
    <w:rsid w:val="004C0058"/>
    <w:rsid w:val="004C037F"/>
    <w:rsid w:val="004C03E9"/>
    <w:rsid w:val="004C06B6"/>
    <w:rsid w:val="004C0DFB"/>
    <w:rsid w:val="004C17A4"/>
    <w:rsid w:val="004C1A0B"/>
    <w:rsid w:val="004C28A7"/>
    <w:rsid w:val="004C295A"/>
    <w:rsid w:val="004C2B6A"/>
    <w:rsid w:val="004C31E2"/>
    <w:rsid w:val="004C3CAB"/>
    <w:rsid w:val="004C3E0B"/>
    <w:rsid w:val="004C461B"/>
    <w:rsid w:val="004C47EF"/>
    <w:rsid w:val="004C53B8"/>
    <w:rsid w:val="004C57EE"/>
    <w:rsid w:val="004C5982"/>
    <w:rsid w:val="004C5A55"/>
    <w:rsid w:val="004C75CC"/>
    <w:rsid w:val="004C784A"/>
    <w:rsid w:val="004C7F78"/>
    <w:rsid w:val="004D0683"/>
    <w:rsid w:val="004D0696"/>
    <w:rsid w:val="004D137C"/>
    <w:rsid w:val="004D1A83"/>
    <w:rsid w:val="004D2470"/>
    <w:rsid w:val="004D2FC9"/>
    <w:rsid w:val="004D3132"/>
    <w:rsid w:val="004D3478"/>
    <w:rsid w:val="004D3D1A"/>
    <w:rsid w:val="004D4B40"/>
    <w:rsid w:val="004D4CC8"/>
    <w:rsid w:val="004D4D65"/>
    <w:rsid w:val="004D4E48"/>
    <w:rsid w:val="004D5165"/>
    <w:rsid w:val="004D535B"/>
    <w:rsid w:val="004D5551"/>
    <w:rsid w:val="004D5856"/>
    <w:rsid w:val="004D59AA"/>
    <w:rsid w:val="004D5B66"/>
    <w:rsid w:val="004D632E"/>
    <w:rsid w:val="004D63E5"/>
    <w:rsid w:val="004D640C"/>
    <w:rsid w:val="004D679B"/>
    <w:rsid w:val="004D6FBF"/>
    <w:rsid w:val="004D7080"/>
    <w:rsid w:val="004D71FC"/>
    <w:rsid w:val="004D763F"/>
    <w:rsid w:val="004D7DFE"/>
    <w:rsid w:val="004D7EE8"/>
    <w:rsid w:val="004D7FDC"/>
    <w:rsid w:val="004E06DC"/>
    <w:rsid w:val="004E103F"/>
    <w:rsid w:val="004E1B98"/>
    <w:rsid w:val="004E1E16"/>
    <w:rsid w:val="004E25E9"/>
    <w:rsid w:val="004E33B1"/>
    <w:rsid w:val="004E3695"/>
    <w:rsid w:val="004E4000"/>
    <w:rsid w:val="004E4008"/>
    <w:rsid w:val="004E42FD"/>
    <w:rsid w:val="004E487B"/>
    <w:rsid w:val="004E51F2"/>
    <w:rsid w:val="004E520E"/>
    <w:rsid w:val="004E527F"/>
    <w:rsid w:val="004E53D4"/>
    <w:rsid w:val="004E5A4B"/>
    <w:rsid w:val="004E5BAF"/>
    <w:rsid w:val="004E6712"/>
    <w:rsid w:val="004E6A29"/>
    <w:rsid w:val="004E6B9E"/>
    <w:rsid w:val="004E744A"/>
    <w:rsid w:val="004E750C"/>
    <w:rsid w:val="004E75E8"/>
    <w:rsid w:val="004E777E"/>
    <w:rsid w:val="004E7C17"/>
    <w:rsid w:val="004F0144"/>
    <w:rsid w:val="004F0489"/>
    <w:rsid w:val="004F0A67"/>
    <w:rsid w:val="004F0A97"/>
    <w:rsid w:val="004F0C7F"/>
    <w:rsid w:val="004F0C82"/>
    <w:rsid w:val="004F1138"/>
    <w:rsid w:val="004F115E"/>
    <w:rsid w:val="004F1337"/>
    <w:rsid w:val="004F151A"/>
    <w:rsid w:val="004F1B2A"/>
    <w:rsid w:val="004F1B4F"/>
    <w:rsid w:val="004F1DEF"/>
    <w:rsid w:val="004F22C5"/>
    <w:rsid w:val="004F279C"/>
    <w:rsid w:val="004F28CE"/>
    <w:rsid w:val="004F32DE"/>
    <w:rsid w:val="004F3AA7"/>
    <w:rsid w:val="004F4612"/>
    <w:rsid w:val="004F47A8"/>
    <w:rsid w:val="004F549C"/>
    <w:rsid w:val="004F563B"/>
    <w:rsid w:val="004F576C"/>
    <w:rsid w:val="004F5B66"/>
    <w:rsid w:val="004F6303"/>
    <w:rsid w:val="004F6A7A"/>
    <w:rsid w:val="004F6B40"/>
    <w:rsid w:val="004F6F13"/>
    <w:rsid w:val="004F75AE"/>
    <w:rsid w:val="004F7AE2"/>
    <w:rsid w:val="00500405"/>
    <w:rsid w:val="00500A1E"/>
    <w:rsid w:val="00500E9D"/>
    <w:rsid w:val="0050127F"/>
    <w:rsid w:val="005014AF"/>
    <w:rsid w:val="005016A9"/>
    <w:rsid w:val="00501B73"/>
    <w:rsid w:val="00501CA6"/>
    <w:rsid w:val="00502130"/>
    <w:rsid w:val="0050223B"/>
    <w:rsid w:val="00502263"/>
    <w:rsid w:val="00503173"/>
    <w:rsid w:val="00503F7D"/>
    <w:rsid w:val="005044C7"/>
    <w:rsid w:val="00504687"/>
    <w:rsid w:val="00504710"/>
    <w:rsid w:val="00504BF1"/>
    <w:rsid w:val="00504D5B"/>
    <w:rsid w:val="00504D7E"/>
    <w:rsid w:val="00504E00"/>
    <w:rsid w:val="005052D1"/>
    <w:rsid w:val="00505D50"/>
    <w:rsid w:val="00505DB3"/>
    <w:rsid w:val="00505FCD"/>
    <w:rsid w:val="005060D9"/>
    <w:rsid w:val="005063B5"/>
    <w:rsid w:val="0050672F"/>
    <w:rsid w:val="00506784"/>
    <w:rsid w:val="005070F2"/>
    <w:rsid w:val="00507592"/>
    <w:rsid w:val="00507692"/>
    <w:rsid w:val="0050776B"/>
    <w:rsid w:val="0051018B"/>
    <w:rsid w:val="005101F1"/>
    <w:rsid w:val="005105BD"/>
    <w:rsid w:val="00510755"/>
    <w:rsid w:val="005108B6"/>
    <w:rsid w:val="005114C7"/>
    <w:rsid w:val="005118E3"/>
    <w:rsid w:val="005119E6"/>
    <w:rsid w:val="00511AEA"/>
    <w:rsid w:val="00511C70"/>
    <w:rsid w:val="00512959"/>
    <w:rsid w:val="00512B72"/>
    <w:rsid w:val="0051375B"/>
    <w:rsid w:val="00513853"/>
    <w:rsid w:val="005140F2"/>
    <w:rsid w:val="005142E4"/>
    <w:rsid w:val="005143F7"/>
    <w:rsid w:val="00514988"/>
    <w:rsid w:val="00514A27"/>
    <w:rsid w:val="00515540"/>
    <w:rsid w:val="005155EE"/>
    <w:rsid w:val="005157B5"/>
    <w:rsid w:val="00515FD7"/>
    <w:rsid w:val="0051644A"/>
    <w:rsid w:val="00516467"/>
    <w:rsid w:val="005165D2"/>
    <w:rsid w:val="00516621"/>
    <w:rsid w:val="0051662E"/>
    <w:rsid w:val="00516DE4"/>
    <w:rsid w:val="00517A3A"/>
    <w:rsid w:val="00517C3C"/>
    <w:rsid w:val="0051A2EE"/>
    <w:rsid w:val="00520CE0"/>
    <w:rsid w:val="00520D8C"/>
    <w:rsid w:val="00521010"/>
    <w:rsid w:val="0052115B"/>
    <w:rsid w:val="005213D4"/>
    <w:rsid w:val="00522F73"/>
    <w:rsid w:val="0052302B"/>
    <w:rsid w:val="0052315E"/>
    <w:rsid w:val="005239FD"/>
    <w:rsid w:val="00523F3E"/>
    <w:rsid w:val="00523F7D"/>
    <w:rsid w:val="00524C9C"/>
    <w:rsid w:val="00524DA4"/>
    <w:rsid w:val="0052522C"/>
    <w:rsid w:val="0052561B"/>
    <w:rsid w:val="0052577A"/>
    <w:rsid w:val="00525C16"/>
    <w:rsid w:val="00525F1E"/>
    <w:rsid w:val="00526017"/>
    <w:rsid w:val="005261E5"/>
    <w:rsid w:val="0052632F"/>
    <w:rsid w:val="0052658C"/>
    <w:rsid w:val="00526690"/>
    <w:rsid w:val="00527024"/>
    <w:rsid w:val="005274F8"/>
    <w:rsid w:val="0052756A"/>
    <w:rsid w:val="005303AD"/>
    <w:rsid w:val="00530AF1"/>
    <w:rsid w:val="00530C5D"/>
    <w:rsid w:val="00531127"/>
    <w:rsid w:val="0053115E"/>
    <w:rsid w:val="005326F5"/>
    <w:rsid w:val="00533710"/>
    <w:rsid w:val="00533991"/>
    <w:rsid w:val="00534180"/>
    <w:rsid w:val="0053428C"/>
    <w:rsid w:val="0053499D"/>
    <w:rsid w:val="005349A0"/>
    <w:rsid w:val="005350D2"/>
    <w:rsid w:val="0053527F"/>
    <w:rsid w:val="0053529B"/>
    <w:rsid w:val="005360C9"/>
    <w:rsid w:val="00536503"/>
    <w:rsid w:val="00536A64"/>
    <w:rsid w:val="00536D8B"/>
    <w:rsid w:val="00537121"/>
    <w:rsid w:val="00537AF1"/>
    <w:rsid w:val="00537E20"/>
    <w:rsid w:val="005400AA"/>
    <w:rsid w:val="00540218"/>
    <w:rsid w:val="005404DB"/>
    <w:rsid w:val="00540BEC"/>
    <w:rsid w:val="00540C3B"/>
    <w:rsid w:val="00540E93"/>
    <w:rsid w:val="00540F5E"/>
    <w:rsid w:val="005414A8"/>
    <w:rsid w:val="00541748"/>
    <w:rsid w:val="00541A44"/>
    <w:rsid w:val="00541E15"/>
    <w:rsid w:val="00541FD8"/>
    <w:rsid w:val="005420F9"/>
    <w:rsid w:val="00542240"/>
    <w:rsid w:val="005422ED"/>
    <w:rsid w:val="005423CC"/>
    <w:rsid w:val="0054247A"/>
    <w:rsid w:val="0054285C"/>
    <w:rsid w:val="005428E0"/>
    <w:rsid w:val="00543642"/>
    <w:rsid w:val="005440D4"/>
    <w:rsid w:val="005440E8"/>
    <w:rsid w:val="00544467"/>
    <w:rsid w:val="00544C0C"/>
    <w:rsid w:val="00545E78"/>
    <w:rsid w:val="0054638E"/>
    <w:rsid w:val="0054658B"/>
    <w:rsid w:val="005465AA"/>
    <w:rsid w:val="00546E96"/>
    <w:rsid w:val="0054707A"/>
    <w:rsid w:val="005479FD"/>
    <w:rsid w:val="00547AD0"/>
    <w:rsid w:val="00547DDE"/>
    <w:rsid w:val="00550109"/>
    <w:rsid w:val="005503BC"/>
    <w:rsid w:val="005510D0"/>
    <w:rsid w:val="005511B1"/>
    <w:rsid w:val="0055167D"/>
    <w:rsid w:val="005516FF"/>
    <w:rsid w:val="00551788"/>
    <w:rsid w:val="0055178D"/>
    <w:rsid w:val="00551C9A"/>
    <w:rsid w:val="00551DFC"/>
    <w:rsid w:val="00552C3B"/>
    <w:rsid w:val="00552DFF"/>
    <w:rsid w:val="005534EF"/>
    <w:rsid w:val="005536A1"/>
    <w:rsid w:val="005537B5"/>
    <w:rsid w:val="00553AC6"/>
    <w:rsid w:val="00553DFE"/>
    <w:rsid w:val="00553E26"/>
    <w:rsid w:val="00554212"/>
    <w:rsid w:val="005542C5"/>
    <w:rsid w:val="005543E4"/>
    <w:rsid w:val="0055455E"/>
    <w:rsid w:val="005545E3"/>
    <w:rsid w:val="00554E76"/>
    <w:rsid w:val="00555AB2"/>
    <w:rsid w:val="00555D99"/>
    <w:rsid w:val="00555ED5"/>
    <w:rsid w:val="00556089"/>
    <w:rsid w:val="005561B6"/>
    <w:rsid w:val="005566EE"/>
    <w:rsid w:val="00556C27"/>
    <w:rsid w:val="00557C67"/>
    <w:rsid w:val="0056036E"/>
    <w:rsid w:val="005606F2"/>
    <w:rsid w:val="00560962"/>
    <w:rsid w:val="005613AE"/>
    <w:rsid w:val="005616F1"/>
    <w:rsid w:val="00561947"/>
    <w:rsid w:val="00562B7B"/>
    <w:rsid w:val="00563115"/>
    <w:rsid w:val="00563157"/>
    <w:rsid w:val="005631E1"/>
    <w:rsid w:val="005634F0"/>
    <w:rsid w:val="0056397A"/>
    <w:rsid w:val="00563A52"/>
    <w:rsid w:val="00563AB9"/>
    <w:rsid w:val="00564138"/>
    <w:rsid w:val="00564321"/>
    <w:rsid w:val="0056479A"/>
    <w:rsid w:val="0056492D"/>
    <w:rsid w:val="005651B6"/>
    <w:rsid w:val="00565463"/>
    <w:rsid w:val="00565AF9"/>
    <w:rsid w:val="00565E97"/>
    <w:rsid w:val="0056600E"/>
    <w:rsid w:val="005660C8"/>
    <w:rsid w:val="00566382"/>
    <w:rsid w:val="00567D87"/>
    <w:rsid w:val="0057005E"/>
    <w:rsid w:val="005700AA"/>
    <w:rsid w:val="00570355"/>
    <w:rsid w:val="0057052D"/>
    <w:rsid w:val="005705FC"/>
    <w:rsid w:val="005709A3"/>
    <w:rsid w:val="00570B0D"/>
    <w:rsid w:val="0057103D"/>
    <w:rsid w:val="00571128"/>
    <w:rsid w:val="005719CC"/>
    <w:rsid w:val="00571B8A"/>
    <w:rsid w:val="00571CF7"/>
    <w:rsid w:val="00572786"/>
    <w:rsid w:val="0057290E"/>
    <w:rsid w:val="00572C83"/>
    <w:rsid w:val="00572CA6"/>
    <w:rsid w:val="00572F82"/>
    <w:rsid w:val="00573258"/>
    <w:rsid w:val="00573804"/>
    <w:rsid w:val="005739A9"/>
    <w:rsid w:val="00573A25"/>
    <w:rsid w:val="00573BA3"/>
    <w:rsid w:val="00573F79"/>
    <w:rsid w:val="0057402D"/>
    <w:rsid w:val="00574B6A"/>
    <w:rsid w:val="00574D5A"/>
    <w:rsid w:val="005756BD"/>
    <w:rsid w:val="005756D5"/>
    <w:rsid w:val="005757A0"/>
    <w:rsid w:val="0057643D"/>
    <w:rsid w:val="00576844"/>
    <w:rsid w:val="00576D76"/>
    <w:rsid w:val="005772DD"/>
    <w:rsid w:val="005772FC"/>
    <w:rsid w:val="005776E2"/>
    <w:rsid w:val="00577A42"/>
    <w:rsid w:val="00577C91"/>
    <w:rsid w:val="00580824"/>
    <w:rsid w:val="00580CAA"/>
    <w:rsid w:val="00580F17"/>
    <w:rsid w:val="0058105D"/>
    <w:rsid w:val="0058121B"/>
    <w:rsid w:val="0058214E"/>
    <w:rsid w:val="005821E1"/>
    <w:rsid w:val="005822A8"/>
    <w:rsid w:val="005830B1"/>
    <w:rsid w:val="0058327F"/>
    <w:rsid w:val="00583C31"/>
    <w:rsid w:val="0058470E"/>
    <w:rsid w:val="00584967"/>
    <w:rsid w:val="00584D6A"/>
    <w:rsid w:val="005851D7"/>
    <w:rsid w:val="0058527B"/>
    <w:rsid w:val="005853C0"/>
    <w:rsid w:val="00585461"/>
    <w:rsid w:val="00585807"/>
    <w:rsid w:val="00585C55"/>
    <w:rsid w:val="00585C62"/>
    <w:rsid w:val="00585FEF"/>
    <w:rsid w:val="00586258"/>
    <w:rsid w:val="005869F7"/>
    <w:rsid w:val="005871C3"/>
    <w:rsid w:val="00587756"/>
    <w:rsid w:val="00587AF2"/>
    <w:rsid w:val="00587E68"/>
    <w:rsid w:val="00587F33"/>
    <w:rsid w:val="0059019B"/>
    <w:rsid w:val="0059021F"/>
    <w:rsid w:val="005904C1"/>
    <w:rsid w:val="00590D21"/>
    <w:rsid w:val="00590D84"/>
    <w:rsid w:val="005919C2"/>
    <w:rsid w:val="00592A30"/>
    <w:rsid w:val="00592E98"/>
    <w:rsid w:val="00592F06"/>
    <w:rsid w:val="005937B1"/>
    <w:rsid w:val="00594437"/>
    <w:rsid w:val="00594790"/>
    <w:rsid w:val="005947B8"/>
    <w:rsid w:val="005950D4"/>
    <w:rsid w:val="00596E9B"/>
    <w:rsid w:val="00597437"/>
    <w:rsid w:val="005A0058"/>
    <w:rsid w:val="005A0E54"/>
    <w:rsid w:val="005A1140"/>
    <w:rsid w:val="005A13E4"/>
    <w:rsid w:val="005A160B"/>
    <w:rsid w:val="005A1C0A"/>
    <w:rsid w:val="005A237E"/>
    <w:rsid w:val="005A2718"/>
    <w:rsid w:val="005A28F2"/>
    <w:rsid w:val="005A2CD9"/>
    <w:rsid w:val="005A2CF2"/>
    <w:rsid w:val="005A2DCC"/>
    <w:rsid w:val="005A325F"/>
    <w:rsid w:val="005A3B89"/>
    <w:rsid w:val="005A4375"/>
    <w:rsid w:val="005A4A2C"/>
    <w:rsid w:val="005A4EF5"/>
    <w:rsid w:val="005A559C"/>
    <w:rsid w:val="005A574F"/>
    <w:rsid w:val="005A7875"/>
    <w:rsid w:val="005A7A5F"/>
    <w:rsid w:val="005A7D4D"/>
    <w:rsid w:val="005B03DA"/>
    <w:rsid w:val="005B0F98"/>
    <w:rsid w:val="005B10B4"/>
    <w:rsid w:val="005B14CF"/>
    <w:rsid w:val="005B15AF"/>
    <w:rsid w:val="005B1C40"/>
    <w:rsid w:val="005B2210"/>
    <w:rsid w:val="005B2439"/>
    <w:rsid w:val="005B24BF"/>
    <w:rsid w:val="005B2716"/>
    <w:rsid w:val="005B28DD"/>
    <w:rsid w:val="005B3122"/>
    <w:rsid w:val="005B36BD"/>
    <w:rsid w:val="005B36C5"/>
    <w:rsid w:val="005B3CD1"/>
    <w:rsid w:val="005B3DE5"/>
    <w:rsid w:val="005B3FA4"/>
    <w:rsid w:val="005B48DE"/>
    <w:rsid w:val="005B53CB"/>
    <w:rsid w:val="005B5B93"/>
    <w:rsid w:val="005B6053"/>
    <w:rsid w:val="005B615D"/>
    <w:rsid w:val="005B6943"/>
    <w:rsid w:val="005B6AC5"/>
    <w:rsid w:val="005B6AF0"/>
    <w:rsid w:val="005C0256"/>
    <w:rsid w:val="005C068C"/>
    <w:rsid w:val="005C0B4D"/>
    <w:rsid w:val="005C0C06"/>
    <w:rsid w:val="005C1535"/>
    <w:rsid w:val="005C2490"/>
    <w:rsid w:val="005C2494"/>
    <w:rsid w:val="005C2644"/>
    <w:rsid w:val="005C2D4E"/>
    <w:rsid w:val="005C336A"/>
    <w:rsid w:val="005C3745"/>
    <w:rsid w:val="005C3A58"/>
    <w:rsid w:val="005C3F08"/>
    <w:rsid w:val="005C4032"/>
    <w:rsid w:val="005C4FFA"/>
    <w:rsid w:val="005C5748"/>
    <w:rsid w:val="005C6412"/>
    <w:rsid w:val="005C683D"/>
    <w:rsid w:val="005C7C54"/>
    <w:rsid w:val="005C7C64"/>
    <w:rsid w:val="005D004A"/>
    <w:rsid w:val="005D026A"/>
    <w:rsid w:val="005D0277"/>
    <w:rsid w:val="005D0A24"/>
    <w:rsid w:val="005D0BBD"/>
    <w:rsid w:val="005D0D70"/>
    <w:rsid w:val="005D10A5"/>
    <w:rsid w:val="005D1606"/>
    <w:rsid w:val="005D1619"/>
    <w:rsid w:val="005D19F8"/>
    <w:rsid w:val="005D1F5A"/>
    <w:rsid w:val="005D337E"/>
    <w:rsid w:val="005D39EA"/>
    <w:rsid w:val="005D3E00"/>
    <w:rsid w:val="005D3ECE"/>
    <w:rsid w:val="005D3EF9"/>
    <w:rsid w:val="005D45ED"/>
    <w:rsid w:val="005D47E3"/>
    <w:rsid w:val="005D492B"/>
    <w:rsid w:val="005D4933"/>
    <w:rsid w:val="005D4A5B"/>
    <w:rsid w:val="005D4E5A"/>
    <w:rsid w:val="005D4FE9"/>
    <w:rsid w:val="005D53F9"/>
    <w:rsid w:val="005D6101"/>
    <w:rsid w:val="005D61A3"/>
    <w:rsid w:val="005D61B4"/>
    <w:rsid w:val="005D6229"/>
    <w:rsid w:val="005D6301"/>
    <w:rsid w:val="005D656B"/>
    <w:rsid w:val="005D6680"/>
    <w:rsid w:val="005D7183"/>
    <w:rsid w:val="005D732D"/>
    <w:rsid w:val="005D7374"/>
    <w:rsid w:val="005E044E"/>
    <w:rsid w:val="005E0FC8"/>
    <w:rsid w:val="005E186F"/>
    <w:rsid w:val="005E1CCA"/>
    <w:rsid w:val="005E2034"/>
    <w:rsid w:val="005E26FD"/>
    <w:rsid w:val="005E2F59"/>
    <w:rsid w:val="005E32EC"/>
    <w:rsid w:val="005E3534"/>
    <w:rsid w:val="005E3623"/>
    <w:rsid w:val="005E38C8"/>
    <w:rsid w:val="005E39AF"/>
    <w:rsid w:val="005E3AD1"/>
    <w:rsid w:val="005E3B38"/>
    <w:rsid w:val="005E3D9D"/>
    <w:rsid w:val="005E3F54"/>
    <w:rsid w:val="005E4447"/>
    <w:rsid w:val="005E494B"/>
    <w:rsid w:val="005E4CF4"/>
    <w:rsid w:val="005E532D"/>
    <w:rsid w:val="005E5366"/>
    <w:rsid w:val="005E5757"/>
    <w:rsid w:val="005E5DDF"/>
    <w:rsid w:val="005E5EE8"/>
    <w:rsid w:val="005E6330"/>
    <w:rsid w:val="005E6471"/>
    <w:rsid w:val="005E66D2"/>
    <w:rsid w:val="005E6C87"/>
    <w:rsid w:val="005E736E"/>
    <w:rsid w:val="005E75BB"/>
    <w:rsid w:val="005E7934"/>
    <w:rsid w:val="005E7BFE"/>
    <w:rsid w:val="005F0101"/>
    <w:rsid w:val="005F0359"/>
    <w:rsid w:val="005F0793"/>
    <w:rsid w:val="005F1121"/>
    <w:rsid w:val="005F14DC"/>
    <w:rsid w:val="005F18F1"/>
    <w:rsid w:val="005F206C"/>
    <w:rsid w:val="005F234A"/>
    <w:rsid w:val="005F26C2"/>
    <w:rsid w:val="005F2CEB"/>
    <w:rsid w:val="005F30D8"/>
    <w:rsid w:val="005F3187"/>
    <w:rsid w:val="005F3322"/>
    <w:rsid w:val="005F378A"/>
    <w:rsid w:val="005F43DD"/>
    <w:rsid w:val="005F4BEC"/>
    <w:rsid w:val="005F5494"/>
    <w:rsid w:val="005F560E"/>
    <w:rsid w:val="005F59C0"/>
    <w:rsid w:val="005F5B78"/>
    <w:rsid w:val="005F5E6D"/>
    <w:rsid w:val="005F5EA4"/>
    <w:rsid w:val="005F5EF9"/>
    <w:rsid w:val="005F60A0"/>
    <w:rsid w:val="005F667B"/>
    <w:rsid w:val="005F7A2F"/>
    <w:rsid w:val="00600006"/>
    <w:rsid w:val="006003F3"/>
    <w:rsid w:val="006005E7"/>
    <w:rsid w:val="00600725"/>
    <w:rsid w:val="006009C0"/>
    <w:rsid w:val="00600D8E"/>
    <w:rsid w:val="00600E7E"/>
    <w:rsid w:val="00600F70"/>
    <w:rsid w:val="00601AC3"/>
    <w:rsid w:val="00601DBA"/>
    <w:rsid w:val="00601F94"/>
    <w:rsid w:val="00602176"/>
    <w:rsid w:val="006023D6"/>
    <w:rsid w:val="00602901"/>
    <w:rsid w:val="00602A95"/>
    <w:rsid w:val="00602EED"/>
    <w:rsid w:val="006035FD"/>
    <w:rsid w:val="00603691"/>
    <w:rsid w:val="00603701"/>
    <w:rsid w:val="00603A2C"/>
    <w:rsid w:val="00603E0E"/>
    <w:rsid w:val="00604355"/>
    <w:rsid w:val="006044F7"/>
    <w:rsid w:val="006046F9"/>
    <w:rsid w:val="006047BC"/>
    <w:rsid w:val="00604C4B"/>
    <w:rsid w:val="00605082"/>
    <w:rsid w:val="006059A4"/>
    <w:rsid w:val="00606034"/>
    <w:rsid w:val="0060624F"/>
    <w:rsid w:val="0060657E"/>
    <w:rsid w:val="0060669E"/>
    <w:rsid w:val="006070B0"/>
    <w:rsid w:val="006071DF"/>
    <w:rsid w:val="00607344"/>
    <w:rsid w:val="00610585"/>
    <w:rsid w:val="0061076C"/>
    <w:rsid w:val="0061173B"/>
    <w:rsid w:val="00611A9E"/>
    <w:rsid w:val="00611D8A"/>
    <w:rsid w:val="00611F4F"/>
    <w:rsid w:val="00612DD6"/>
    <w:rsid w:val="00612EA7"/>
    <w:rsid w:val="00612F7B"/>
    <w:rsid w:val="00613180"/>
    <w:rsid w:val="00613251"/>
    <w:rsid w:val="00613654"/>
    <w:rsid w:val="006136B4"/>
    <w:rsid w:val="00613806"/>
    <w:rsid w:val="006141B3"/>
    <w:rsid w:val="0061428C"/>
    <w:rsid w:val="0061467A"/>
    <w:rsid w:val="00614A93"/>
    <w:rsid w:val="00614F79"/>
    <w:rsid w:val="00614FCE"/>
    <w:rsid w:val="00615EEE"/>
    <w:rsid w:val="006164BE"/>
    <w:rsid w:val="00616632"/>
    <w:rsid w:val="006170B5"/>
    <w:rsid w:val="00617221"/>
    <w:rsid w:val="006179B0"/>
    <w:rsid w:val="00617AFF"/>
    <w:rsid w:val="00617E52"/>
    <w:rsid w:val="00620A0F"/>
    <w:rsid w:val="00620EA7"/>
    <w:rsid w:val="006211AD"/>
    <w:rsid w:val="006211F3"/>
    <w:rsid w:val="00621841"/>
    <w:rsid w:val="00621982"/>
    <w:rsid w:val="00621BF7"/>
    <w:rsid w:val="00621D83"/>
    <w:rsid w:val="00621DD7"/>
    <w:rsid w:val="006225C9"/>
    <w:rsid w:val="00622E1A"/>
    <w:rsid w:val="006233C3"/>
    <w:rsid w:val="00623790"/>
    <w:rsid w:val="00623E4F"/>
    <w:rsid w:val="00623E6B"/>
    <w:rsid w:val="0062475E"/>
    <w:rsid w:val="00624968"/>
    <w:rsid w:val="00624D78"/>
    <w:rsid w:val="006259D5"/>
    <w:rsid w:val="00625F9A"/>
    <w:rsid w:val="006260A6"/>
    <w:rsid w:val="006261FA"/>
    <w:rsid w:val="0062631D"/>
    <w:rsid w:val="00626A6D"/>
    <w:rsid w:val="0062714E"/>
    <w:rsid w:val="00627287"/>
    <w:rsid w:val="00627AB0"/>
    <w:rsid w:val="00630367"/>
    <w:rsid w:val="006305BC"/>
    <w:rsid w:val="00630687"/>
    <w:rsid w:val="00631BAB"/>
    <w:rsid w:val="00631C51"/>
    <w:rsid w:val="00631EB0"/>
    <w:rsid w:val="00632289"/>
    <w:rsid w:val="0063296E"/>
    <w:rsid w:val="00632DE2"/>
    <w:rsid w:val="00632E09"/>
    <w:rsid w:val="0063372D"/>
    <w:rsid w:val="0063393D"/>
    <w:rsid w:val="00634230"/>
    <w:rsid w:val="00634D03"/>
    <w:rsid w:val="0063502E"/>
    <w:rsid w:val="0063528E"/>
    <w:rsid w:val="0063544A"/>
    <w:rsid w:val="00635640"/>
    <w:rsid w:val="006357E9"/>
    <w:rsid w:val="006359BC"/>
    <w:rsid w:val="00635AF0"/>
    <w:rsid w:val="00636029"/>
    <w:rsid w:val="00636592"/>
    <w:rsid w:val="00636DD5"/>
    <w:rsid w:val="00637477"/>
    <w:rsid w:val="00637B13"/>
    <w:rsid w:val="00640023"/>
    <w:rsid w:val="0064037B"/>
    <w:rsid w:val="00640FA9"/>
    <w:rsid w:val="0064112A"/>
    <w:rsid w:val="0064143B"/>
    <w:rsid w:val="0064143C"/>
    <w:rsid w:val="00641708"/>
    <w:rsid w:val="006417B9"/>
    <w:rsid w:val="006419C4"/>
    <w:rsid w:val="00641AAD"/>
    <w:rsid w:val="00641CEB"/>
    <w:rsid w:val="00641DC4"/>
    <w:rsid w:val="006420AB"/>
    <w:rsid w:val="0064249C"/>
    <w:rsid w:val="00642DE5"/>
    <w:rsid w:val="0064379E"/>
    <w:rsid w:val="00643A05"/>
    <w:rsid w:val="00643D05"/>
    <w:rsid w:val="006442E1"/>
    <w:rsid w:val="00644394"/>
    <w:rsid w:val="00644513"/>
    <w:rsid w:val="006448AD"/>
    <w:rsid w:val="00644B1A"/>
    <w:rsid w:val="00644D59"/>
    <w:rsid w:val="0064566D"/>
    <w:rsid w:val="006458B4"/>
    <w:rsid w:val="00645988"/>
    <w:rsid w:val="00645DCC"/>
    <w:rsid w:val="00645EE6"/>
    <w:rsid w:val="00645F22"/>
    <w:rsid w:val="0064611F"/>
    <w:rsid w:val="00646219"/>
    <w:rsid w:val="006462C0"/>
    <w:rsid w:val="006462E4"/>
    <w:rsid w:val="0064653E"/>
    <w:rsid w:val="006468AD"/>
    <w:rsid w:val="00646A7D"/>
    <w:rsid w:val="00646C6C"/>
    <w:rsid w:val="00646EB7"/>
    <w:rsid w:val="006472A1"/>
    <w:rsid w:val="006474CD"/>
    <w:rsid w:val="0064765A"/>
    <w:rsid w:val="00647A2D"/>
    <w:rsid w:val="006503FE"/>
    <w:rsid w:val="00650A1B"/>
    <w:rsid w:val="00650B04"/>
    <w:rsid w:val="00651042"/>
    <w:rsid w:val="00651700"/>
    <w:rsid w:val="006526B5"/>
    <w:rsid w:val="00652AFA"/>
    <w:rsid w:val="00652DFA"/>
    <w:rsid w:val="00653792"/>
    <w:rsid w:val="006538E7"/>
    <w:rsid w:val="00653A48"/>
    <w:rsid w:val="00653D53"/>
    <w:rsid w:val="00654C1D"/>
    <w:rsid w:val="00654C68"/>
    <w:rsid w:val="00654DF3"/>
    <w:rsid w:val="00654EE0"/>
    <w:rsid w:val="00654F9D"/>
    <w:rsid w:val="0065556D"/>
    <w:rsid w:val="00655BC5"/>
    <w:rsid w:val="00655E7D"/>
    <w:rsid w:val="00655F26"/>
    <w:rsid w:val="0065691F"/>
    <w:rsid w:val="0065693C"/>
    <w:rsid w:val="00657565"/>
    <w:rsid w:val="006578FB"/>
    <w:rsid w:val="00660D43"/>
    <w:rsid w:val="00660DB0"/>
    <w:rsid w:val="00661332"/>
    <w:rsid w:val="006619CE"/>
    <w:rsid w:val="00661F43"/>
    <w:rsid w:val="0066238F"/>
    <w:rsid w:val="00662A07"/>
    <w:rsid w:val="00662E2D"/>
    <w:rsid w:val="00663160"/>
    <w:rsid w:val="00663391"/>
    <w:rsid w:val="00663451"/>
    <w:rsid w:val="00664442"/>
    <w:rsid w:val="00664899"/>
    <w:rsid w:val="006649DD"/>
    <w:rsid w:val="00664DC0"/>
    <w:rsid w:val="0066501F"/>
    <w:rsid w:val="0066502E"/>
    <w:rsid w:val="00665151"/>
    <w:rsid w:val="006654F2"/>
    <w:rsid w:val="006655D3"/>
    <w:rsid w:val="006657F1"/>
    <w:rsid w:val="00665BB8"/>
    <w:rsid w:val="00665E38"/>
    <w:rsid w:val="0066605F"/>
    <w:rsid w:val="006661E0"/>
    <w:rsid w:val="00666E77"/>
    <w:rsid w:val="00667335"/>
    <w:rsid w:val="006679DE"/>
    <w:rsid w:val="00667D6B"/>
    <w:rsid w:val="00667FD0"/>
    <w:rsid w:val="0066A22A"/>
    <w:rsid w:val="00670439"/>
    <w:rsid w:val="0067064D"/>
    <w:rsid w:val="006706AF"/>
    <w:rsid w:val="00670801"/>
    <w:rsid w:val="00670ADE"/>
    <w:rsid w:val="00670DC9"/>
    <w:rsid w:val="006712A7"/>
    <w:rsid w:val="00671669"/>
    <w:rsid w:val="00671A25"/>
    <w:rsid w:val="00671B7A"/>
    <w:rsid w:val="00672169"/>
    <w:rsid w:val="006721BE"/>
    <w:rsid w:val="00672717"/>
    <w:rsid w:val="00672C21"/>
    <w:rsid w:val="00673589"/>
    <w:rsid w:val="006739E3"/>
    <w:rsid w:val="00673C9C"/>
    <w:rsid w:val="0067400F"/>
    <w:rsid w:val="00674125"/>
    <w:rsid w:val="00674204"/>
    <w:rsid w:val="00674C90"/>
    <w:rsid w:val="0067554B"/>
    <w:rsid w:val="00675878"/>
    <w:rsid w:val="00675B53"/>
    <w:rsid w:val="00675CFE"/>
    <w:rsid w:val="00675E35"/>
    <w:rsid w:val="0067619D"/>
    <w:rsid w:val="00676361"/>
    <w:rsid w:val="00676954"/>
    <w:rsid w:val="0067745E"/>
    <w:rsid w:val="0067758C"/>
    <w:rsid w:val="00681426"/>
    <w:rsid w:val="006814BC"/>
    <w:rsid w:val="00681967"/>
    <w:rsid w:val="00681C10"/>
    <w:rsid w:val="00681D45"/>
    <w:rsid w:val="006820F5"/>
    <w:rsid w:val="006821B5"/>
    <w:rsid w:val="00682238"/>
    <w:rsid w:val="0068233B"/>
    <w:rsid w:val="00682FD2"/>
    <w:rsid w:val="006831C6"/>
    <w:rsid w:val="00683269"/>
    <w:rsid w:val="00683614"/>
    <w:rsid w:val="006837F7"/>
    <w:rsid w:val="00683C62"/>
    <w:rsid w:val="00683D0A"/>
    <w:rsid w:val="00684633"/>
    <w:rsid w:val="006849E9"/>
    <w:rsid w:val="00684A90"/>
    <w:rsid w:val="00684C8A"/>
    <w:rsid w:val="00684CC5"/>
    <w:rsid w:val="006852D2"/>
    <w:rsid w:val="00685518"/>
    <w:rsid w:val="0068569E"/>
    <w:rsid w:val="0068604D"/>
    <w:rsid w:val="00686480"/>
    <w:rsid w:val="00686EDB"/>
    <w:rsid w:val="00687121"/>
    <w:rsid w:val="00687FBA"/>
    <w:rsid w:val="00690DEF"/>
    <w:rsid w:val="00690E25"/>
    <w:rsid w:val="006910D1"/>
    <w:rsid w:val="00691459"/>
    <w:rsid w:val="00691ED0"/>
    <w:rsid w:val="00692041"/>
    <w:rsid w:val="00692876"/>
    <w:rsid w:val="006931CE"/>
    <w:rsid w:val="00693615"/>
    <w:rsid w:val="006936DA"/>
    <w:rsid w:val="00693924"/>
    <w:rsid w:val="00693C1B"/>
    <w:rsid w:val="00694030"/>
    <w:rsid w:val="00694135"/>
    <w:rsid w:val="006941EB"/>
    <w:rsid w:val="00694FB5"/>
    <w:rsid w:val="00694FC4"/>
    <w:rsid w:val="006954B6"/>
    <w:rsid w:val="00695A70"/>
    <w:rsid w:val="0069648C"/>
    <w:rsid w:val="006967DF"/>
    <w:rsid w:val="00696ACC"/>
    <w:rsid w:val="00696CA0"/>
    <w:rsid w:val="00696F77"/>
    <w:rsid w:val="0069709C"/>
    <w:rsid w:val="00697410"/>
    <w:rsid w:val="00697A4A"/>
    <w:rsid w:val="00697B08"/>
    <w:rsid w:val="00697CB7"/>
    <w:rsid w:val="006A0999"/>
    <w:rsid w:val="006A0A4A"/>
    <w:rsid w:val="006A0ADB"/>
    <w:rsid w:val="006A0C29"/>
    <w:rsid w:val="006A0ECB"/>
    <w:rsid w:val="006A234C"/>
    <w:rsid w:val="006A25BF"/>
    <w:rsid w:val="006A28AE"/>
    <w:rsid w:val="006A314B"/>
    <w:rsid w:val="006A3355"/>
    <w:rsid w:val="006A3727"/>
    <w:rsid w:val="006A3F46"/>
    <w:rsid w:val="006A4079"/>
    <w:rsid w:val="006A479A"/>
    <w:rsid w:val="006A4C5F"/>
    <w:rsid w:val="006A5437"/>
    <w:rsid w:val="006A5568"/>
    <w:rsid w:val="006A5660"/>
    <w:rsid w:val="006A58DF"/>
    <w:rsid w:val="006A5A9B"/>
    <w:rsid w:val="006A5D94"/>
    <w:rsid w:val="006A6046"/>
    <w:rsid w:val="006A6235"/>
    <w:rsid w:val="006A6367"/>
    <w:rsid w:val="006A6427"/>
    <w:rsid w:val="006A6721"/>
    <w:rsid w:val="006A71A2"/>
    <w:rsid w:val="006A7224"/>
    <w:rsid w:val="006A72F7"/>
    <w:rsid w:val="006A73A8"/>
    <w:rsid w:val="006B0477"/>
    <w:rsid w:val="006B11C5"/>
    <w:rsid w:val="006B12FE"/>
    <w:rsid w:val="006B13D2"/>
    <w:rsid w:val="006B1BC9"/>
    <w:rsid w:val="006B2105"/>
    <w:rsid w:val="006B24D5"/>
    <w:rsid w:val="006B267B"/>
    <w:rsid w:val="006B27FC"/>
    <w:rsid w:val="006B2928"/>
    <w:rsid w:val="006B29AF"/>
    <w:rsid w:val="006B3031"/>
    <w:rsid w:val="006B4090"/>
    <w:rsid w:val="006B45A6"/>
    <w:rsid w:val="006B45CC"/>
    <w:rsid w:val="006B4D80"/>
    <w:rsid w:val="006B51A3"/>
    <w:rsid w:val="006B59D7"/>
    <w:rsid w:val="006B5CD5"/>
    <w:rsid w:val="006B6F98"/>
    <w:rsid w:val="006B7279"/>
    <w:rsid w:val="006B72AC"/>
    <w:rsid w:val="006B74E5"/>
    <w:rsid w:val="006B761F"/>
    <w:rsid w:val="006B7692"/>
    <w:rsid w:val="006B7767"/>
    <w:rsid w:val="006B7AC4"/>
    <w:rsid w:val="006B7EB1"/>
    <w:rsid w:val="006B7ECA"/>
    <w:rsid w:val="006B7ED5"/>
    <w:rsid w:val="006C0546"/>
    <w:rsid w:val="006C05DB"/>
    <w:rsid w:val="006C0863"/>
    <w:rsid w:val="006C0CA9"/>
    <w:rsid w:val="006C1DFA"/>
    <w:rsid w:val="006C2A1C"/>
    <w:rsid w:val="006C2C80"/>
    <w:rsid w:val="006C3E9C"/>
    <w:rsid w:val="006C46A7"/>
    <w:rsid w:val="006C4755"/>
    <w:rsid w:val="006C47AF"/>
    <w:rsid w:val="006C4BB1"/>
    <w:rsid w:val="006C50B5"/>
    <w:rsid w:val="006C50C7"/>
    <w:rsid w:val="006C50E6"/>
    <w:rsid w:val="006C5447"/>
    <w:rsid w:val="006C56BF"/>
    <w:rsid w:val="006C5F60"/>
    <w:rsid w:val="006C61E9"/>
    <w:rsid w:val="006C65B9"/>
    <w:rsid w:val="006C65EE"/>
    <w:rsid w:val="006C675A"/>
    <w:rsid w:val="006C6BB7"/>
    <w:rsid w:val="006C6F6C"/>
    <w:rsid w:val="006C6F7F"/>
    <w:rsid w:val="006C7386"/>
    <w:rsid w:val="006C7D8E"/>
    <w:rsid w:val="006D01C1"/>
    <w:rsid w:val="006D01E2"/>
    <w:rsid w:val="006D02E8"/>
    <w:rsid w:val="006D052C"/>
    <w:rsid w:val="006D062A"/>
    <w:rsid w:val="006D0898"/>
    <w:rsid w:val="006D0D40"/>
    <w:rsid w:val="006D0F2E"/>
    <w:rsid w:val="006D0F8A"/>
    <w:rsid w:val="006D195B"/>
    <w:rsid w:val="006D217C"/>
    <w:rsid w:val="006D220E"/>
    <w:rsid w:val="006D22A0"/>
    <w:rsid w:val="006D2A05"/>
    <w:rsid w:val="006D339E"/>
    <w:rsid w:val="006D35A7"/>
    <w:rsid w:val="006D3F35"/>
    <w:rsid w:val="006D4304"/>
    <w:rsid w:val="006D4695"/>
    <w:rsid w:val="006D4F0B"/>
    <w:rsid w:val="006D5068"/>
    <w:rsid w:val="006D51E0"/>
    <w:rsid w:val="006D57B3"/>
    <w:rsid w:val="006D5987"/>
    <w:rsid w:val="006D5AB2"/>
    <w:rsid w:val="006D5FE5"/>
    <w:rsid w:val="006D6766"/>
    <w:rsid w:val="006D6E16"/>
    <w:rsid w:val="006D6E2B"/>
    <w:rsid w:val="006D71CF"/>
    <w:rsid w:val="006D78A2"/>
    <w:rsid w:val="006D7D0C"/>
    <w:rsid w:val="006E0339"/>
    <w:rsid w:val="006E0503"/>
    <w:rsid w:val="006E0F47"/>
    <w:rsid w:val="006E0FCE"/>
    <w:rsid w:val="006E1A50"/>
    <w:rsid w:val="006E2029"/>
    <w:rsid w:val="006E213C"/>
    <w:rsid w:val="006E22A9"/>
    <w:rsid w:val="006E2613"/>
    <w:rsid w:val="006E2B9E"/>
    <w:rsid w:val="006E2C28"/>
    <w:rsid w:val="006E2C3D"/>
    <w:rsid w:val="006E2CC3"/>
    <w:rsid w:val="006E2FE7"/>
    <w:rsid w:val="006E34DB"/>
    <w:rsid w:val="006E36EC"/>
    <w:rsid w:val="006E40D7"/>
    <w:rsid w:val="006E4A50"/>
    <w:rsid w:val="006E5164"/>
    <w:rsid w:val="006E5239"/>
    <w:rsid w:val="006E5EAC"/>
    <w:rsid w:val="006E695E"/>
    <w:rsid w:val="006E6A22"/>
    <w:rsid w:val="006E6AC9"/>
    <w:rsid w:val="006E71C1"/>
    <w:rsid w:val="006E7820"/>
    <w:rsid w:val="006E7EC7"/>
    <w:rsid w:val="006F05FC"/>
    <w:rsid w:val="006F06BB"/>
    <w:rsid w:val="006F0747"/>
    <w:rsid w:val="006F108F"/>
    <w:rsid w:val="006F12D0"/>
    <w:rsid w:val="006F1DF7"/>
    <w:rsid w:val="006F247A"/>
    <w:rsid w:val="006F24CD"/>
    <w:rsid w:val="006F260B"/>
    <w:rsid w:val="006F2F40"/>
    <w:rsid w:val="006F2F84"/>
    <w:rsid w:val="006F2FFA"/>
    <w:rsid w:val="006F3729"/>
    <w:rsid w:val="006F37F0"/>
    <w:rsid w:val="006F3C5A"/>
    <w:rsid w:val="006F42B4"/>
    <w:rsid w:val="006F556C"/>
    <w:rsid w:val="006F63F5"/>
    <w:rsid w:val="006F6461"/>
    <w:rsid w:val="006F684D"/>
    <w:rsid w:val="006F697C"/>
    <w:rsid w:val="006F6C32"/>
    <w:rsid w:val="006F6F25"/>
    <w:rsid w:val="006F75D1"/>
    <w:rsid w:val="0070021F"/>
    <w:rsid w:val="0070031A"/>
    <w:rsid w:val="00700348"/>
    <w:rsid w:val="0070069A"/>
    <w:rsid w:val="00700822"/>
    <w:rsid w:val="007008EE"/>
    <w:rsid w:val="00700D3A"/>
    <w:rsid w:val="00702156"/>
    <w:rsid w:val="007025D1"/>
    <w:rsid w:val="00702832"/>
    <w:rsid w:val="007028C4"/>
    <w:rsid w:val="00702B4D"/>
    <w:rsid w:val="00703101"/>
    <w:rsid w:val="007037D4"/>
    <w:rsid w:val="00703B41"/>
    <w:rsid w:val="00703CE0"/>
    <w:rsid w:val="00704092"/>
    <w:rsid w:val="00704458"/>
    <w:rsid w:val="00704481"/>
    <w:rsid w:val="00704567"/>
    <w:rsid w:val="00704646"/>
    <w:rsid w:val="00704B98"/>
    <w:rsid w:val="0070526C"/>
    <w:rsid w:val="00705633"/>
    <w:rsid w:val="007059E8"/>
    <w:rsid w:val="00706EED"/>
    <w:rsid w:val="00706FB1"/>
    <w:rsid w:val="00706FD1"/>
    <w:rsid w:val="007109B4"/>
    <w:rsid w:val="00710A05"/>
    <w:rsid w:val="00710AC6"/>
    <w:rsid w:val="00710E40"/>
    <w:rsid w:val="00711B21"/>
    <w:rsid w:val="00711D7D"/>
    <w:rsid w:val="0071292E"/>
    <w:rsid w:val="007130DF"/>
    <w:rsid w:val="007130F6"/>
    <w:rsid w:val="00713397"/>
    <w:rsid w:val="00713459"/>
    <w:rsid w:val="0071447C"/>
    <w:rsid w:val="0071497F"/>
    <w:rsid w:val="0071607C"/>
    <w:rsid w:val="0071647B"/>
    <w:rsid w:val="00716E00"/>
    <w:rsid w:val="007170BE"/>
    <w:rsid w:val="007171A6"/>
    <w:rsid w:val="007177C9"/>
    <w:rsid w:val="00717DE5"/>
    <w:rsid w:val="00717DF6"/>
    <w:rsid w:val="00717F36"/>
    <w:rsid w:val="00720A3A"/>
    <w:rsid w:val="00720B1D"/>
    <w:rsid w:val="00720EBD"/>
    <w:rsid w:val="00720F6E"/>
    <w:rsid w:val="00721432"/>
    <w:rsid w:val="00721E7A"/>
    <w:rsid w:val="007222AA"/>
    <w:rsid w:val="00722521"/>
    <w:rsid w:val="007227BB"/>
    <w:rsid w:val="00722BCE"/>
    <w:rsid w:val="00722F1C"/>
    <w:rsid w:val="00723130"/>
    <w:rsid w:val="0072313A"/>
    <w:rsid w:val="00723767"/>
    <w:rsid w:val="00723A85"/>
    <w:rsid w:val="007244E7"/>
    <w:rsid w:val="00724534"/>
    <w:rsid w:val="007257A8"/>
    <w:rsid w:val="00725EAA"/>
    <w:rsid w:val="00725FEB"/>
    <w:rsid w:val="00726B54"/>
    <w:rsid w:val="0072721D"/>
    <w:rsid w:val="0072729D"/>
    <w:rsid w:val="0072781E"/>
    <w:rsid w:val="00727DDE"/>
    <w:rsid w:val="00727FFA"/>
    <w:rsid w:val="0073097F"/>
    <w:rsid w:val="00730A6B"/>
    <w:rsid w:val="00731121"/>
    <w:rsid w:val="007312B7"/>
    <w:rsid w:val="00731CC0"/>
    <w:rsid w:val="00732AD1"/>
    <w:rsid w:val="00732B92"/>
    <w:rsid w:val="00732FA8"/>
    <w:rsid w:val="0073308C"/>
    <w:rsid w:val="0073317B"/>
    <w:rsid w:val="00733721"/>
    <w:rsid w:val="00733C06"/>
    <w:rsid w:val="00733D98"/>
    <w:rsid w:val="00734171"/>
    <w:rsid w:val="0073429A"/>
    <w:rsid w:val="007351C0"/>
    <w:rsid w:val="007352FA"/>
    <w:rsid w:val="0073599B"/>
    <w:rsid w:val="0073599D"/>
    <w:rsid w:val="00736F0C"/>
    <w:rsid w:val="00737331"/>
    <w:rsid w:val="00737410"/>
    <w:rsid w:val="007375BC"/>
    <w:rsid w:val="0073781C"/>
    <w:rsid w:val="007378E5"/>
    <w:rsid w:val="00737D0E"/>
    <w:rsid w:val="007400AD"/>
    <w:rsid w:val="0074039F"/>
    <w:rsid w:val="00740573"/>
    <w:rsid w:val="00740725"/>
    <w:rsid w:val="007407D4"/>
    <w:rsid w:val="00740AEE"/>
    <w:rsid w:val="00741336"/>
    <w:rsid w:val="0074166F"/>
    <w:rsid w:val="00741959"/>
    <w:rsid w:val="00741A8A"/>
    <w:rsid w:val="00741E1E"/>
    <w:rsid w:val="00742CC8"/>
    <w:rsid w:val="00743103"/>
    <w:rsid w:val="007435F7"/>
    <w:rsid w:val="00743C25"/>
    <w:rsid w:val="00743CED"/>
    <w:rsid w:val="0074412A"/>
    <w:rsid w:val="007444AD"/>
    <w:rsid w:val="00744540"/>
    <w:rsid w:val="0074481C"/>
    <w:rsid w:val="00744F09"/>
    <w:rsid w:val="00744F51"/>
    <w:rsid w:val="007450F8"/>
    <w:rsid w:val="007453E6"/>
    <w:rsid w:val="00745C7A"/>
    <w:rsid w:val="00745FDC"/>
    <w:rsid w:val="0074638D"/>
    <w:rsid w:val="0074665F"/>
    <w:rsid w:val="007469B4"/>
    <w:rsid w:val="00746B6A"/>
    <w:rsid w:val="0074738B"/>
    <w:rsid w:val="00747411"/>
    <w:rsid w:val="007476D0"/>
    <w:rsid w:val="00747EFD"/>
    <w:rsid w:val="00750030"/>
    <w:rsid w:val="00750748"/>
    <w:rsid w:val="0075082A"/>
    <w:rsid w:val="00750890"/>
    <w:rsid w:val="00750A1A"/>
    <w:rsid w:val="00750E4E"/>
    <w:rsid w:val="007510BE"/>
    <w:rsid w:val="007510EF"/>
    <w:rsid w:val="00751B09"/>
    <w:rsid w:val="00751C15"/>
    <w:rsid w:val="00752B87"/>
    <w:rsid w:val="00752D18"/>
    <w:rsid w:val="00752E60"/>
    <w:rsid w:val="00753406"/>
    <w:rsid w:val="00753953"/>
    <w:rsid w:val="00753C14"/>
    <w:rsid w:val="00753EC3"/>
    <w:rsid w:val="007542D9"/>
    <w:rsid w:val="00754866"/>
    <w:rsid w:val="007548BD"/>
    <w:rsid w:val="00754D01"/>
    <w:rsid w:val="00755553"/>
    <w:rsid w:val="007556CB"/>
    <w:rsid w:val="00755D31"/>
    <w:rsid w:val="00755F14"/>
    <w:rsid w:val="0075674E"/>
    <w:rsid w:val="007568DB"/>
    <w:rsid w:val="0075691D"/>
    <w:rsid w:val="00756B34"/>
    <w:rsid w:val="00756FF6"/>
    <w:rsid w:val="00757251"/>
    <w:rsid w:val="00757546"/>
    <w:rsid w:val="00757D64"/>
    <w:rsid w:val="0076111B"/>
    <w:rsid w:val="00761E45"/>
    <w:rsid w:val="007620DF"/>
    <w:rsid w:val="00762F56"/>
    <w:rsid w:val="007630F6"/>
    <w:rsid w:val="007637A4"/>
    <w:rsid w:val="0076389F"/>
    <w:rsid w:val="00763FA3"/>
    <w:rsid w:val="0076429D"/>
    <w:rsid w:val="00764C27"/>
    <w:rsid w:val="00764DF8"/>
    <w:rsid w:val="00764FE0"/>
    <w:rsid w:val="00764FF8"/>
    <w:rsid w:val="00765AD3"/>
    <w:rsid w:val="00766309"/>
    <w:rsid w:val="007663CB"/>
    <w:rsid w:val="00767268"/>
    <w:rsid w:val="00767310"/>
    <w:rsid w:val="00767DAD"/>
    <w:rsid w:val="007700A9"/>
    <w:rsid w:val="00770460"/>
    <w:rsid w:val="00770A8C"/>
    <w:rsid w:val="00770B4A"/>
    <w:rsid w:val="00770E36"/>
    <w:rsid w:val="0077164C"/>
    <w:rsid w:val="00771AF5"/>
    <w:rsid w:val="00771B5B"/>
    <w:rsid w:val="0077261F"/>
    <w:rsid w:val="00772969"/>
    <w:rsid w:val="00772A92"/>
    <w:rsid w:val="00772BE9"/>
    <w:rsid w:val="00772F33"/>
    <w:rsid w:val="007730F0"/>
    <w:rsid w:val="0077376E"/>
    <w:rsid w:val="00773E55"/>
    <w:rsid w:val="0077409A"/>
    <w:rsid w:val="007747EF"/>
    <w:rsid w:val="00774987"/>
    <w:rsid w:val="00774B89"/>
    <w:rsid w:val="00775983"/>
    <w:rsid w:val="00775C95"/>
    <w:rsid w:val="00775DCC"/>
    <w:rsid w:val="0077602C"/>
    <w:rsid w:val="00776338"/>
    <w:rsid w:val="007765C7"/>
    <w:rsid w:val="00776BF9"/>
    <w:rsid w:val="00777A02"/>
    <w:rsid w:val="0078035A"/>
    <w:rsid w:val="00781345"/>
    <w:rsid w:val="00781859"/>
    <w:rsid w:val="00781B39"/>
    <w:rsid w:val="0078417A"/>
    <w:rsid w:val="00784DAC"/>
    <w:rsid w:val="00784FB1"/>
    <w:rsid w:val="00785630"/>
    <w:rsid w:val="00785EC4"/>
    <w:rsid w:val="0078712D"/>
    <w:rsid w:val="007871B3"/>
    <w:rsid w:val="00787703"/>
    <w:rsid w:val="00787D48"/>
    <w:rsid w:val="00787DCA"/>
    <w:rsid w:val="00787FBE"/>
    <w:rsid w:val="00790442"/>
    <w:rsid w:val="00790747"/>
    <w:rsid w:val="00790A28"/>
    <w:rsid w:val="00790CFF"/>
    <w:rsid w:val="00790E10"/>
    <w:rsid w:val="00791022"/>
    <w:rsid w:val="007912F6"/>
    <w:rsid w:val="00791CFE"/>
    <w:rsid w:val="00791DA9"/>
    <w:rsid w:val="007921E2"/>
    <w:rsid w:val="007932B9"/>
    <w:rsid w:val="0079357E"/>
    <w:rsid w:val="007938B5"/>
    <w:rsid w:val="007938CB"/>
    <w:rsid w:val="007939A0"/>
    <w:rsid w:val="00793F03"/>
    <w:rsid w:val="007941BA"/>
    <w:rsid w:val="0079473C"/>
    <w:rsid w:val="00794977"/>
    <w:rsid w:val="007949CC"/>
    <w:rsid w:val="00794E42"/>
    <w:rsid w:val="00795185"/>
    <w:rsid w:val="00795B1F"/>
    <w:rsid w:val="00795C98"/>
    <w:rsid w:val="00796371"/>
    <w:rsid w:val="0079642C"/>
    <w:rsid w:val="00796E96"/>
    <w:rsid w:val="007974A5"/>
    <w:rsid w:val="007974D0"/>
    <w:rsid w:val="0079759C"/>
    <w:rsid w:val="007975BE"/>
    <w:rsid w:val="0079763B"/>
    <w:rsid w:val="0079780B"/>
    <w:rsid w:val="00797AC9"/>
    <w:rsid w:val="00797D2F"/>
    <w:rsid w:val="00797FBD"/>
    <w:rsid w:val="007A027C"/>
    <w:rsid w:val="007A0A76"/>
    <w:rsid w:val="007A11D8"/>
    <w:rsid w:val="007A1275"/>
    <w:rsid w:val="007A19AE"/>
    <w:rsid w:val="007A1D0E"/>
    <w:rsid w:val="007A1D75"/>
    <w:rsid w:val="007A1DF5"/>
    <w:rsid w:val="007A1F52"/>
    <w:rsid w:val="007A20C1"/>
    <w:rsid w:val="007A21C9"/>
    <w:rsid w:val="007A2259"/>
    <w:rsid w:val="007A2A63"/>
    <w:rsid w:val="007A2BF0"/>
    <w:rsid w:val="007A2E4D"/>
    <w:rsid w:val="007A308C"/>
    <w:rsid w:val="007A3487"/>
    <w:rsid w:val="007A3AE5"/>
    <w:rsid w:val="007A4604"/>
    <w:rsid w:val="007A4CCB"/>
    <w:rsid w:val="007A6615"/>
    <w:rsid w:val="007A664F"/>
    <w:rsid w:val="007A66C1"/>
    <w:rsid w:val="007A6A41"/>
    <w:rsid w:val="007A6DFE"/>
    <w:rsid w:val="007A6F44"/>
    <w:rsid w:val="007A75FC"/>
    <w:rsid w:val="007B069F"/>
    <w:rsid w:val="007B0D17"/>
    <w:rsid w:val="007B11D2"/>
    <w:rsid w:val="007B1804"/>
    <w:rsid w:val="007B198B"/>
    <w:rsid w:val="007B199C"/>
    <w:rsid w:val="007B1B5E"/>
    <w:rsid w:val="007B1CC7"/>
    <w:rsid w:val="007B1DDC"/>
    <w:rsid w:val="007B1E81"/>
    <w:rsid w:val="007B201A"/>
    <w:rsid w:val="007B25F3"/>
    <w:rsid w:val="007B2ABD"/>
    <w:rsid w:val="007B2DE6"/>
    <w:rsid w:val="007B310B"/>
    <w:rsid w:val="007B319E"/>
    <w:rsid w:val="007B3528"/>
    <w:rsid w:val="007B3A69"/>
    <w:rsid w:val="007B4679"/>
    <w:rsid w:val="007B5BB5"/>
    <w:rsid w:val="007B5D89"/>
    <w:rsid w:val="007B5F62"/>
    <w:rsid w:val="007B62EE"/>
    <w:rsid w:val="007B7549"/>
    <w:rsid w:val="007B789F"/>
    <w:rsid w:val="007B7B3B"/>
    <w:rsid w:val="007B7F02"/>
    <w:rsid w:val="007C0055"/>
    <w:rsid w:val="007C048D"/>
    <w:rsid w:val="007C04A3"/>
    <w:rsid w:val="007C0B4E"/>
    <w:rsid w:val="007C12E4"/>
    <w:rsid w:val="007C1729"/>
    <w:rsid w:val="007C1893"/>
    <w:rsid w:val="007C1EE9"/>
    <w:rsid w:val="007C2095"/>
    <w:rsid w:val="007C22C2"/>
    <w:rsid w:val="007C2935"/>
    <w:rsid w:val="007C2BD3"/>
    <w:rsid w:val="007C31B1"/>
    <w:rsid w:val="007C357C"/>
    <w:rsid w:val="007C3F3F"/>
    <w:rsid w:val="007C461E"/>
    <w:rsid w:val="007C4C48"/>
    <w:rsid w:val="007C52AF"/>
    <w:rsid w:val="007C5D6B"/>
    <w:rsid w:val="007C6018"/>
    <w:rsid w:val="007C681A"/>
    <w:rsid w:val="007C7805"/>
    <w:rsid w:val="007D0123"/>
    <w:rsid w:val="007D1E52"/>
    <w:rsid w:val="007D209C"/>
    <w:rsid w:val="007D2671"/>
    <w:rsid w:val="007D27F4"/>
    <w:rsid w:val="007D2AAB"/>
    <w:rsid w:val="007D2B18"/>
    <w:rsid w:val="007D2C41"/>
    <w:rsid w:val="007D2FCD"/>
    <w:rsid w:val="007D3951"/>
    <w:rsid w:val="007D3ADB"/>
    <w:rsid w:val="007D3F40"/>
    <w:rsid w:val="007D415F"/>
    <w:rsid w:val="007D4A0B"/>
    <w:rsid w:val="007D574A"/>
    <w:rsid w:val="007D7D0C"/>
    <w:rsid w:val="007D7E13"/>
    <w:rsid w:val="007D7FA1"/>
    <w:rsid w:val="007E0188"/>
    <w:rsid w:val="007E0D46"/>
    <w:rsid w:val="007E0F38"/>
    <w:rsid w:val="007E1180"/>
    <w:rsid w:val="007E1B99"/>
    <w:rsid w:val="007E1D53"/>
    <w:rsid w:val="007E1E94"/>
    <w:rsid w:val="007E235F"/>
    <w:rsid w:val="007E25C8"/>
    <w:rsid w:val="007E26C1"/>
    <w:rsid w:val="007E3843"/>
    <w:rsid w:val="007E3991"/>
    <w:rsid w:val="007E3F0E"/>
    <w:rsid w:val="007E4138"/>
    <w:rsid w:val="007E42C9"/>
    <w:rsid w:val="007E4426"/>
    <w:rsid w:val="007E4A26"/>
    <w:rsid w:val="007E4C1C"/>
    <w:rsid w:val="007E4E09"/>
    <w:rsid w:val="007E5E1C"/>
    <w:rsid w:val="007E627C"/>
    <w:rsid w:val="007E65DF"/>
    <w:rsid w:val="007E690E"/>
    <w:rsid w:val="007E70E2"/>
    <w:rsid w:val="007E7B64"/>
    <w:rsid w:val="007E7DB7"/>
    <w:rsid w:val="007F02E8"/>
    <w:rsid w:val="007F038A"/>
    <w:rsid w:val="007F03E1"/>
    <w:rsid w:val="007F05C9"/>
    <w:rsid w:val="007F0E05"/>
    <w:rsid w:val="007F0F29"/>
    <w:rsid w:val="007F15D8"/>
    <w:rsid w:val="007F169E"/>
    <w:rsid w:val="007F1899"/>
    <w:rsid w:val="007F1A42"/>
    <w:rsid w:val="007F1C25"/>
    <w:rsid w:val="007F1C9E"/>
    <w:rsid w:val="007F1F44"/>
    <w:rsid w:val="007F1F6A"/>
    <w:rsid w:val="007F25B9"/>
    <w:rsid w:val="007F3006"/>
    <w:rsid w:val="007F3627"/>
    <w:rsid w:val="007F4584"/>
    <w:rsid w:val="007F468F"/>
    <w:rsid w:val="007F4AE6"/>
    <w:rsid w:val="007F4DE9"/>
    <w:rsid w:val="007F5394"/>
    <w:rsid w:val="007F5954"/>
    <w:rsid w:val="007F5C61"/>
    <w:rsid w:val="007F5DF1"/>
    <w:rsid w:val="007F5F0F"/>
    <w:rsid w:val="007F639E"/>
    <w:rsid w:val="007F64D1"/>
    <w:rsid w:val="007F6BBA"/>
    <w:rsid w:val="007F6BEE"/>
    <w:rsid w:val="007F6C23"/>
    <w:rsid w:val="007F6C4E"/>
    <w:rsid w:val="007F70B8"/>
    <w:rsid w:val="007F77DB"/>
    <w:rsid w:val="008000E5"/>
    <w:rsid w:val="00800634"/>
    <w:rsid w:val="00800A4A"/>
    <w:rsid w:val="00800B0B"/>
    <w:rsid w:val="00800C7B"/>
    <w:rsid w:val="00800FBC"/>
    <w:rsid w:val="00801629"/>
    <w:rsid w:val="0080175E"/>
    <w:rsid w:val="00801CBC"/>
    <w:rsid w:val="00802246"/>
    <w:rsid w:val="00802867"/>
    <w:rsid w:val="008029D8"/>
    <w:rsid w:val="00802BD6"/>
    <w:rsid w:val="00803D3A"/>
    <w:rsid w:val="00803E41"/>
    <w:rsid w:val="00804697"/>
    <w:rsid w:val="008052B6"/>
    <w:rsid w:val="008055F8"/>
    <w:rsid w:val="00805A54"/>
    <w:rsid w:val="00805ACB"/>
    <w:rsid w:val="008061A2"/>
    <w:rsid w:val="00806209"/>
    <w:rsid w:val="0080644D"/>
    <w:rsid w:val="008064DC"/>
    <w:rsid w:val="008066F4"/>
    <w:rsid w:val="00806801"/>
    <w:rsid w:val="00806B8A"/>
    <w:rsid w:val="00806CC3"/>
    <w:rsid w:val="00807080"/>
    <w:rsid w:val="00807155"/>
    <w:rsid w:val="00807387"/>
    <w:rsid w:val="00807851"/>
    <w:rsid w:val="00807B0D"/>
    <w:rsid w:val="00807C56"/>
    <w:rsid w:val="0081028C"/>
    <w:rsid w:val="0081096C"/>
    <w:rsid w:val="00810C66"/>
    <w:rsid w:val="00810FF0"/>
    <w:rsid w:val="008111BA"/>
    <w:rsid w:val="00811505"/>
    <w:rsid w:val="00811876"/>
    <w:rsid w:val="00811F37"/>
    <w:rsid w:val="00812A2A"/>
    <w:rsid w:val="00812A6D"/>
    <w:rsid w:val="00813151"/>
    <w:rsid w:val="008131CF"/>
    <w:rsid w:val="0081349C"/>
    <w:rsid w:val="00813535"/>
    <w:rsid w:val="00813F25"/>
    <w:rsid w:val="008143DB"/>
    <w:rsid w:val="00814676"/>
    <w:rsid w:val="008147D8"/>
    <w:rsid w:val="008151E7"/>
    <w:rsid w:val="008152C1"/>
    <w:rsid w:val="008152D5"/>
    <w:rsid w:val="0081536B"/>
    <w:rsid w:val="0081544B"/>
    <w:rsid w:val="00815680"/>
    <w:rsid w:val="00815C19"/>
    <w:rsid w:val="00815D5C"/>
    <w:rsid w:val="0081620F"/>
    <w:rsid w:val="008167E3"/>
    <w:rsid w:val="00816A7C"/>
    <w:rsid w:val="00817194"/>
    <w:rsid w:val="008173E1"/>
    <w:rsid w:val="00817677"/>
    <w:rsid w:val="008177C1"/>
    <w:rsid w:val="00817A3E"/>
    <w:rsid w:val="008208AC"/>
    <w:rsid w:val="00820CA7"/>
    <w:rsid w:val="00820DAD"/>
    <w:rsid w:val="0082131C"/>
    <w:rsid w:val="008213F6"/>
    <w:rsid w:val="00821AB1"/>
    <w:rsid w:val="00821D81"/>
    <w:rsid w:val="0082216B"/>
    <w:rsid w:val="008228BC"/>
    <w:rsid w:val="00822C99"/>
    <w:rsid w:val="00822D0D"/>
    <w:rsid w:val="0082310E"/>
    <w:rsid w:val="008236A9"/>
    <w:rsid w:val="00823A17"/>
    <w:rsid w:val="00823E45"/>
    <w:rsid w:val="00823E82"/>
    <w:rsid w:val="00823EC8"/>
    <w:rsid w:val="008245A0"/>
    <w:rsid w:val="008246A2"/>
    <w:rsid w:val="00825DBC"/>
    <w:rsid w:val="00825E84"/>
    <w:rsid w:val="0082615C"/>
    <w:rsid w:val="00826596"/>
    <w:rsid w:val="00826F20"/>
    <w:rsid w:val="0083047E"/>
    <w:rsid w:val="008310FA"/>
    <w:rsid w:val="00831784"/>
    <w:rsid w:val="00831C82"/>
    <w:rsid w:val="00831F55"/>
    <w:rsid w:val="008322C0"/>
    <w:rsid w:val="008322D5"/>
    <w:rsid w:val="0083232A"/>
    <w:rsid w:val="008325B9"/>
    <w:rsid w:val="00833382"/>
    <w:rsid w:val="008339AE"/>
    <w:rsid w:val="00833A3C"/>
    <w:rsid w:val="008340A2"/>
    <w:rsid w:val="008342C9"/>
    <w:rsid w:val="008344A5"/>
    <w:rsid w:val="00834D33"/>
    <w:rsid w:val="00834D43"/>
    <w:rsid w:val="00835B0D"/>
    <w:rsid w:val="00835C40"/>
    <w:rsid w:val="00835DA6"/>
    <w:rsid w:val="00835FAC"/>
    <w:rsid w:val="00836005"/>
    <w:rsid w:val="00836197"/>
    <w:rsid w:val="00836394"/>
    <w:rsid w:val="0083684F"/>
    <w:rsid w:val="00836AEF"/>
    <w:rsid w:val="00837142"/>
    <w:rsid w:val="00837252"/>
    <w:rsid w:val="00840818"/>
    <w:rsid w:val="00840DB3"/>
    <w:rsid w:val="008414FF"/>
    <w:rsid w:val="00841636"/>
    <w:rsid w:val="00841FD4"/>
    <w:rsid w:val="008424E4"/>
    <w:rsid w:val="008425D1"/>
    <w:rsid w:val="00842D21"/>
    <w:rsid w:val="00843317"/>
    <w:rsid w:val="00844236"/>
    <w:rsid w:val="00844617"/>
    <w:rsid w:val="00845212"/>
    <w:rsid w:val="0084576B"/>
    <w:rsid w:val="00845D60"/>
    <w:rsid w:val="0084611F"/>
    <w:rsid w:val="008465F4"/>
    <w:rsid w:val="008465FF"/>
    <w:rsid w:val="008468C4"/>
    <w:rsid w:val="008469D8"/>
    <w:rsid w:val="00846E8E"/>
    <w:rsid w:val="00847788"/>
    <w:rsid w:val="00847908"/>
    <w:rsid w:val="00847A2C"/>
    <w:rsid w:val="00847BCA"/>
    <w:rsid w:val="00847C04"/>
    <w:rsid w:val="00850032"/>
    <w:rsid w:val="00850B75"/>
    <w:rsid w:val="00850D35"/>
    <w:rsid w:val="00851978"/>
    <w:rsid w:val="00851AC3"/>
    <w:rsid w:val="0085283F"/>
    <w:rsid w:val="00852856"/>
    <w:rsid w:val="00852F76"/>
    <w:rsid w:val="0085368F"/>
    <w:rsid w:val="00853A57"/>
    <w:rsid w:val="00853AB6"/>
    <w:rsid w:val="00854832"/>
    <w:rsid w:val="00854B81"/>
    <w:rsid w:val="00854CA3"/>
    <w:rsid w:val="00854F0F"/>
    <w:rsid w:val="00855229"/>
    <w:rsid w:val="0085541A"/>
    <w:rsid w:val="008554C8"/>
    <w:rsid w:val="00855991"/>
    <w:rsid w:val="00855D19"/>
    <w:rsid w:val="00855F92"/>
    <w:rsid w:val="00856061"/>
    <w:rsid w:val="00856215"/>
    <w:rsid w:val="008564F6"/>
    <w:rsid w:val="00856A26"/>
    <w:rsid w:val="00856D8B"/>
    <w:rsid w:val="00856E12"/>
    <w:rsid w:val="00856F05"/>
    <w:rsid w:val="00856F4C"/>
    <w:rsid w:val="008571CE"/>
    <w:rsid w:val="008575C6"/>
    <w:rsid w:val="00857CF5"/>
    <w:rsid w:val="008602A8"/>
    <w:rsid w:val="0086181E"/>
    <w:rsid w:val="00861993"/>
    <w:rsid w:val="00861BD0"/>
    <w:rsid w:val="00861C0B"/>
    <w:rsid w:val="00861DF9"/>
    <w:rsid w:val="008624C7"/>
    <w:rsid w:val="008625E5"/>
    <w:rsid w:val="008625E8"/>
    <w:rsid w:val="0086326F"/>
    <w:rsid w:val="00863893"/>
    <w:rsid w:val="00863EE2"/>
    <w:rsid w:val="00864885"/>
    <w:rsid w:val="00864F9F"/>
    <w:rsid w:val="00864FD4"/>
    <w:rsid w:val="0086543E"/>
    <w:rsid w:val="0086573F"/>
    <w:rsid w:val="00865BD9"/>
    <w:rsid w:val="00865EF3"/>
    <w:rsid w:val="0086610B"/>
    <w:rsid w:val="00866345"/>
    <w:rsid w:val="0086639D"/>
    <w:rsid w:val="00866642"/>
    <w:rsid w:val="008666BC"/>
    <w:rsid w:val="008667B6"/>
    <w:rsid w:val="00866F10"/>
    <w:rsid w:val="0086720F"/>
    <w:rsid w:val="008677C7"/>
    <w:rsid w:val="008679FE"/>
    <w:rsid w:val="0087045D"/>
    <w:rsid w:val="00870660"/>
    <w:rsid w:val="008708EE"/>
    <w:rsid w:val="00870B61"/>
    <w:rsid w:val="00871439"/>
    <w:rsid w:val="00871921"/>
    <w:rsid w:val="00871A8F"/>
    <w:rsid w:val="00872041"/>
    <w:rsid w:val="00872B2F"/>
    <w:rsid w:val="00872BB0"/>
    <w:rsid w:val="00872ED8"/>
    <w:rsid w:val="00873167"/>
    <w:rsid w:val="00873251"/>
    <w:rsid w:val="00873C50"/>
    <w:rsid w:val="00873F74"/>
    <w:rsid w:val="00873F90"/>
    <w:rsid w:val="008744A3"/>
    <w:rsid w:val="008744B1"/>
    <w:rsid w:val="00874A6E"/>
    <w:rsid w:val="00874EF2"/>
    <w:rsid w:val="00875D09"/>
    <w:rsid w:val="008765A5"/>
    <w:rsid w:val="0087680D"/>
    <w:rsid w:val="00876918"/>
    <w:rsid w:val="00876B3B"/>
    <w:rsid w:val="0087739E"/>
    <w:rsid w:val="00877995"/>
    <w:rsid w:val="00877BCF"/>
    <w:rsid w:val="00877C00"/>
    <w:rsid w:val="00877C70"/>
    <w:rsid w:val="00877E46"/>
    <w:rsid w:val="00877FA5"/>
    <w:rsid w:val="0088001B"/>
    <w:rsid w:val="00880281"/>
    <w:rsid w:val="0088051D"/>
    <w:rsid w:val="008808CA"/>
    <w:rsid w:val="00880B01"/>
    <w:rsid w:val="00880D4A"/>
    <w:rsid w:val="00881104"/>
    <w:rsid w:val="00881388"/>
    <w:rsid w:val="00881860"/>
    <w:rsid w:val="00881889"/>
    <w:rsid w:val="00881F91"/>
    <w:rsid w:val="00881FD5"/>
    <w:rsid w:val="00882069"/>
    <w:rsid w:val="008821F0"/>
    <w:rsid w:val="00882897"/>
    <w:rsid w:val="00882F99"/>
    <w:rsid w:val="0088303E"/>
    <w:rsid w:val="00883676"/>
    <w:rsid w:val="00883864"/>
    <w:rsid w:val="008838A2"/>
    <w:rsid w:val="00884402"/>
    <w:rsid w:val="0088480D"/>
    <w:rsid w:val="00884830"/>
    <w:rsid w:val="00884E1A"/>
    <w:rsid w:val="0088544C"/>
    <w:rsid w:val="008856DD"/>
    <w:rsid w:val="00885800"/>
    <w:rsid w:val="008859A5"/>
    <w:rsid w:val="00885D10"/>
    <w:rsid w:val="00885E0A"/>
    <w:rsid w:val="00886163"/>
    <w:rsid w:val="008862A6"/>
    <w:rsid w:val="008866EE"/>
    <w:rsid w:val="0088697E"/>
    <w:rsid w:val="00886C24"/>
    <w:rsid w:val="008900E2"/>
    <w:rsid w:val="008901C1"/>
    <w:rsid w:val="008901E8"/>
    <w:rsid w:val="00890862"/>
    <w:rsid w:val="008911FE"/>
    <w:rsid w:val="00891629"/>
    <w:rsid w:val="00891825"/>
    <w:rsid w:val="00892170"/>
    <w:rsid w:val="008925B3"/>
    <w:rsid w:val="008930CF"/>
    <w:rsid w:val="008935C3"/>
    <w:rsid w:val="00893A66"/>
    <w:rsid w:val="00893D04"/>
    <w:rsid w:val="008942F9"/>
    <w:rsid w:val="008943E4"/>
    <w:rsid w:val="008943F5"/>
    <w:rsid w:val="008944ED"/>
    <w:rsid w:val="008946B4"/>
    <w:rsid w:val="00895683"/>
    <w:rsid w:val="00895749"/>
    <w:rsid w:val="00895EA7"/>
    <w:rsid w:val="00896192"/>
    <w:rsid w:val="00896293"/>
    <w:rsid w:val="00896C14"/>
    <w:rsid w:val="00896F34"/>
    <w:rsid w:val="00897146"/>
    <w:rsid w:val="008972D0"/>
    <w:rsid w:val="00897829"/>
    <w:rsid w:val="00897E5F"/>
    <w:rsid w:val="008A0190"/>
    <w:rsid w:val="008A0494"/>
    <w:rsid w:val="008A0FDB"/>
    <w:rsid w:val="008A15DC"/>
    <w:rsid w:val="008A18B0"/>
    <w:rsid w:val="008A2C50"/>
    <w:rsid w:val="008A2F6F"/>
    <w:rsid w:val="008A3008"/>
    <w:rsid w:val="008A32D2"/>
    <w:rsid w:val="008A382A"/>
    <w:rsid w:val="008A3A39"/>
    <w:rsid w:val="008A3E2F"/>
    <w:rsid w:val="008A4166"/>
    <w:rsid w:val="008A46FF"/>
    <w:rsid w:val="008A4A16"/>
    <w:rsid w:val="008A4CC7"/>
    <w:rsid w:val="008A519A"/>
    <w:rsid w:val="008A5525"/>
    <w:rsid w:val="008A5634"/>
    <w:rsid w:val="008A5758"/>
    <w:rsid w:val="008A5F8F"/>
    <w:rsid w:val="008A664A"/>
    <w:rsid w:val="008A6880"/>
    <w:rsid w:val="008A6B40"/>
    <w:rsid w:val="008A76AF"/>
    <w:rsid w:val="008A76E9"/>
    <w:rsid w:val="008A7BE1"/>
    <w:rsid w:val="008A7F37"/>
    <w:rsid w:val="008B004F"/>
    <w:rsid w:val="008B010C"/>
    <w:rsid w:val="008B01C3"/>
    <w:rsid w:val="008B039A"/>
    <w:rsid w:val="008B0628"/>
    <w:rsid w:val="008B0EBB"/>
    <w:rsid w:val="008B115D"/>
    <w:rsid w:val="008B12BA"/>
    <w:rsid w:val="008B1BBE"/>
    <w:rsid w:val="008B1C06"/>
    <w:rsid w:val="008B22B9"/>
    <w:rsid w:val="008B245F"/>
    <w:rsid w:val="008B258F"/>
    <w:rsid w:val="008B2F21"/>
    <w:rsid w:val="008B3CB6"/>
    <w:rsid w:val="008B3DB8"/>
    <w:rsid w:val="008B41E4"/>
    <w:rsid w:val="008B4970"/>
    <w:rsid w:val="008B4CAE"/>
    <w:rsid w:val="008B51E8"/>
    <w:rsid w:val="008B5233"/>
    <w:rsid w:val="008B524F"/>
    <w:rsid w:val="008B52FE"/>
    <w:rsid w:val="008B54F6"/>
    <w:rsid w:val="008B55CB"/>
    <w:rsid w:val="008B55DD"/>
    <w:rsid w:val="008B5788"/>
    <w:rsid w:val="008B63CF"/>
    <w:rsid w:val="008B66F5"/>
    <w:rsid w:val="008B6F58"/>
    <w:rsid w:val="008B700B"/>
    <w:rsid w:val="008B74F7"/>
    <w:rsid w:val="008B7A4F"/>
    <w:rsid w:val="008B7E1F"/>
    <w:rsid w:val="008C0101"/>
    <w:rsid w:val="008C01B7"/>
    <w:rsid w:val="008C03F8"/>
    <w:rsid w:val="008C0BF5"/>
    <w:rsid w:val="008C1819"/>
    <w:rsid w:val="008C277C"/>
    <w:rsid w:val="008C290D"/>
    <w:rsid w:val="008C2F64"/>
    <w:rsid w:val="008C3426"/>
    <w:rsid w:val="008C34A3"/>
    <w:rsid w:val="008C35C6"/>
    <w:rsid w:val="008C3987"/>
    <w:rsid w:val="008C3A6A"/>
    <w:rsid w:val="008C3A7D"/>
    <w:rsid w:val="008C40B0"/>
    <w:rsid w:val="008C47AC"/>
    <w:rsid w:val="008C53F0"/>
    <w:rsid w:val="008C5613"/>
    <w:rsid w:val="008C5A8D"/>
    <w:rsid w:val="008C643B"/>
    <w:rsid w:val="008C6A23"/>
    <w:rsid w:val="008C6D1B"/>
    <w:rsid w:val="008C6E46"/>
    <w:rsid w:val="008C7569"/>
    <w:rsid w:val="008D0566"/>
    <w:rsid w:val="008D0741"/>
    <w:rsid w:val="008D0858"/>
    <w:rsid w:val="008D0962"/>
    <w:rsid w:val="008D11A5"/>
    <w:rsid w:val="008D1B1F"/>
    <w:rsid w:val="008D1B31"/>
    <w:rsid w:val="008D20CC"/>
    <w:rsid w:val="008D2816"/>
    <w:rsid w:val="008D285A"/>
    <w:rsid w:val="008D2BF6"/>
    <w:rsid w:val="008D2E2A"/>
    <w:rsid w:val="008D3234"/>
    <w:rsid w:val="008D3746"/>
    <w:rsid w:val="008D3C64"/>
    <w:rsid w:val="008D50ED"/>
    <w:rsid w:val="008D5572"/>
    <w:rsid w:val="008D5953"/>
    <w:rsid w:val="008D60BD"/>
    <w:rsid w:val="008D664B"/>
    <w:rsid w:val="008D695D"/>
    <w:rsid w:val="008D6F52"/>
    <w:rsid w:val="008D7006"/>
    <w:rsid w:val="008D7018"/>
    <w:rsid w:val="008D70E3"/>
    <w:rsid w:val="008D751B"/>
    <w:rsid w:val="008D758D"/>
    <w:rsid w:val="008E0494"/>
    <w:rsid w:val="008E0B40"/>
    <w:rsid w:val="008E0E51"/>
    <w:rsid w:val="008E109E"/>
    <w:rsid w:val="008E188C"/>
    <w:rsid w:val="008E1B2E"/>
    <w:rsid w:val="008E1E5F"/>
    <w:rsid w:val="008E2296"/>
    <w:rsid w:val="008E28A2"/>
    <w:rsid w:val="008E2DCD"/>
    <w:rsid w:val="008E2F87"/>
    <w:rsid w:val="008E2FD4"/>
    <w:rsid w:val="008E34A5"/>
    <w:rsid w:val="008E387D"/>
    <w:rsid w:val="008E3A34"/>
    <w:rsid w:val="008E4222"/>
    <w:rsid w:val="008E468C"/>
    <w:rsid w:val="008E4A6F"/>
    <w:rsid w:val="008E4F28"/>
    <w:rsid w:val="008E594F"/>
    <w:rsid w:val="008E6271"/>
    <w:rsid w:val="008E62B8"/>
    <w:rsid w:val="008E6E05"/>
    <w:rsid w:val="008E6FEE"/>
    <w:rsid w:val="008E7053"/>
    <w:rsid w:val="008E7566"/>
    <w:rsid w:val="008E7749"/>
    <w:rsid w:val="008F01EE"/>
    <w:rsid w:val="008F054D"/>
    <w:rsid w:val="008F07A1"/>
    <w:rsid w:val="008F0958"/>
    <w:rsid w:val="008F099D"/>
    <w:rsid w:val="008F0FD8"/>
    <w:rsid w:val="008F10B2"/>
    <w:rsid w:val="008F14C5"/>
    <w:rsid w:val="008F16CA"/>
    <w:rsid w:val="008F1886"/>
    <w:rsid w:val="008F1A8C"/>
    <w:rsid w:val="008F1F4A"/>
    <w:rsid w:val="008F278F"/>
    <w:rsid w:val="008F291B"/>
    <w:rsid w:val="008F3135"/>
    <w:rsid w:val="008F325C"/>
    <w:rsid w:val="008F485A"/>
    <w:rsid w:val="008F4A13"/>
    <w:rsid w:val="008F4D71"/>
    <w:rsid w:val="008F6069"/>
    <w:rsid w:val="008F6899"/>
    <w:rsid w:val="008F6D0E"/>
    <w:rsid w:val="008F700B"/>
    <w:rsid w:val="008F769B"/>
    <w:rsid w:val="008F7FA9"/>
    <w:rsid w:val="00900203"/>
    <w:rsid w:val="00900283"/>
    <w:rsid w:val="00900464"/>
    <w:rsid w:val="00900DDF"/>
    <w:rsid w:val="00901001"/>
    <w:rsid w:val="009011ED"/>
    <w:rsid w:val="009016F8"/>
    <w:rsid w:val="00901C50"/>
    <w:rsid w:val="00901D96"/>
    <w:rsid w:val="00902136"/>
    <w:rsid w:val="00902BF1"/>
    <w:rsid w:val="00902DE3"/>
    <w:rsid w:val="009033C4"/>
    <w:rsid w:val="00903580"/>
    <w:rsid w:val="009037AE"/>
    <w:rsid w:val="00903F21"/>
    <w:rsid w:val="0090409B"/>
    <w:rsid w:val="009047E1"/>
    <w:rsid w:val="00904F67"/>
    <w:rsid w:val="00905552"/>
    <w:rsid w:val="009055B7"/>
    <w:rsid w:val="00905694"/>
    <w:rsid w:val="00905999"/>
    <w:rsid w:val="00905EFF"/>
    <w:rsid w:val="0090673C"/>
    <w:rsid w:val="009076E3"/>
    <w:rsid w:val="00907AB5"/>
    <w:rsid w:val="00907C79"/>
    <w:rsid w:val="00907C9D"/>
    <w:rsid w:val="00910006"/>
    <w:rsid w:val="0091095B"/>
    <w:rsid w:val="009109A2"/>
    <w:rsid w:val="009112CC"/>
    <w:rsid w:val="009114FB"/>
    <w:rsid w:val="009117CD"/>
    <w:rsid w:val="009118EF"/>
    <w:rsid w:val="0091251E"/>
    <w:rsid w:val="009125A7"/>
    <w:rsid w:val="009126F8"/>
    <w:rsid w:val="009130F6"/>
    <w:rsid w:val="00913AF3"/>
    <w:rsid w:val="00914216"/>
    <w:rsid w:val="00914403"/>
    <w:rsid w:val="00914B4B"/>
    <w:rsid w:val="00915A0E"/>
    <w:rsid w:val="00915A65"/>
    <w:rsid w:val="00915C50"/>
    <w:rsid w:val="00915CD8"/>
    <w:rsid w:val="00916153"/>
    <w:rsid w:val="0091615A"/>
    <w:rsid w:val="00916D7B"/>
    <w:rsid w:val="00916D7C"/>
    <w:rsid w:val="00916F1A"/>
    <w:rsid w:val="00917175"/>
    <w:rsid w:val="00917465"/>
    <w:rsid w:val="009174D1"/>
    <w:rsid w:val="009174E7"/>
    <w:rsid w:val="00917779"/>
    <w:rsid w:val="00917854"/>
    <w:rsid w:val="00917F84"/>
    <w:rsid w:val="00920359"/>
    <w:rsid w:val="00920940"/>
    <w:rsid w:val="00920CCE"/>
    <w:rsid w:val="00920D5B"/>
    <w:rsid w:val="00921268"/>
    <w:rsid w:val="009214EE"/>
    <w:rsid w:val="009219F2"/>
    <w:rsid w:val="00921B85"/>
    <w:rsid w:val="00921B9E"/>
    <w:rsid w:val="00921E57"/>
    <w:rsid w:val="00922300"/>
    <w:rsid w:val="00922AD1"/>
    <w:rsid w:val="00922CBC"/>
    <w:rsid w:val="00922E5A"/>
    <w:rsid w:val="00923745"/>
    <w:rsid w:val="00923A3E"/>
    <w:rsid w:val="00923B6B"/>
    <w:rsid w:val="00924277"/>
    <w:rsid w:val="009242F6"/>
    <w:rsid w:val="00924314"/>
    <w:rsid w:val="0092453D"/>
    <w:rsid w:val="0092458D"/>
    <w:rsid w:val="009247F8"/>
    <w:rsid w:val="00924C58"/>
    <w:rsid w:val="00924CEB"/>
    <w:rsid w:val="009252B6"/>
    <w:rsid w:val="0092533B"/>
    <w:rsid w:val="00925E00"/>
    <w:rsid w:val="009261C4"/>
    <w:rsid w:val="009261E5"/>
    <w:rsid w:val="009262F3"/>
    <w:rsid w:val="009267FD"/>
    <w:rsid w:val="009268FA"/>
    <w:rsid w:val="00927111"/>
    <w:rsid w:val="009272AE"/>
    <w:rsid w:val="009277A3"/>
    <w:rsid w:val="00927BAC"/>
    <w:rsid w:val="00927FE1"/>
    <w:rsid w:val="00930BD2"/>
    <w:rsid w:val="00930C6C"/>
    <w:rsid w:val="00932141"/>
    <w:rsid w:val="00932A2A"/>
    <w:rsid w:val="00932AD3"/>
    <w:rsid w:val="00932DE0"/>
    <w:rsid w:val="00932F0A"/>
    <w:rsid w:val="00932FAA"/>
    <w:rsid w:val="009330B2"/>
    <w:rsid w:val="00933318"/>
    <w:rsid w:val="009336F9"/>
    <w:rsid w:val="00933C4A"/>
    <w:rsid w:val="00933FC9"/>
    <w:rsid w:val="00933FD2"/>
    <w:rsid w:val="00934A1D"/>
    <w:rsid w:val="00935356"/>
    <w:rsid w:val="009353F1"/>
    <w:rsid w:val="0093600D"/>
    <w:rsid w:val="009366C8"/>
    <w:rsid w:val="009369D5"/>
    <w:rsid w:val="00936C1D"/>
    <w:rsid w:val="009374BF"/>
    <w:rsid w:val="00940271"/>
    <w:rsid w:val="00940850"/>
    <w:rsid w:val="00940DEB"/>
    <w:rsid w:val="00940EA1"/>
    <w:rsid w:val="00940EBE"/>
    <w:rsid w:val="00940ECA"/>
    <w:rsid w:val="0094128E"/>
    <w:rsid w:val="009416F8"/>
    <w:rsid w:val="00941B0C"/>
    <w:rsid w:val="00941F53"/>
    <w:rsid w:val="009429C5"/>
    <w:rsid w:val="00942AAC"/>
    <w:rsid w:val="00943EC5"/>
    <w:rsid w:val="00944058"/>
    <w:rsid w:val="00944072"/>
    <w:rsid w:val="009443DC"/>
    <w:rsid w:val="00944534"/>
    <w:rsid w:val="00944946"/>
    <w:rsid w:val="00944C6D"/>
    <w:rsid w:val="00944D9C"/>
    <w:rsid w:val="0094517A"/>
    <w:rsid w:val="009453E6"/>
    <w:rsid w:val="00945DC4"/>
    <w:rsid w:val="00946A8A"/>
    <w:rsid w:val="00946AD4"/>
    <w:rsid w:val="00947DB2"/>
    <w:rsid w:val="00947ECA"/>
    <w:rsid w:val="0095010F"/>
    <w:rsid w:val="009507B3"/>
    <w:rsid w:val="00950864"/>
    <w:rsid w:val="00950AFA"/>
    <w:rsid w:val="00950C9B"/>
    <w:rsid w:val="00950E52"/>
    <w:rsid w:val="00951E20"/>
    <w:rsid w:val="0095240B"/>
    <w:rsid w:val="00952D2A"/>
    <w:rsid w:val="00952D59"/>
    <w:rsid w:val="00952D8A"/>
    <w:rsid w:val="009537BD"/>
    <w:rsid w:val="00953954"/>
    <w:rsid w:val="00953D99"/>
    <w:rsid w:val="0095441A"/>
    <w:rsid w:val="00954D8C"/>
    <w:rsid w:val="0095555A"/>
    <w:rsid w:val="0095562B"/>
    <w:rsid w:val="00956449"/>
    <w:rsid w:val="00956FF3"/>
    <w:rsid w:val="00957624"/>
    <w:rsid w:val="0095799D"/>
    <w:rsid w:val="00957CDD"/>
    <w:rsid w:val="00958428"/>
    <w:rsid w:val="00960A16"/>
    <w:rsid w:val="00960B71"/>
    <w:rsid w:val="0096108E"/>
    <w:rsid w:val="009616EF"/>
    <w:rsid w:val="00961BCB"/>
    <w:rsid w:val="00962233"/>
    <w:rsid w:val="009627B6"/>
    <w:rsid w:val="009637B9"/>
    <w:rsid w:val="00963964"/>
    <w:rsid w:val="00963C24"/>
    <w:rsid w:val="00964321"/>
    <w:rsid w:val="009646DB"/>
    <w:rsid w:val="009647B2"/>
    <w:rsid w:val="00965183"/>
    <w:rsid w:val="009651ED"/>
    <w:rsid w:val="00965545"/>
    <w:rsid w:val="00965786"/>
    <w:rsid w:val="0096609E"/>
    <w:rsid w:val="009660EC"/>
    <w:rsid w:val="00966417"/>
    <w:rsid w:val="00966728"/>
    <w:rsid w:val="009672EB"/>
    <w:rsid w:val="009672FA"/>
    <w:rsid w:val="00970151"/>
    <w:rsid w:val="0097048A"/>
    <w:rsid w:val="0097095D"/>
    <w:rsid w:val="00970C89"/>
    <w:rsid w:val="0097192D"/>
    <w:rsid w:val="00971B72"/>
    <w:rsid w:val="00971C5E"/>
    <w:rsid w:val="00973094"/>
    <w:rsid w:val="0097340D"/>
    <w:rsid w:val="00973B01"/>
    <w:rsid w:val="00973F8A"/>
    <w:rsid w:val="009746AA"/>
    <w:rsid w:val="009748BC"/>
    <w:rsid w:val="0097493A"/>
    <w:rsid w:val="00975211"/>
    <w:rsid w:val="00975934"/>
    <w:rsid w:val="00975A63"/>
    <w:rsid w:val="00975AA6"/>
    <w:rsid w:val="00976861"/>
    <w:rsid w:val="00976E60"/>
    <w:rsid w:val="00977D7B"/>
    <w:rsid w:val="00977F0F"/>
    <w:rsid w:val="00980279"/>
    <w:rsid w:val="00980294"/>
    <w:rsid w:val="009802F6"/>
    <w:rsid w:val="00980447"/>
    <w:rsid w:val="009804D7"/>
    <w:rsid w:val="00980A02"/>
    <w:rsid w:val="00981452"/>
    <w:rsid w:val="009819B0"/>
    <w:rsid w:val="00981FF4"/>
    <w:rsid w:val="00982B67"/>
    <w:rsid w:val="0098384F"/>
    <w:rsid w:val="00984AFB"/>
    <w:rsid w:val="00984C37"/>
    <w:rsid w:val="00985004"/>
    <w:rsid w:val="009852E4"/>
    <w:rsid w:val="00985514"/>
    <w:rsid w:val="00985586"/>
    <w:rsid w:val="00987014"/>
    <w:rsid w:val="00987163"/>
    <w:rsid w:val="00987482"/>
    <w:rsid w:val="00990091"/>
    <w:rsid w:val="009900FE"/>
    <w:rsid w:val="00990173"/>
    <w:rsid w:val="00990194"/>
    <w:rsid w:val="00990838"/>
    <w:rsid w:val="009908EC"/>
    <w:rsid w:val="00990D3B"/>
    <w:rsid w:val="00990DD2"/>
    <w:rsid w:val="00990E1C"/>
    <w:rsid w:val="00991158"/>
    <w:rsid w:val="0099198D"/>
    <w:rsid w:val="009922E7"/>
    <w:rsid w:val="009932D8"/>
    <w:rsid w:val="009939C7"/>
    <w:rsid w:val="009939FD"/>
    <w:rsid w:val="0099459F"/>
    <w:rsid w:val="0099482E"/>
    <w:rsid w:val="00995497"/>
    <w:rsid w:val="009964B3"/>
    <w:rsid w:val="00996AAF"/>
    <w:rsid w:val="009978B3"/>
    <w:rsid w:val="00997E63"/>
    <w:rsid w:val="009A0001"/>
    <w:rsid w:val="009A0441"/>
    <w:rsid w:val="009A06C2"/>
    <w:rsid w:val="009A0A1F"/>
    <w:rsid w:val="009A0B22"/>
    <w:rsid w:val="009A0DA2"/>
    <w:rsid w:val="009A12CA"/>
    <w:rsid w:val="009A12EB"/>
    <w:rsid w:val="009A162A"/>
    <w:rsid w:val="009A20E9"/>
    <w:rsid w:val="009A21AC"/>
    <w:rsid w:val="009A21D6"/>
    <w:rsid w:val="009A2B87"/>
    <w:rsid w:val="009A2C43"/>
    <w:rsid w:val="009A3677"/>
    <w:rsid w:val="009A3E25"/>
    <w:rsid w:val="009A3E47"/>
    <w:rsid w:val="009A42BE"/>
    <w:rsid w:val="009A4AEF"/>
    <w:rsid w:val="009A4B9B"/>
    <w:rsid w:val="009A57C0"/>
    <w:rsid w:val="009A6AFF"/>
    <w:rsid w:val="009A6CA1"/>
    <w:rsid w:val="009A6CE2"/>
    <w:rsid w:val="009A7055"/>
    <w:rsid w:val="009A70F1"/>
    <w:rsid w:val="009A715B"/>
    <w:rsid w:val="009A750B"/>
    <w:rsid w:val="009A7A3D"/>
    <w:rsid w:val="009A7A9D"/>
    <w:rsid w:val="009B007A"/>
    <w:rsid w:val="009B0321"/>
    <w:rsid w:val="009B097D"/>
    <w:rsid w:val="009B0C2D"/>
    <w:rsid w:val="009B1124"/>
    <w:rsid w:val="009B1264"/>
    <w:rsid w:val="009B1C95"/>
    <w:rsid w:val="009B235F"/>
    <w:rsid w:val="009B2641"/>
    <w:rsid w:val="009B2A28"/>
    <w:rsid w:val="009B2E31"/>
    <w:rsid w:val="009B3267"/>
    <w:rsid w:val="009B33A0"/>
    <w:rsid w:val="009B349C"/>
    <w:rsid w:val="009B3E06"/>
    <w:rsid w:val="009B47EA"/>
    <w:rsid w:val="009B4F6F"/>
    <w:rsid w:val="009B509C"/>
    <w:rsid w:val="009B55E3"/>
    <w:rsid w:val="009B56E8"/>
    <w:rsid w:val="009B57BF"/>
    <w:rsid w:val="009B5DB8"/>
    <w:rsid w:val="009B62D3"/>
    <w:rsid w:val="009B6565"/>
    <w:rsid w:val="009B687D"/>
    <w:rsid w:val="009B6A29"/>
    <w:rsid w:val="009B6EFB"/>
    <w:rsid w:val="009B72CC"/>
    <w:rsid w:val="009B7593"/>
    <w:rsid w:val="009B7CE7"/>
    <w:rsid w:val="009C05B7"/>
    <w:rsid w:val="009C0AA8"/>
    <w:rsid w:val="009C0D69"/>
    <w:rsid w:val="009C0FF1"/>
    <w:rsid w:val="009C1088"/>
    <w:rsid w:val="009C1652"/>
    <w:rsid w:val="009C1D38"/>
    <w:rsid w:val="009C252A"/>
    <w:rsid w:val="009C27F0"/>
    <w:rsid w:val="009C2CF1"/>
    <w:rsid w:val="009C3129"/>
    <w:rsid w:val="009C3455"/>
    <w:rsid w:val="009C3C67"/>
    <w:rsid w:val="009C3FD7"/>
    <w:rsid w:val="009C4212"/>
    <w:rsid w:val="009C48D6"/>
    <w:rsid w:val="009C5589"/>
    <w:rsid w:val="009C594A"/>
    <w:rsid w:val="009C5AE2"/>
    <w:rsid w:val="009C5E8C"/>
    <w:rsid w:val="009C6B8D"/>
    <w:rsid w:val="009C70C2"/>
    <w:rsid w:val="009C726B"/>
    <w:rsid w:val="009C7475"/>
    <w:rsid w:val="009C7D40"/>
    <w:rsid w:val="009C7E20"/>
    <w:rsid w:val="009C7E3D"/>
    <w:rsid w:val="009D04C7"/>
    <w:rsid w:val="009D0512"/>
    <w:rsid w:val="009D1319"/>
    <w:rsid w:val="009D151F"/>
    <w:rsid w:val="009D19DA"/>
    <w:rsid w:val="009D1A55"/>
    <w:rsid w:val="009D1B7E"/>
    <w:rsid w:val="009D1EB2"/>
    <w:rsid w:val="009D1F86"/>
    <w:rsid w:val="009D21FB"/>
    <w:rsid w:val="009D243B"/>
    <w:rsid w:val="009D24D4"/>
    <w:rsid w:val="009D2C3A"/>
    <w:rsid w:val="009D31D1"/>
    <w:rsid w:val="009D325A"/>
    <w:rsid w:val="009D33B0"/>
    <w:rsid w:val="009D33F7"/>
    <w:rsid w:val="009D3800"/>
    <w:rsid w:val="009D3CCA"/>
    <w:rsid w:val="009D412B"/>
    <w:rsid w:val="009D4173"/>
    <w:rsid w:val="009D47BA"/>
    <w:rsid w:val="009D49A0"/>
    <w:rsid w:val="009D5303"/>
    <w:rsid w:val="009D584A"/>
    <w:rsid w:val="009D5BA4"/>
    <w:rsid w:val="009D60FB"/>
    <w:rsid w:val="009D6990"/>
    <w:rsid w:val="009D6B1A"/>
    <w:rsid w:val="009D7470"/>
    <w:rsid w:val="009E0072"/>
    <w:rsid w:val="009E0318"/>
    <w:rsid w:val="009E04F5"/>
    <w:rsid w:val="009E057B"/>
    <w:rsid w:val="009E096A"/>
    <w:rsid w:val="009E0B5A"/>
    <w:rsid w:val="009E0FC8"/>
    <w:rsid w:val="009E10F7"/>
    <w:rsid w:val="009E1105"/>
    <w:rsid w:val="009E115B"/>
    <w:rsid w:val="009E178C"/>
    <w:rsid w:val="009E1920"/>
    <w:rsid w:val="009E2F91"/>
    <w:rsid w:val="009E314E"/>
    <w:rsid w:val="009E3BD5"/>
    <w:rsid w:val="009E3D29"/>
    <w:rsid w:val="009E4DD8"/>
    <w:rsid w:val="009E625A"/>
    <w:rsid w:val="009E6713"/>
    <w:rsid w:val="009E68CC"/>
    <w:rsid w:val="009E69BD"/>
    <w:rsid w:val="009E736C"/>
    <w:rsid w:val="009E75D7"/>
    <w:rsid w:val="009F01B5"/>
    <w:rsid w:val="009F0647"/>
    <w:rsid w:val="009F083B"/>
    <w:rsid w:val="009F09FD"/>
    <w:rsid w:val="009F0BE1"/>
    <w:rsid w:val="009F0F1F"/>
    <w:rsid w:val="009F1650"/>
    <w:rsid w:val="009F1EBB"/>
    <w:rsid w:val="009F212A"/>
    <w:rsid w:val="009F2333"/>
    <w:rsid w:val="009F2E41"/>
    <w:rsid w:val="009F3182"/>
    <w:rsid w:val="009F32F9"/>
    <w:rsid w:val="009F3484"/>
    <w:rsid w:val="009F3C87"/>
    <w:rsid w:val="009F3DC2"/>
    <w:rsid w:val="009F4515"/>
    <w:rsid w:val="009F4912"/>
    <w:rsid w:val="009F49E3"/>
    <w:rsid w:val="009F4B91"/>
    <w:rsid w:val="009F4F7C"/>
    <w:rsid w:val="009F4FB7"/>
    <w:rsid w:val="009F5607"/>
    <w:rsid w:val="009F5625"/>
    <w:rsid w:val="009F56D3"/>
    <w:rsid w:val="009F5C55"/>
    <w:rsid w:val="009F5C81"/>
    <w:rsid w:val="009F6683"/>
    <w:rsid w:val="009F6931"/>
    <w:rsid w:val="009F6F3B"/>
    <w:rsid w:val="009F7272"/>
    <w:rsid w:val="009F7291"/>
    <w:rsid w:val="009F72CE"/>
    <w:rsid w:val="009F7412"/>
    <w:rsid w:val="009F741F"/>
    <w:rsid w:val="009F775C"/>
    <w:rsid w:val="009F7846"/>
    <w:rsid w:val="009F78E8"/>
    <w:rsid w:val="009F7AC4"/>
    <w:rsid w:val="009F7D30"/>
    <w:rsid w:val="00A003A2"/>
    <w:rsid w:val="00A00683"/>
    <w:rsid w:val="00A0084F"/>
    <w:rsid w:val="00A00A3C"/>
    <w:rsid w:val="00A0103F"/>
    <w:rsid w:val="00A0118C"/>
    <w:rsid w:val="00A012AF"/>
    <w:rsid w:val="00A01474"/>
    <w:rsid w:val="00A015C8"/>
    <w:rsid w:val="00A01CB1"/>
    <w:rsid w:val="00A01F3B"/>
    <w:rsid w:val="00A02EEF"/>
    <w:rsid w:val="00A03469"/>
    <w:rsid w:val="00A0353E"/>
    <w:rsid w:val="00A03988"/>
    <w:rsid w:val="00A03F4E"/>
    <w:rsid w:val="00A04142"/>
    <w:rsid w:val="00A04EFB"/>
    <w:rsid w:val="00A05BD1"/>
    <w:rsid w:val="00A0635F"/>
    <w:rsid w:val="00A068B9"/>
    <w:rsid w:val="00A0690F"/>
    <w:rsid w:val="00A0719E"/>
    <w:rsid w:val="00A0751D"/>
    <w:rsid w:val="00A075B4"/>
    <w:rsid w:val="00A076B2"/>
    <w:rsid w:val="00A0770F"/>
    <w:rsid w:val="00A07A37"/>
    <w:rsid w:val="00A07B30"/>
    <w:rsid w:val="00A104A6"/>
    <w:rsid w:val="00A10646"/>
    <w:rsid w:val="00A1123F"/>
    <w:rsid w:val="00A1141D"/>
    <w:rsid w:val="00A1154D"/>
    <w:rsid w:val="00A1194F"/>
    <w:rsid w:val="00A11959"/>
    <w:rsid w:val="00A11D6C"/>
    <w:rsid w:val="00A124B9"/>
    <w:rsid w:val="00A128FE"/>
    <w:rsid w:val="00A12BEC"/>
    <w:rsid w:val="00A1340E"/>
    <w:rsid w:val="00A134A1"/>
    <w:rsid w:val="00A14576"/>
    <w:rsid w:val="00A14722"/>
    <w:rsid w:val="00A14827"/>
    <w:rsid w:val="00A150A4"/>
    <w:rsid w:val="00A155CE"/>
    <w:rsid w:val="00A15660"/>
    <w:rsid w:val="00A15F9D"/>
    <w:rsid w:val="00A16306"/>
    <w:rsid w:val="00A16389"/>
    <w:rsid w:val="00A16A91"/>
    <w:rsid w:val="00A16BA2"/>
    <w:rsid w:val="00A16CFA"/>
    <w:rsid w:val="00A177F6"/>
    <w:rsid w:val="00A17A10"/>
    <w:rsid w:val="00A20665"/>
    <w:rsid w:val="00A206F2"/>
    <w:rsid w:val="00A215FC"/>
    <w:rsid w:val="00A21661"/>
    <w:rsid w:val="00A21A26"/>
    <w:rsid w:val="00A220E9"/>
    <w:rsid w:val="00A2218B"/>
    <w:rsid w:val="00A222F9"/>
    <w:rsid w:val="00A2255B"/>
    <w:rsid w:val="00A2300A"/>
    <w:rsid w:val="00A234DE"/>
    <w:rsid w:val="00A23D2F"/>
    <w:rsid w:val="00A23EA2"/>
    <w:rsid w:val="00A23EAB"/>
    <w:rsid w:val="00A23ECB"/>
    <w:rsid w:val="00A23FF3"/>
    <w:rsid w:val="00A243A3"/>
    <w:rsid w:val="00A24407"/>
    <w:rsid w:val="00A2459F"/>
    <w:rsid w:val="00A245EB"/>
    <w:rsid w:val="00A248C1"/>
    <w:rsid w:val="00A2503C"/>
    <w:rsid w:val="00A2539A"/>
    <w:rsid w:val="00A254D0"/>
    <w:rsid w:val="00A268E2"/>
    <w:rsid w:val="00A26A2A"/>
    <w:rsid w:val="00A26BCF"/>
    <w:rsid w:val="00A26E95"/>
    <w:rsid w:val="00A27145"/>
    <w:rsid w:val="00A2716B"/>
    <w:rsid w:val="00A27193"/>
    <w:rsid w:val="00A2719F"/>
    <w:rsid w:val="00A2723B"/>
    <w:rsid w:val="00A27A03"/>
    <w:rsid w:val="00A300FC"/>
    <w:rsid w:val="00A3035B"/>
    <w:rsid w:val="00A307A9"/>
    <w:rsid w:val="00A310AF"/>
    <w:rsid w:val="00A3131B"/>
    <w:rsid w:val="00A31631"/>
    <w:rsid w:val="00A31D7E"/>
    <w:rsid w:val="00A31E53"/>
    <w:rsid w:val="00A324D4"/>
    <w:rsid w:val="00A330B9"/>
    <w:rsid w:val="00A3326C"/>
    <w:rsid w:val="00A33B74"/>
    <w:rsid w:val="00A341F3"/>
    <w:rsid w:val="00A3434E"/>
    <w:rsid w:val="00A346D9"/>
    <w:rsid w:val="00A34991"/>
    <w:rsid w:val="00A34F27"/>
    <w:rsid w:val="00A34FD6"/>
    <w:rsid w:val="00A350F9"/>
    <w:rsid w:val="00A35407"/>
    <w:rsid w:val="00A35881"/>
    <w:rsid w:val="00A35BA6"/>
    <w:rsid w:val="00A3631B"/>
    <w:rsid w:val="00A36517"/>
    <w:rsid w:val="00A36787"/>
    <w:rsid w:val="00A368F0"/>
    <w:rsid w:val="00A36D9C"/>
    <w:rsid w:val="00A37082"/>
    <w:rsid w:val="00A3739F"/>
    <w:rsid w:val="00A37B53"/>
    <w:rsid w:val="00A37B7C"/>
    <w:rsid w:val="00A40449"/>
    <w:rsid w:val="00A406F5"/>
    <w:rsid w:val="00A40C55"/>
    <w:rsid w:val="00A41309"/>
    <w:rsid w:val="00A419D9"/>
    <w:rsid w:val="00A426E2"/>
    <w:rsid w:val="00A428E5"/>
    <w:rsid w:val="00A42D56"/>
    <w:rsid w:val="00A42D76"/>
    <w:rsid w:val="00A42E0B"/>
    <w:rsid w:val="00A44C83"/>
    <w:rsid w:val="00A44D15"/>
    <w:rsid w:val="00A44F7B"/>
    <w:rsid w:val="00A45190"/>
    <w:rsid w:val="00A45B01"/>
    <w:rsid w:val="00A45BC8"/>
    <w:rsid w:val="00A468D0"/>
    <w:rsid w:val="00A4694A"/>
    <w:rsid w:val="00A46BB0"/>
    <w:rsid w:val="00A46D28"/>
    <w:rsid w:val="00A475F5"/>
    <w:rsid w:val="00A47840"/>
    <w:rsid w:val="00A47E2F"/>
    <w:rsid w:val="00A47EE4"/>
    <w:rsid w:val="00A5003A"/>
    <w:rsid w:val="00A503E9"/>
    <w:rsid w:val="00A509B6"/>
    <w:rsid w:val="00A50A25"/>
    <w:rsid w:val="00A50C3C"/>
    <w:rsid w:val="00A50F8C"/>
    <w:rsid w:val="00A51290"/>
    <w:rsid w:val="00A512FB"/>
    <w:rsid w:val="00A5190E"/>
    <w:rsid w:val="00A52551"/>
    <w:rsid w:val="00A527D0"/>
    <w:rsid w:val="00A527D7"/>
    <w:rsid w:val="00A52833"/>
    <w:rsid w:val="00A52EA8"/>
    <w:rsid w:val="00A52FC8"/>
    <w:rsid w:val="00A537C4"/>
    <w:rsid w:val="00A54BEC"/>
    <w:rsid w:val="00A54D66"/>
    <w:rsid w:val="00A54DEC"/>
    <w:rsid w:val="00A54EAB"/>
    <w:rsid w:val="00A551AE"/>
    <w:rsid w:val="00A555C9"/>
    <w:rsid w:val="00A558F3"/>
    <w:rsid w:val="00A55B23"/>
    <w:rsid w:val="00A56409"/>
    <w:rsid w:val="00A56A71"/>
    <w:rsid w:val="00A56A8F"/>
    <w:rsid w:val="00A57021"/>
    <w:rsid w:val="00A600D5"/>
    <w:rsid w:val="00A601F0"/>
    <w:rsid w:val="00A607DF"/>
    <w:rsid w:val="00A60D1E"/>
    <w:rsid w:val="00A60FB8"/>
    <w:rsid w:val="00A612C9"/>
    <w:rsid w:val="00A61E73"/>
    <w:rsid w:val="00A61F1C"/>
    <w:rsid w:val="00A61F22"/>
    <w:rsid w:val="00A62263"/>
    <w:rsid w:val="00A628A1"/>
    <w:rsid w:val="00A63739"/>
    <w:rsid w:val="00A63792"/>
    <w:rsid w:val="00A639D9"/>
    <w:rsid w:val="00A642F5"/>
    <w:rsid w:val="00A646D7"/>
    <w:rsid w:val="00A6486C"/>
    <w:rsid w:val="00A64972"/>
    <w:rsid w:val="00A65446"/>
    <w:rsid w:val="00A6599A"/>
    <w:rsid w:val="00A659F0"/>
    <w:rsid w:val="00A65A6E"/>
    <w:rsid w:val="00A65E6F"/>
    <w:rsid w:val="00A65FFF"/>
    <w:rsid w:val="00A662F1"/>
    <w:rsid w:val="00A667FB"/>
    <w:rsid w:val="00A66896"/>
    <w:rsid w:val="00A66950"/>
    <w:rsid w:val="00A6728D"/>
    <w:rsid w:val="00A67B58"/>
    <w:rsid w:val="00A67FF8"/>
    <w:rsid w:val="00A702B7"/>
    <w:rsid w:val="00A707D8"/>
    <w:rsid w:val="00A70E2C"/>
    <w:rsid w:val="00A7116F"/>
    <w:rsid w:val="00A72041"/>
    <w:rsid w:val="00A72239"/>
    <w:rsid w:val="00A7290B"/>
    <w:rsid w:val="00A72BC3"/>
    <w:rsid w:val="00A732F0"/>
    <w:rsid w:val="00A735F3"/>
    <w:rsid w:val="00A73A32"/>
    <w:rsid w:val="00A73A9C"/>
    <w:rsid w:val="00A73DB3"/>
    <w:rsid w:val="00A74055"/>
    <w:rsid w:val="00A7432A"/>
    <w:rsid w:val="00A743D9"/>
    <w:rsid w:val="00A74402"/>
    <w:rsid w:val="00A74457"/>
    <w:rsid w:val="00A74E67"/>
    <w:rsid w:val="00A7517A"/>
    <w:rsid w:val="00A757D5"/>
    <w:rsid w:val="00A75A68"/>
    <w:rsid w:val="00A75B7E"/>
    <w:rsid w:val="00A75CB7"/>
    <w:rsid w:val="00A75E69"/>
    <w:rsid w:val="00A76333"/>
    <w:rsid w:val="00A763EA"/>
    <w:rsid w:val="00A76A6F"/>
    <w:rsid w:val="00A76DEC"/>
    <w:rsid w:val="00A76F7A"/>
    <w:rsid w:val="00A76F8E"/>
    <w:rsid w:val="00A76FD3"/>
    <w:rsid w:val="00A80542"/>
    <w:rsid w:val="00A80AB9"/>
    <w:rsid w:val="00A80F29"/>
    <w:rsid w:val="00A81036"/>
    <w:rsid w:val="00A81038"/>
    <w:rsid w:val="00A812B3"/>
    <w:rsid w:val="00A815D6"/>
    <w:rsid w:val="00A81661"/>
    <w:rsid w:val="00A81726"/>
    <w:rsid w:val="00A81969"/>
    <w:rsid w:val="00A81988"/>
    <w:rsid w:val="00A81AA8"/>
    <w:rsid w:val="00A81D21"/>
    <w:rsid w:val="00A82C3D"/>
    <w:rsid w:val="00A82D0C"/>
    <w:rsid w:val="00A82F80"/>
    <w:rsid w:val="00A8344A"/>
    <w:rsid w:val="00A8367D"/>
    <w:rsid w:val="00A83B58"/>
    <w:rsid w:val="00A83B63"/>
    <w:rsid w:val="00A84063"/>
    <w:rsid w:val="00A84166"/>
    <w:rsid w:val="00A842F7"/>
    <w:rsid w:val="00A8452E"/>
    <w:rsid w:val="00A84924"/>
    <w:rsid w:val="00A84BD6"/>
    <w:rsid w:val="00A85035"/>
    <w:rsid w:val="00A851C8"/>
    <w:rsid w:val="00A85612"/>
    <w:rsid w:val="00A86472"/>
    <w:rsid w:val="00A86493"/>
    <w:rsid w:val="00A86DEF"/>
    <w:rsid w:val="00A86E94"/>
    <w:rsid w:val="00A86EEC"/>
    <w:rsid w:val="00A8731F"/>
    <w:rsid w:val="00A87C70"/>
    <w:rsid w:val="00A87C91"/>
    <w:rsid w:val="00A87DE4"/>
    <w:rsid w:val="00A90238"/>
    <w:rsid w:val="00A90653"/>
    <w:rsid w:val="00A907F6"/>
    <w:rsid w:val="00A90CB3"/>
    <w:rsid w:val="00A91492"/>
    <w:rsid w:val="00A916C2"/>
    <w:rsid w:val="00A91C62"/>
    <w:rsid w:val="00A92D9E"/>
    <w:rsid w:val="00A93AF8"/>
    <w:rsid w:val="00A93EBA"/>
    <w:rsid w:val="00A94165"/>
    <w:rsid w:val="00A941DF"/>
    <w:rsid w:val="00A94304"/>
    <w:rsid w:val="00A9449C"/>
    <w:rsid w:val="00A948EF"/>
    <w:rsid w:val="00A94BD6"/>
    <w:rsid w:val="00A94E07"/>
    <w:rsid w:val="00A95030"/>
    <w:rsid w:val="00A95269"/>
    <w:rsid w:val="00A9542E"/>
    <w:rsid w:val="00A95804"/>
    <w:rsid w:val="00A95ED4"/>
    <w:rsid w:val="00A96270"/>
    <w:rsid w:val="00A969AE"/>
    <w:rsid w:val="00A972DA"/>
    <w:rsid w:val="00A97464"/>
    <w:rsid w:val="00A977D2"/>
    <w:rsid w:val="00A97B77"/>
    <w:rsid w:val="00A97FAA"/>
    <w:rsid w:val="00AA01E1"/>
    <w:rsid w:val="00AA0315"/>
    <w:rsid w:val="00AA062A"/>
    <w:rsid w:val="00AA06F7"/>
    <w:rsid w:val="00AA08D0"/>
    <w:rsid w:val="00AA0CA8"/>
    <w:rsid w:val="00AA13E1"/>
    <w:rsid w:val="00AA1FD3"/>
    <w:rsid w:val="00AA2ACD"/>
    <w:rsid w:val="00AA2C44"/>
    <w:rsid w:val="00AA32F0"/>
    <w:rsid w:val="00AA347B"/>
    <w:rsid w:val="00AA3D09"/>
    <w:rsid w:val="00AA3D30"/>
    <w:rsid w:val="00AA3E3C"/>
    <w:rsid w:val="00AA42C7"/>
    <w:rsid w:val="00AA430B"/>
    <w:rsid w:val="00AA453A"/>
    <w:rsid w:val="00AA4847"/>
    <w:rsid w:val="00AA4A22"/>
    <w:rsid w:val="00AA4B93"/>
    <w:rsid w:val="00AA4CEC"/>
    <w:rsid w:val="00AA4D2B"/>
    <w:rsid w:val="00AA4E3C"/>
    <w:rsid w:val="00AA4F5D"/>
    <w:rsid w:val="00AA53C4"/>
    <w:rsid w:val="00AA5406"/>
    <w:rsid w:val="00AA5CDD"/>
    <w:rsid w:val="00AA6400"/>
    <w:rsid w:val="00AA673D"/>
    <w:rsid w:val="00AA6BF9"/>
    <w:rsid w:val="00AA6D2A"/>
    <w:rsid w:val="00AA71A2"/>
    <w:rsid w:val="00AA7EA0"/>
    <w:rsid w:val="00AB0038"/>
    <w:rsid w:val="00AB0F14"/>
    <w:rsid w:val="00AB0FB8"/>
    <w:rsid w:val="00AB1541"/>
    <w:rsid w:val="00AB1FFC"/>
    <w:rsid w:val="00AB2313"/>
    <w:rsid w:val="00AB2C08"/>
    <w:rsid w:val="00AB2CF5"/>
    <w:rsid w:val="00AB3248"/>
    <w:rsid w:val="00AB4B03"/>
    <w:rsid w:val="00AB588B"/>
    <w:rsid w:val="00AB68B5"/>
    <w:rsid w:val="00AB6B38"/>
    <w:rsid w:val="00AB6BB3"/>
    <w:rsid w:val="00AB6D42"/>
    <w:rsid w:val="00AB6D6E"/>
    <w:rsid w:val="00AB731C"/>
    <w:rsid w:val="00AB75B3"/>
    <w:rsid w:val="00AB7C7A"/>
    <w:rsid w:val="00AC0359"/>
    <w:rsid w:val="00AC0505"/>
    <w:rsid w:val="00AC0796"/>
    <w:rsid w:val="00AC0F1D"/>
    <w:rsid w:val="00AC103C"/>
    <w:rsid w:val="00AC106E"/>
    <w:rsid w:val="00AC136C"/>
    <w:rsid w:val="00AC1381"/>
    <w:rsid w:val="00AC196B"/>
    <w:rsid w:val="00AC20C1"/>
    <w:rsid w:val="00AC2195"/>
    <w:rsid w:val="00AC233C"/>
    <w:rsid w:val="00AC2A9D"/>
    <w:rsid w:val="00AC2AD0"/>
    <w:rsid w:val="00AC2DFC"/>
    <w:rsid w:val="00AC35F8"/>
    <w:rsid w:val="00AC37A8"/>
    <w:rsid w:val="00AC43B5"/>
    <w:rsid w:val="00AC4508"/>
    <w:rsid w:val="00AC47D1"/>
    <w:rsid w:val="00AC4910"/>
    <w:rsid w:val="00AC5451"/>
    <w:rsid w:val="00AC56CD"/>
    <w:rsid w:val="00AC59A4"/>
    <w:rsid w:val="00AC5DD9"/>
    <w:rsid w:val="00AC5EE0"/>
    <w:rsid w:val="00AC5EF6"/>
    <w:rsid w:val="00AC60AD"/>
    <w:rsid w:val="00AC68EA"/>
    <w:rsid w:val="00AC6C57"/>
    <w:rsid w:val="00AC6C8B"/>
    <w:rsid w:val="00AC728F"/>
    <w:rsid w:val="00AC783F"/>
    <w:rsid w:val="00AC7958"/>
    <w:rsid w:val="00AD04F7"/>
    <w:rsid w:val="00AD0533"/>
    <w:rsid w:val="00AD0F9D"/>
    <w:rsid w:val="00AD134F"/>
    <w:rsid w:val="00AD13C4"/>
    <w:rsid w:val="00AD1641"/>
    <w:rsid w:val="00AD1CF9"/>
    <w:rsid w:val="00AD22D2"/>
    <w:rsid w:val="00AD2897"/>
    <w:rsid w:val="00AD3421"/>
    <w:rsid w:val="00AD359E"/>
    <w:rsid w:val="00AD379F"/>
    <w:rsid w:val="00AD3E4B"/>
    <w:rsid w:val="00AD4232"/>
    <w:rsid w:val="00AD44AF"/>
    <w:rsid w:val="00AD4BC4"/>
    <w:rsid w:val="00AD4D45"/>
    <w:rsid w:val="00AD5171"/>
    <w:rsid w:val="00AD5545"/>
    <w:rsid w:val="00AD5B8F"/>
    <w:rsid w:val="00AD5EEC"/>
    <w:rsid w:val="00AD644E"/>
    <w:rsid w:val="00AD6A6F"/>
    <w:rsid w:val="00AD7020"/>
    <w:rsid w:val="00AD7CFF"/>
    <w:rsid w:val="00AD7EDB"/>
    <w:rsid w:val="00AE0379"/>
    <w:rsid w:val="00AE04BA"/>
    <w:rsid w:val="00AE0600"/>
    <w:rsid w:val="00AE0712"/>
    <w:rsid w:val="00AE0A76"/>
    <w:rsid w:val="00AE1B99"/>
    <w:rsid w:val="00AE1BCC"/>
    <w:rsid w:val="00AE1C70"/>
    <w:rsid w:val="00AE1F36"/>
    <w:rsid w:val="00AE1FA5"/>
    <w:rsid w:val="00AE2499"/>
    <w:rsid w:val="00AE255F"/>
    <w:rsid w:val="00AE2587"/>
    <w:rsid w:val="00AE260E"/>
    <w:rsid w:val="00AE27F0"/>
    <w:rsid w:val="00AE2BEB"/>
    <w:rsid w:val="00AE2D45"/>
    <w:rsid w:val="00AE2E79"/>
    <w:rsid w:val="00AE3038"/>
    <w:rsid w:val="00AE35FA"/>
    <w:rsid w:val="00AE3A43"/>
    <w:rsid w:val="00AE40AB"/>
    <w:rsid w:val="00AE4458"/>
    <w:rsid w:val="00AE45DB"/>
    <w:rsid w:val="00AE4BEB"/>
    <w:rsid w:val="00AE4FB4"/>
    <w:rsid w:val="00AE50B3"/>
    <w:rsid w:val="00AE519B"/>
    <w:rsid w:val="00AE554A"/>
    <w:rsid w:val="00AE5827"/>
    <w:rsid w:val="00AE5CCA"/>
    <w:rsid w:val="00AE5D1D"/>
    <w:rsid w:val="00AE64F4"/>
    <w:rsid w:val="00AE686C"/>
    <w:rsid w:val="00AE6B55"/>
    <w:rsid w:val="00AE7347"/>
    <w:rsid w:val="00AE7538"/>
    <w:rsid w:val="00AE75E8"/>
    <w:rsid w:val="00AE7806"/>
    <w:rsid w:val="00AE793C"/>
    <w:rsid w:val="00AE7DF8"/>
    <w:rsid w:val="00AE7E27"/>
    <w:rsid w:val="00AF0D6F"/>
    <w:rsid w:val="00AF1351"/>
    <w:rsid w:val="00AF213B"/>
    <w:rsid w:val="00AF21F2"/>
    <w:rsid w:val="00AF2278"/>
    <w:rsid w:val="00AF227E"/>
    <w:rsid w:val="00AF27EC"/>
    <w:rsid w:val="00AF300A"/>
    <w:rsid w:val="00AF31A2"/>
    <w:rsid w:val="00AF33D8"/>
    <w:rsid w:val="00AF3736"/>
    <w:rsid w:val="00AF3A69"/>
    <w:rsid w:val="00AF3C60"/>
    <w:rsid w:val="00AF3F0C"/>
    <w:rsid w:val="00AF475F"/>
    <w:rsid w:val="00AF5140"/>
    <w:rsid w:val="00AF51AF"/>
    <w:rsid w:val="00AF5A89"/>
    <w:rsid w:val="00AF5B48"/>
    <w:rsid w:val="00AF5E48"/>
    <w:rsid w:val="00AF5F4A"/>
    <w:rsid w:val="00AF5F62"/>
    <w:rsid w:val="00AF6035"/>
    <w:rsid w:val="00AF6084"/>
    <w:rsid w:val="00AF6775"/>
    <w:rsid w:val="00AF6895"/>
    <w:rsid w:val="00AF6D7B"/>
    <w:rsid w:val="00AF7217"/>
    <w:rsid w:val="00AF7957"/>
    <w:rsid w:val="00AF7A2B"/>
    <w:rsid w:val="00B00EBE"/>
    <w:rsid w:val="00B01518"/>
    <w:rsid w:val="00B01708"/>
    <w:rsid w:val="00B018A6"/>
    <w:rsid w:val="00B01904"/>
    <w:rsid w:val="00B01C17"/>
    <w:rsid w:val="00B0246A"/>
    <w:rsid w:val="00B024DB"/>
    <w:rsid w:val="00B02F24"/>
    <w:rsid w:val="00B034E9"/>
    <w:rsid w:val="00B0359D"/>
    <w:rsid w:val="00B03A1E"/>
    <w:rsid w:val="00B0405B"/>
    <w:rsid w:val="00B04118"/>
    <w:rsid w:val="00B04133"/>
    <w:rsid w:val="00B04749"/>
    <w:rsid w:val="00B051B5"/>
    <w:rsid w:val="00B05322"/>
    <w:rsid w:val="00B0532C"/>
    <w:rsid w:val="00B05355"/>
    <w:rsid w:val="00B057AA"/>
    <w:rsid w:val="00B05867"/>
    <w:rsid w:val="00B05B1E"/>
    <w:rsid w:val="00B05C2F"/>
    <w:rsid w:val="00B05D90"/>
    <w:rsid w:val="00B0613A"/>
    <w:rsid w:val="00B07A06"/>
    <w:rsid w:val="00B10841"/>
    <w:rsid w:val="00B108B1"/>
    <w:rsid w:val="00B10DA5"/>
    <w:rsid w:val="00B10DC6"/>
    <w:rsid w:val="00B1157E"/>
    <w:rsid w:val="00B117FD"/>
    <w:rsid w:val="00B11A09"/>
    <w:rsid w:val="00B12353"/>
    <w:rsid w:val="00B123B4"/>
    <w:rsid w:val="00B13028"/>
    <w:rsid w:val="00B1338D"/>
    <w:rsid w:val="00B13516"/>
    <w:rsid w:val="00B13890"/>
    <w:rsid w:val="00B143A9"/>
    <w:rsid w:val="00B146CC"/>
    <w:rsid w:val="00B14DEA"/>
    <w:rsid w:val="00B15121"/>
    <w:rsid w:val="00B1609A"/>
    <w:rsid w:val="00B1632B"/>
    <w:rsid w:val="00B16335"/>
    <w:rsid w:val="00B16A32"/>
    <w:rsid w:val="00B16CF0"/>
    <w:rsid w:val="00B1714B"/>
    <w:rsid w:val="00B1768C"/>
    <w:rsid w:val="00B177AF"/>
    <w:rsid w:val="00B17A04"/>
    <w:rsid w:val="00B20133"/>
    <w:rsid w:val="00B20382"/>
    <w:rsid w:val="00B20F00"/>
    <w:rsid w:val="00B21580"/>
    <w:rsid w:val="00B21769"/>
    <w:rsid w:val="00B21959"/>
    <w:rsid w:val="00B21B46"/>
    <w:rsid w:val="00B22023"/>
    <w:rsid w:val="00B22195"/>
    <w:rsid w:val="00B223CD"/>
    <w:rsid w:val="00B225DC"/>
    <w:rsid w:val="00B225EA"/>
    <w:rsid w:val="00B231E7"/>
    <w:rsid w:val="00B2387B"/>
    <w:rsid w:val="00B23B67"/>
    <w:rsid w:val="00B23C85"/>
    <w:rsid w:val="00B23CBF"/>
    <w:rsid w:val="00B23DBE"/>
    <w:rsid w:val="00B2474B"/>
    <w:rsid w:val="00B247BD"/>
    <w:rsid w:val="00B24838"/>
    <w:rsid w:val="00B2538C"/>
    <w:rsid w:val="00B256A8"/>
    <w:rsid w:val="00B25814"/>
    <w:rsid w:val="00B25FD0"/>
    <w:rsid w:val="00B26221"/>
    <w:rsid w:val="00B2627A"/>
    <w:rsid w:val="00B26654"/>
    <w:rsid w:val="00B26CBC"/>
    <w:rsid w:val="00B27466"/>
    <w:rsid w:val="00B275F6"/>
    <w:rsid w:val="00B30372"/>
    <w:rsid w:val="00B30865"/>
    <w:rsid w:val="00B30869"/>
    <w:rsid w:val="00B30CFC"/>
    <w:rsid w:val="00B314E3"/>
    <w:rsid w:val="00B31C45"/>
    <w:rsid w:val="00B32009"/>
    <w:rsid w:val="00B32206"/>
    <w:rsid w:val="00B32F27"/>
    <w:rsid w:val="00B332DB"/>
    <w:rsid w:val="00B33329"/>
    <w:rsid w:val="00B3337D"/>
    <w:rsid w:val="00B33505"/>
    <w:rsid w:val="00B336A8"/>
    <w:rsid w:val="00B34299"/>
    <w:rsid w:val="00B34ADC"/>
    <w:rsid w:val="00B34CFB"/>
    <w:rsid w:val="00B354A8"/>
    <w:rsid w:val="00B357E3"/>
    <w:rsid w:val="00B35EDE"/>
    <w:rsid w:val="00B3682F"/>
    <w:rsid w:val="00B36B36"/>
    <w:rsid w:val="00B36C74"/>
    <w:rsid w:val="00B370B2"/>
    <w:rsid w:val="00B379D8"/>
    <w:rsid w:val="00B37EF7"/>
    <w:rsid w:val="00B402F8"/>
    <w:rsid w:val="00B40613"/>
    <w:rsid w:val="00B406AF"/>
    <w:rsid w:val="00B407A5"/>
    <w:rsid w:val="00B40A16"/>
    <w:rsid w:val="00B41003"/>
    <w:rsid w:val="00B4111B"/>
    <w:rsid w:val="00B41183"/>
    <w:rsid w:val="00B41256"/>
    <w:rsid w:val="00B41B22"/>
    <w:rsid w:val="00B41B3C"/>
    <w:rsid w:val="00B41ED5"/>
    <w:rsid w:val="00B42566"/>
    <w:rsid w:val="00B427A2"/>
    <w:rsid w:val="00B43866"/>
    <w:rsid w:val="00B43C79"/>
    <w:rsid w:val="00B442A8"/>
    <w:rsid w:val="00B44B43"/>
    <w:rsid w:val="00B44DD5"/>
    <w:rsid w:val="00B44F83"/>
    <w:rsid w:val="00B44FBC"/>
    <w:rsid w:val="00B45245"/>
    <w:rsid w:val="00B45288"/>
    <w:rsid w:val="00B4533E"/>
    <w:rsid w:val="00B453FD"/>
    <w:rsid w:val="00B45402"/>
    <w:rsid w:val="00B45A9E"/>
    <w:rsid w:val="00B45E28"/>
    <w:rsid w:val="00B465DA"/>
    <w:rsid w:val="00B46903"/>
    <w:rsid w:val="00B47618"/>
    <w:rsid w:val="00B47678"/>
    <w:rsid w:val="00B5015C"/>
    <w:rsid w:val="00B50663"/>
    <w:rsid w:val="00B50B40"/>
    <w:rsid w:val="00B50D4F"/>
    <w:rsid w:val="00B50FC1"/>
    <w:rsid w:val="00B5117C"/>
    <w:rsid w:val="00B51A19"/>
    <w:rsid w:val="00B52216"/>
    <w:rsid w:val="00B528E1"/>
    <w:rsid w:val="00B52B52"/>
    <w:rsid w:val="00B53026"/>
    <w:rsid w:val="00B5315E"/>
    <w:rsid w:val="00B532BB"/>
    <w:rsid w:val="00B539B8"/>
    <w:rsid w:val="00B53BDF"/>
    <w:rsid w:val="00B53C39"/>
    <w:rsid w:val="00B5428F"/>
    <w:rsid w:val="00B54AC5"/>
    <w:rsid w:val="00B558BB"/>
    <w:rsid w:val="00B55D3F"/>
    <w:rsid w:val="00B56586"/>
    <w:rsid w:val="00B56BCD"/>
    <w:rsid w:val="00B56BFA"/>
    <w:rsid w:val="00B56D65"/>
    <w:rsid w:val="00B5720B"/>
    <w:rsid w:val="00B57374"/>
    <w:rsid w:val="00B57496"/>
    <w:rsid w:val="00B574AB"/>
    <w:rsid w:val="00B5754A"/>
    <w:rsid w:val="00B5793A"/>
    <w:rsid w:val="00B60EF0"/>
    <w:rsid w:val="00B620B9"/>
    <w:rsid w:val="00B62286"/>
    <w:rsid w:val="00B622DF"/>
    <w:rsid w:val="00B62E4B"/>
    <w:rsid w:val="00B6311C"/>
    <w:rsid w:val="00B63589"/>
    <w:rsid w:val="00B6366E"/>
    <w:rsid w:val="00B63944"/>
    <w:rsid w:val="00B63D6B"/>
    <w:rsid w:val="00B64269"/>
    <w:rsid w:val="00B6446A"/>
    <w:rsid w:val="00B649F8"/>
    <w:rsid w:val="00B64D63"/>
    <w:rsid w:val="00B64D93"/>
    <w:rsid w:val="00B65096"/>
    <w:rsid w:val="00B65DC1"/>
    <w:rsid w:val="00B66367"/>
    <w:rsid w:val="00B66AE6"/>
    <w:rsid w:val="00B67080"/>
    <w:rsid w:val="00B674D0"/>
    <w:rsid w:val="00B67B66"/>
    <w:rsid w:val="00B70248"/>
    <w:rsid w:val="00B7056C"/>
    <w:rsid w:val="00B7079B"/>
    <w:rsid w:val="00B708F8"/>
    <w:rsid w:val="00B70A06"/>
    <w:rsid w:val="00B70B80"/>
    <w:rsid w:val="00B70CBA"/>
    <w:rsid w:val="00B70CF6"/>
    <w:rsid w:val="00B716DB"/>
    <w:rsid w:val="00B71ACD"/>
    <w:rsid w:val="00B72132"/>
    <w:rsid w:val="00B72739"/>
    <w:rsid w:val="00B72B48"/>
    <w:rsid w:val="00B72DE2"/>
    <w:rsid w:val="00B736D0"/>
    <w:rsid w:val="00B738AB"/>
    <w:rsid w:val="00B742B5"/>
    <w:rsid w:val="00B750DA"/>
    <w:rsid w:val="00B759C5"/>
    <w:rsid w:val="00B75DE2"/>
    <w:rsid w:val="00B765F8"/>
    <w:rsid w:val="00B7665F"/>
    <w:rsid w:val="00B767C5"/>
    <w:rsid w:val="00B76CA5"/>
    <w:rsid w:val="00B76EA2"/>
    <w:rsid w:val="00B7725C"/>
    <w:rsid w:val="00B7791D"/>
    <w:rsid w:val="00B77C41"/>
    <w:rsid w:val="00B80835"/>
    <w:rsid w:val="00B808A7"/>
    <w:rsid w:val="00B80ADF"/>
    <w:rsid w:val="00B80AF8"/>
    <w:rsid w:val="00B80C26"/>
    <w:rsid w:val="00B80FCB"/>
    <w:rsid w:val="00B810DD"/>
    <w:rsid w:val="00B81669"/>
    <w:rsid w:val="00B8193B"/>
    <w:rsid w:val="00B81C8B"/>
    <w:rsid w:val="00B829AB"/>
    <w:rsid w:val="00B833A8"/>
    <w:rsid w:val="00B835AF"/>
    <w:rsid w:val="00B83AFC"/>
    <w:rsid w:val="00B84098"/>
    <w:rsid w:val="00B8479E"/>
    <w:rsid w:val="00B84C78"/>
    <w:rsid w:val="00B851FE"/>
    <w:rsid w:val="00B85496"/>
    <w:rsid w:val="00B85901"/>
    <w:rsid w:val="00B85B99"/>
    <w:rsid w:val="00B864EB"/>
    <w:rsid w:val="00B868A4"/>
    <w:rsid w:val="00B86932"/>
    <w:rsid w:val="00B872A1"/>
    <w:rsid w:val="00B87A56"/>
    <w:rsid w:val="00B87FDD"/>
    <w:rsid w:val="00B90196"/>
    <w:rsid w:val="00B90472"/>
    <w:rsid w:val="00B90551"/>
    <w:rsid w:val="00B90704"/>
    <w:rsid w:val="00B907B5"/>
    <w:rsid w:val="00B90A84"/>
    <w:rsid w:val="00B90E11"/>
    <w:rsid w:val="00B91414"/>
    <w:rsid w:val="00B91D2F"/>
    <w:rsid w:val="00B935D5"/>
    <w:rsid w:val="00B93A6E"/>
    <w:rsid w:val="00B93B00"/>
    <w:rsid w:val="00B94239"/>
    <w:rsid w:val="00B94249"/>
    <w:rsid w:val="00B9443B"/>
    <w:rsid w:val="00B949E5"/>
    <w:rsid w:val="00B94FE4"/>
    <w:rsid w:val="00B950AB"/>
    <w:rsid w:val="00B95203"/>
    <w:rsid w:val="00B95B54"/>
    <w:rsid w:val="00B96383"/>
    <w:rsid w:val="00B96CEE"/>
    <w:rsid w:val="00B96EB7"/>
    <w:rsid w:val="00B97C05"/>
    <w:rsid w:val="00B97E7C"/>
    <w:rsid w:val="00BA03C1"/>
    <w:rsid w:val="00BA0DFD"/>
    <w:rsid w:val="00BA0FED"/>
    <w:rsid w:val="00BA1A54"/>
    <w:rsid w:val="00BA1A5D"/>
    <w:rsid w:val="00BA1C26"/>
    <w:rsid w:val="00BA1D8E"/>
    <w:rsid w:val="00BA22BD"/>
    <w:rsid w:val="00BA281E"/>
    <w:rsid w:val="00BA34A7"/>
    <w:rsid w:val="00BA3EB5"/>
    <w:rsid w:val="00BA3FFD"/>
    <w:rsid w:val="00BA409E"/>
    <w:rsid w:val="00BA40F8"/>
    <w:rsid w:val="00BA5026"/>
    <w:rsid w:val="00BA56B2"/>
    <w:rsid w:val="00BA597E"/>
    <w:rsid w:val="00BA5BE2"/>
    <w:rsid w:val="00BA5C00"/>
    <w:rsid w:val="00BA60F5"/>
    <w:rsid w:val="00BA617F"/>
    <w:rsid w:val="00BA6241"/>
    <w:rsid w:val="00BA676A"/>
    <w:rsid w:val="00BA685F"/>
    <w:rsid w:val="00BA6DA0"/>
    <w:rsid w:val="00BA6E4C"/>
    <w:rsid w:val="00BA72CE"/>
    <w:rsid w:val="00BA7B31"/>
    <w:rsid w:val="00BA7F6E"/>
    <w:rsid w:val="00BB0065"/>
    <w:rsid w:val="00BB01FD"/>
    <w:rsid w:val="00BB02E2"/>
    <w:rsid w:val="00BB09FE"/>
    <w:rsid w:val="00BB0EA3"/>
    <w:rsid w:val="00BB16BE"/>
    <w:rsid w:val="00BB2379"/>
    <w:rsid w:val="00BB248E"/>
    <w:rsid w:val="00BB2658"/>
    <w:rsid w:val="00BB26CB"/>
    <w:rsid w:val="00BB32FC"/>
    <w:rsid w:val="00BB3378"/>
    <w:rsid w:val="00BB3BAA"/>
    <w:rsid w:val="00BB3E16"/>
    <w:rsid w:val="00BB3E17"/>
    <w:rsid w:val="00BB40C1"/>
    <w:rsid w:val="00BB4398"/>
    <w:rsid w:val="00BB4D49"/>
    <w:rsid w:val="00BB4E6E"/>
    <w:rsid w:val="00BB5568"/>
    <w:rsid w:val="00BB5573"/>
    <w:rsid w:val="00BB5D52"/>
    <w:rsid w:val="00BB6BA6"/>
    <w:rsid w:val="00BB70D6"/>
    <w:rsid w:val="00BB748E"/>
    <w:rsid w:val="00BB7D81"/>
    <w:rsid w:val="00BC0812"/>
    <w:rsid w:val="00BC09C5"/>
    <w:rsid w:val="00BC0A7A"/>
    <w:rsid w:val="00BC1464"/>
    <w:rsid w:val="00BC15AA"/>
    <w:rsid w:val="00BC1BD6"/>
    <w:rsid w:val="00BC1C93"/>
    <w:rsid w:val="00BC1F04"/>
    <w:rsid w:val="00BC1F0B"/>
    <w:rsid w:val="00BC25BE"/>
    <w:rsid w:val="00BC294E"/>
    <w:rsid w:val="00BC30EF"/>
    <w:rsid w:val="00BC363F"/>
    <w:rsid w:val="00BC3788"/>
    <w:rsid w:val="00BC3887"/>
    <w:rsid w:val="00BC3AD9"/>
    <w:rsid w:val="00BC495A"/>
    <w:rsid w:val="00BC5299"/>
    <w:rsid w:val="00BC5401"/>
    <w:rsid w:val="00BC5961"/>
    <w:rsid w:val="00BC5E6F"/>
    <w:rsid w:val="00BC5F53"/>
    <w:rsid w:val="00BC60DC"/>
    <w:rsid w:val="00BC6478"/>
    <w:rsid w:val="00BC64B0"/>
    <w:rsid w:val="00BC651A"/>
    <w:rsid w:val="00BC65E4"/>
    <w:rsid w:val="00BC6978"/>
    <w:rsid w:val="00BC7080"/>
    <w:rsid w:val="00BC78C6"/>
    <w:rsid w:val="00BC79B3"/>
    <w:rsid w:val="00BC7B49"/>
    <w:rsid w:val="00BC7C83"/>
    <w:rsid w:val="00BC7E2D"/>
    <w:rsid w:val="00BC7F96"/>
    <w:rsid w:val="00BD00A1"/>
    <w:rsid w:val="00BD0D58"/>
    <w:rsid w:val="00BD0ED8"/>
    <w:rsid w:val="00BD1412"/>
    <w:rsid w:val="00BD242C"/>
    <w:rsid w:val="00BD2D80"/>
    <w:rsid w:val="00BD2DB2"/>
    <w:rsid w:val="00BD3182"/>
    <w:rsid w:val="00BD32FF"/>
    <w:rsid w:val="00BD3E9F"/>
    <w:rsid w:val="00BD436B"/>
    <w:rsid w:val="00BD49B8"/>
    <w:rsid w:val="00BD4AB6"/>
    <w:rsid w:val="00BD4E99"/>
    <w:rsid w:val="00BD55C7"/>
    <w:rsid w:val="00BD5631"/>
    <w:rsid w:val="00BD567F"/>
    <w:rsid w:val="00BD5AF5"/>
    <w:rsid w:val="00BD5B29"/>
    <w:rsid w:val="00BD5C01"/>
    <w:rsid w:val="00BD5DEA"/>
    <w:rsid w:val="00BD5E22"/>
    <w:rsid w:val="00BD66C9"/>
    <w:rsid w:val="00BD694B"/>
    <w:rsid w:val="00BD76A9"/>
    <w:rsid w:val="00BD7A31"/>
    <w:rsid w:val="00BD7A41"/>
    <w:rsid w:val="00BD7E5C"/>
    <w:rsid w:val="00BE0046"/>
    <w:rsid w:val="00BE010C"/>
    <w:rsid w:val="00BE027E"/>
    <w:rsid w:val="00BE079A"/>
    <w:rsid w:val="00BE087C"/>
    <w:rsid w:val="00BE0E91"/>
    <w:rsid w:val="00BE0F91"/>
    <w:rsid w:val="00BE13A8"/>
    <w:rsid w:val="00BE16ED"/>
    <w:rsid w:val="00BE1902"/>
    <w:rsid w:val="00BE1E2D"/>
    <w:rsid w:val="00BE1F05"/>
    <w:rsid w:val="00BE2503"/>
    <w:rsid w:val="00BE28C5"/>
    <w:rsid w:val="00BE314D"/>
    <w:rsid w:val="00BE3CA8"/>
    <w:rsid w:val="00BE40E3"/>
    <w:rsid w:val="00BE40F4"/>
    <w:rsid w:val="00BE44A8"/>
    <w:rsid w:val="00BE56B6"/>
    <w:rsid w:val="00BE63A0"/>
    <w:rsid w:val="00BE6423"/>
    <w:rsid w:val="00BE6447"/>
    <w:rsid w:val="00BE65F8"/>
    <w:rsid w:val="00BE6931"/>
    <w:rsid w:val="00BE7634"/>
    <w:rsid w:val="00BE788C"/>
    <w:rsid w:val="00BE7972"/>
    <w:rsid w:val="00BE79A6"/>
    <w:rsid w:val="00BE7CB1"/>
    <w:rsid w:val="00BE7EC3"/>
    <w:rsid w:val="00BF05E8"/>
    <w:rsid w:val="00BF072E"/>
    <w:rsid w:val="00BF08CF"/>
    <w:rsid w:val="00BF0B5A"/>
    <w:rsid w:val="00BF0D6D"/>
    <w:rsid w:val="00BF0E06"/>
    <w:rsid w:val="00BF1169"/>
    <w:rsid w:val="00BF1B3E"/>
    <w:rsid w:val="00BF20D0"/>
    <w:rsid w:val="00BF2181"/>
    <w:rsid w:val="00BF2350"/>
    <w:rsid w:val="00BF2466"/>
    <w:rsid w:val="00BF2961"/>
    <w:rsid w:val="00BF2B2C"/>
    <w:rsid w:val="00BF2B90"/>
    <w:rsid w:val="00BF2C08"/>
    <w:rsid w:val="00BF33C8"/>
    <w:rsid w:val="00BF33F8"/>
    <w:rsid w:val="00BF342D"/>
    <w:rsid w:val="00BF34CE"/>
    <w:rsid w:val="00BF3BDB"/>
    <w:rsid w:val="00BF3CF5"/>
    <w:rsid w:val="00BF4461"/>
    <w:rsid w:val="00BF4F25"/>
    <w:rsid w:val="00BF4F6A"/>
    <w:rsid w:val="00BF50C8"/>
    <w:rsid w:val="00BF54DE"/>
    <w:rsid w:val="00BF5868"/>
    <w:rsid w:val="00BF5B5C"/>
    <w:rsid w:val="00BF6890"/>
    <w:rsid w:val="00BF6EB7"/>
    <w:rsid w:val="00BF6F0B"/>
    <w:rsid w:val="00BF6F81"/>
    <w:rsid w:val="00BF7A59"/>
    <w:rsid w:val="00BF7AE0"/>
    <w:rsid w:val="00C00296"/>
    <w:rsid w:val="00C003A9"/>
    <w:rsid w:val="00C0077B"/>
    <w:rsid w:val="00C0082D"/>
    <w:rsid w:val="00C00A30"/>
    <w:rsid w:val="00C00CDF"/>
    <w:rsid w:val="00C0106D"/>
    <w:rsid w:val="00C01D97"/>
    <w:rsid w:val="00C020E9"/>
    <w:rsid w:val="00C021AB"/>
    <w:rsid w:val="00C033BD"/>
    <w:rsid w:val="00C04045"/>
    <w:rsid w:val="00C04594"/>
    <w:rsid w:val="00C0512D"/>
    <w:rsid w:val="00C05542"/>
    <w:rsid w:val="00C061A1"/>
    <w:rsid w:val="00C06585"/>
    <w:rsid w:val="00C0684D"/>
    <w:rsid w:val="00C06A87"/>
    <w:rsid w:val="00C06AFD"/>
    <w:rsid w:val="00C06BDB"/>
    <w:rsid w:val="00C06E83"/>
    <w:rsid w:val="00C06FA0"/>
    <w:rsid w:val="00C07389"/>
    <w:rsid w:val="00C074BF"/>
    <w:rsid w:val="00C07521"/>
    <w:rsid w:val="00C077BE"/>
    <w:rsid w:val="00C07AE7"/>
    <w:rsid w:val="00C07B10"/>
    <w:rsid w:val="00C07EB6"/>
    <w:rsid w:val="00C07F6B"/>
    <w:rsid w:val="00C10156"/>
    <w:rsid w:val="00C105D4"/>
    <w:rsid w:val="00C106BE"/>
    <w:rsid w:val="00C106F2"/>
    <w:rsid w:val="00C1090C"/>
    <w:rsid w:val="00C10FF5"/>
    <w:rsid w:val="00C111FD"/>
    <w:rsid w:val="00C11264"/>
    <w:rsid w:val="00C11ADB"/>
    <w:rsid w:val="00C12A00"/>
    <w:rsid w:val="00C12DDA"/>
    <w:rsid w:val="00C12EB9"/>
    <w:rsid w:val="00C13460"/>
    <w:rsid w:val="00C1374A"/>
    <w:rsid w:val="00C14484"/>
    <w:rsid w:val="00C14993"/>
    <w:rsid w:val="00C1499D"/>
    <w:rsid w:val="00C14C48"/>
    <w:rsid w:val="00C150E0"/>
    <w:rsid w:val="00C1516F"/>
    <w:rsid w:val="00C15176"/>
    <w:rsid w:val="00C159D9"/>
    <w:rsid w:val="00C159ED"/>
    <w:rsid w:val="00C16107"/>
    <w:rsid w:val="00C16374"/>
    <w:rsid w:val="00C16D2F"/>
    <w:rsid w:val="00C177C7"/>
    <w:rsid w:val="00C178E2"/>
    <w:rsid w:val="00C20116"/>
    <w:rsid w:val="00C20150"/>
    <w:rsid w:val="00C2030A"/>
    <w:rsid w:val="00C2043C"/>
    <w:rsid w:val="00C20737"/>
    <w:rsid w:val="00C20AB9"/>
    <w:rsid w:val="00C2142B"/>
    <w:rsid w:val="00C21518"/>
    <w:rsid w:val="00C21766"/>
    <w:rsid w:val="00C21979"/>
    <w:rsid w:val="00C2199A"/>
    <w:rsid w:val="00C21E59"/>
    <w:rsid w:val="00C223D6"/>
    <w:rsid w:val="00C22454"/>
    <w:rsid w:val="00C2270F"/>
    <w:rsid w:val="00C22DB2"/>
    <w:rsid w:val="00C23C86"/>
    <w:rsid w:val="00C2415A"/>
    <w:rsid w:val="00C24608"/>
    <w:rsid w:val="00C24639"/>
    <w:rsid w:val="00C24F61"/>
    <w:rsid w:val="00C2506B"/>
    <w:rsid w:val="00C257CB"/>
    <w:rsid w:val="00C25C47"/>
    <w:rsid w:val="00C2653F"/>
    <w:rsid w:val="00C26955"/>
    <w:rsid w:val="00C26AE7"/>
    <w:rsid w:val="00C26EC1"/>
    <w:rsid w:val="00C270BD"/>
    <w:rsid w:val="00C270E9"/>
    <w:rsid w:val="00C277CA"/>
    <w:rsid w:val="00C2785B"/>
    <w:rsid w:val="00C30695"/>
    <w:rsid w:val="00C3094E"/>
    <w:rsid w:val="00C30BD2"/>
    <w:rsid w:val="00C31601"/>
    <w:rsid w:val="00C32044"/>
    <w:rsid w:val="00C32263"/>
    <w:rsid w:val="00C32326"/>
    <w:rsid w:val="00C323B2"/>
    <w:rsid w:val="00C32525"/>
    <w:rsid w:val="00C32816"/>
    <w:rsid w:val="00C330A4"/>
    <w:rsid w:val="00C334F2"/>
    <w:rsid w:val="00C339FE"/>
    <w:rsid w:val="00C33A45"/>
    <w:rsid w:val="00C33EFB"/>
    <w:rsid w:val="00C34596"/>
    <w:rsid w:val="00C34D2B"/>
    <w:rsid w:val="00C34F72"/>
    <w:rsid w:val="00C35221"/>
    <w:rsid w:val="00C35414"/>
    <w:rsid w:val="00C355DE"/>
    <w:rsid w:val="00C35623"/>
    <w:rsid w:val="00C3576F"/>
    <w:rsid w:val="00C35907"/>
    <w:rsid w:val="00C3594D"/>
    <w:rsid w:val="00C35DE1"/>
    <w:rsid w:val="00C35E86"/>
    <w:rsid w:val="00C36B29"/>
    <w:rsid w:val="00C36FDD"/>
    <w:rsid w:val="00C37002"/>
    <w:rsid w:val="00C3700A"/>
    <w:rsid w:val="00C37063"/>
    <w:rsid w:val="00C37313"/>
    <w:rsid w:val="00C37500"/>
    <w:rsid w:val="00C375E1"/>
    <w:rsid w:val="00C37897"/>
    <w:rsid w:val="00C3794D"/>
    <w:rsid w:val="00C401DB"/>
    <w:rsid w:val="00C4048F"/>
    <w:rsid w:val="00C40581"/>
    <w:rsid w:val="00C406C0"/>
    <w:rsid w:val="00C40A71"/>
    <w:rsid w:val="00C40AAB"/>
    <w:rsid w:val="00C40CA1"/>
    <w:rsid w:val="00C40EFA"/>
    <w:rsid w:val="00C416DB"/>
    <w:rsid w:val="00C41E20"/>
    <w:rsid w:val="00C41FA5"/>
    <w:rsid w:val="00C422B1"/>
    <w:rsid w:val="00C42AD7"/>
    <w:rsid w:val="00C42FF3"/>
    <w:rsid w:val="00C43214"/>
    <w:rsid w:val="00C43658"/>
    <w:rsid w:val="00C4397A"/>
    <w:rsid w:val="00C44080"/>
    <w:rsid w:val="00C44515"/>
    <w:rsid w:val="00C44729"/>
    <w:rsid w:val="00C4474C"/>
    <w:rsid w:val="00C449EE"/>
    <w:rsid w:val="00C44CA0"/>
    <w:rsid w:val="00C44FED"/>
    <w:rsid w:val="00C45071"/>
    <w:rsid w:val="00C454D4"/>
    <w:rsid w:val="00C45DA0"/>
    <w:rsid w:val="00C45DBA"/>
    <w:rsid w:val="00C45FE7"/>
    <w:rsid w:val="00C46416"/>
    <w:rsid w:val="00C464E3"/>
    <w:rsid w:val="00C46525"/>
    <w:rsid w:val="00C46A4C"/>
    <w:rsid w:val="00C46E43"/>
    <w:rsid w:val="00C47412"/>
    <w:rsid w:val="00C47652"/>
    <w:rsid w:val="00C47DFE"/>
    <w:rsid w:val="00C503C2"/>
    <w:rsid w:val="00C5051F"/>
    <w:rsid w:val="00C50693"/>
    <w:rsid w:val="00C506E0"/>
    <w:rsid w:val="00C50B9D"/>
    <w:rsid w:val="00C50E68"/>
    <w:rsid w:val="00C51585"/>
    <w:rsid w:val="00C52500"/>
    <w:rsid w:val="00C52947"/>
    <w:rsid w:val="00C52C0C"/>
    <w:rsid w:val="00C5349B"/>
    <w:rsid w:val="00C53BD3"/>
    <w:rsid w:val="00C53ED6"/>
    <w:rsid w:val="00C54132"/>
    <w:rsid w:val="00C54285"/>
    <w:rsid w:val="00C545CE"/>
    <w:rsid w:val="00C54650"/>
    <w:rsid w:val="00C54790"/>
    <w:rsid w:val="00C54DB2"/>
    <w:rsid w:val="00C55090"/>
    <w:rsid w:val="00C55E1D"/>
    <w:rsid w:val="00C56058"/>
    <w:rsid w:val="00C562AD"/>
    <w:rsid w:val="00C5680A"/>
    <w:rsid w:val="00C56EA1"/>
    <w:rsid w:val="00C56F65"/>
    <w:rsid w:val="00C5748E"/>
    <w:rsid w:val="00C57A2C"/>
    <w:rsid w:val="00C57EA7"/>
    <w:rsid w:val="00C6002B"/>
    <w:rsid w:val="00C60B99"/>
    <w:rsid w:val="00C60BF0"/>
    <w:rsid w:val="00C60CFD"/>
    <w:rsid w:val="00C60D95"/>
    <w:rsid w:val="00C60E34"/>
    <w:rsid w:val="00C61273"/>
    <w:rsid w:val="00C612A0"/>
    <w:rsid w:val="00C6145C"/>
    <w:rsid w:val="00C61560"/>
    <w:rsid w:val="00C6253D"/>
    <w:rsid w:val="00C62683"/>
    <w:rsid w:val="00C626EA"/>
    <w:rsid w:val="00C626FC"/>
    <w:rsid w:val="00C629BC"/>
    <w:rsid w:val="00C63502"/>
    <w:rsid w:val="00C6385F"/>
    <w:rsid w:val="00C6455D"/>
    <w:rsid w:val="00C64661"/>
    <w:rsid w:val="00C64F8F"/>
    <w:rsid w:val="00C65CF1"/>
    <w:rsid w:val="00C661DC"/>
    <w:rsid w:val="00C66271"/>
    <w:rsid w:val="00C66476"/>
    <w:rsid w:val="00C664BC"/>
    <w:rsid w:val="00C665CF"/>
    <w:rsid w:val="00C669E0"/>
    <w:rsid w:val="00C67219"/>
    <w:rsid w:val="00C67332"/>
    <w:rsid w:val="00C67367"/>
    <w:rsid w:val="00C67471"/>
    <w:rsid w:val="00C6756B"/>
    <w:rsid w:val="00C676A8"/>
    <w:rsid w:val="00C67F9E"/>
    <w:rsid w:val="00C70DEC"/>
    <w:rsid w:val="00C7123C"/>
    <w:rsid w:val="00C7169E"/>
    <w:rsid w:val="00C716C2"/>
    <w:rsid w:val="00C71CC2"/>
    <w:rsid w:val="00C71D97"/>
    <w:rsid w:val="00C7239E"/>
    <w:rsid w:val="00C7266E"/>
    <w:rsid w:val="00C73599"/>
    <w:rsid w:val="00C735D7"/>
    <w:rsid w:val="00C748E7"/>
    <w:rsid w:val="00C74A01"/>
    <w:rsid w:val="00C74D6E"/>
    <w:rsid w:val="00C74E06"/>
    <w:rsid w:val="00C74E33"/>
    <w:rsid w:val="00C750BF"/>
    <w:rsid w:val="00C756E3"/>
    <w:rsid w:val="00C7584D"/>
    <w:rsid w:val="00C75C25"/>
    <w:rsid w:val="00C75EE6"/>
    <w:rsid w:val="00C768A4"/>
    <w:rsid w:val="00C76A2D"/>
    <w:rsid w:val="00C76E00"/>
    <w:rsid w:val="00C770A8"/>
    <w:rsid w:val="00C77528"/>
    <w:rsid w:val="00C77D7C"/>
    <w:rsid w:val="00C77E1A"/>
    <w:rsid w:val="00C77F88"/>
    <w:rsid w:val="00C804DC"/>
    <w:rsid w:val="00C80820"/>
    <w:rsid w:val="00C80CF6"/>
    <w:rsid w:val="00C80FC9"/>
    <w:rsid w:val="00C8197C"/>
    <w:rsid w:val="00C81D79"/>
    <w:rsid w:val="00C82570"/>
    <w:rsid w:val="00C82D09"/>
    <w:rsid w:val="00C84363"/>
    <w:rsid w:val="00C844AC"/>
    <w:rsid w:val="00C8469D"/>
    <w:rsid w:val="00C846FE"/>
    <w:rsid w:val="00C84B2B"/>
    <w:rsid w:val="00C84C2F"/>
    <w:rsid w:val="00C84D7C"/>
    <w:rsid w:val="00C84F57"/>
    <w:rsid w:val="00C84F61"/>
    <w:rsid w:val="00C84FB2"/>
    <w:rsid w:val="00C855DF"/>
    <w:rsid w:val="00C85F4A"/>
    <w:rsid w:val="00C864BC"/>
    <w:rsid w:val="00C86B5B"/>
    <w:rsid w:val="00C8751F"/>
    <w:rsid w:val="00C8771B"/>
    <w:rsid w:val="00C879AE"/>
    <w:rsid w:val="00C90639"/>
    <w:rsid w:val="00C90F32"/>
    <w:rsid w:val="00C91443"/>
    <w:rsid w:val="00C9189A"/>
    <w:rsid w:val="00C91D4F"/>
    <w:rsid w:val="00C91F77"/>
    <w:rsid w:val="00C92413"/>
    <w:rsid w:val="00C9264C"/>
    <w:rsid w:val="00C9282F"/>
    <w:rsid w:val="00C92D4E"/>
    <w:rsid w:val="00C932C0"/>
    <w:rsid w:val="00C93AB7"/>
    <w:rsid w:val="00C93E7E"/>
    <w:rsid w:val="00C940AC"/>
    <w:rsid w:val="00C945F0"/>
    <w:rsid w:val="00C94AA5"/>
    <w:rsid w:val="00C94B0F"/>
    <w:rsid w:val="00C94CE7"/>
    <w:rsid w:val="00C94D2E"/>
    <w:rsid w:val="00C95079"/>
    <w:rsid w:val="00C956DE"/>
    <w:rsid w:val="00C9572C"/>
    <w:rsid w:val="00C95CFA"/>
    <w:rsid w:val="00C95F3D"/>
    <w:rsid w:val="00C966B7"/>
    <w:rsid w:val="00C969DA"/>
    <w:rsid w:val="00C9762C"/>
    <w:rsid w:val="00C979B0"/>
    <w:rsid w:val="00C97C17"/>
    <w:rsid w:val="00CA0A01"/>
    <w:rsid w:val="00CA0DA0"/>
    <w:rsid w:val="00CA0F73"/>
    <w:rsid w:val="00CA0FAC"/>
    <w:rsid w:val="00CA109D"/>
    <w:rsid w:val="00CA1541"/>
    <w:rsid w:val="00CA16EF"/>
    <w:rsid w:val="00CA17B5"/>
    <w:rsid w:val="00CA1865"/>
    <w:rsid w:val="00CA1C5E"/>
    <w:rsid w:val="00CA1E8F"/>
    <w:rsid w:val="00CA2340"/>
    <w:rsid w:val="00CA2C6F"/>
    <w:rsid w:val="00CA2ECA"/>
    <w:rsid w:val="00CA338D"/>
    <w:rsid w:val="00CA35C0"/>
    <w:rsid w:val="00CA389E"/>
    <w:rsid w:val="00CA3CD7"/>
    <w:rsid w:val="00CA3D64"/>
    <w:rsid w:val="00CA4101"/>
    <w:rsid w:val="00CA4C0A"/>
    <w:rsid w:val="00CA4DF0"/>
    <w:rsid w:val="00CA54EC"/>
    <w:rsid w:val="00CA5C15"/>
    <w:rsid w:val="00CA5E01"/>
    <w:rsid w:val="00CA667A"/>
    <w:rsid w:val="00CA675E"/>
    <w:rsid w:val="00CA6DA7"/>
    <w:rsid w:val="00CA7080"/>
    <w:rsid w:val="00CA7413"/>
    <w:rsid w:val="00CA7482"/>
    <w:rsid w:val="00CA768D"/>
    <w:rsid w:val="00CA7BB4"/>
    <w:rsid w:val="00CB04B3"/>
    <w:rsid w:val="00CB0587"/>
    <w:rsid w:val="00CB07D6"/>
    <w:rsid w:val="00CB0814"/>
    <w:rsid w:val="00CB0BE8"/>
    <w:rsid w:val="00CB0E42"/>
    <w:rsid w:val="00CB104D"/>
    <w:rsid w:val="00CB10DB"/>
    <w:rsid w:val="00CB11AD"/>
    <w:rsid w:val="00CB19F2"/>
    <w:rsid w:val="00CB1DB5"/>
    <w:rsid w:val="00CB2892"/>
    <w:rsid w:val="00CB2912"/>
    <w:rsid w:val="00CB3033"/>
    <w:rsid w:val="00CB3066"/>
    <w:rsid w:val="00CB31CA"/>
    <w:rsid w:val="00CB3347"/>
    <w:rsid w:val="00CB35BD"/>
    <w:rsid w:val="00CB37B1"/>
    <w:rsid w:val="00CB3A88"/>
    <w:rsid w:val="00CB3C26"/>
    <w:rsid w:val="00CB3C5A"/>
    <w:rsid w:val="00CB4741"/>
    <w:rsid w:val="00CB51BF"/>
    <w:rsid w:val="00CB58D8"/>
    <w:rsid w:val="00CB608C"/>
    <w:rsid w:val="00CB620E"/>
    <w:rsid w:val="00CB6623"/>
    <w:rsid w:val="00CB672A"/>
    <w:rsid w:val="00CB7060"/>
    <w:rsid w:val="00CB775A"/>
    <w:rsid w:val="00CB7DC0"/>
    <w:rsid w:val="00CB7E85"/>
    <w:rsid w:val="00CC031D"/>
    <w:rsid w:val="00CC0802"/>
    <w:rsid w:val="00CC0966"/>
    <w:rsid w:val="00CC0CEA"/>
    <w:rsid w:val="00CC0D1C"/>
    <w:rsid w:val="00CC1198"/>
    <w:rsid w:val="00CC119C"/>
    <w:rsid w:val="00CC1DC1"/>
    <w:rsid w:val="00CC29CD"/>
    <w:rsid w:val="00CC3140"/>
    <w:rsid w:val="00CC32DF"/>
    <w:rsid w:val="00CC36DA"/>
    <w:rsid w:val="00CC37EE"/>
    <w:rsid w:val="00CC437F"/>
    <w:rsid w:val="00CC497C"/>
    <w:rsid w:val="00CC4A2A"/>
    <w:rsid w:val="00CC4EE0"/>
    <w:rsid w:val="00CC5357"/>
    <w:rsid w:val="00CC5700"/>
    <w:rsid w:val="00CC57D2"/>
    <w:rsid w:val="00CC6296"/>
    <w:rsid w:val="00CC66B7"/>
    <w:rsid w:val="00CC69A7"/>
    <w:rsid w:val="00CC7A29"/>
    <w:rsid w:val="00CC7B1C"/>
    <w:rsid w:val="00CD0283"/>
    <w:rsid w:val="00CD05CA"/>
    <w:rsid w:val="00CD11C2"/>
    <w:rsid w:val="00CD1B60"/>
    <w:rsid w:val="00CD22FC"/>
    <w:rsid w:val="00CD2B94"/>
    <w:rsid w:val="00CD2D03"/>
    <w:rsid w:val="00CD38AF"/>
    <w:rsid w:val="00CD39FE"/>
    <w:rsid w:val="00CD3A35"/>
    <w:rsid w:val="00CD3C26"/>
    <w:rsid w:val="00CD4179"/>
    <w:rsid w:val="00CD446A"/>
    <w:rsid w:val="00CD4D53"/>
    <w:rsid w:val="00CD515A"/>
    <w:rsid w:val="00CD5B6A"/>
    <w:rsid w:val="00CD5DEB"/>
    <w:rsid w:val="00CD6811"/>
    <w:rsid w:val="00CD706F"/>
    <w:rsid w:val="00CD74C7"/>
    <w:rsid w:val="00CD7984"/>
    <w:rsid w:val="00CD7D26"/>
    <w:rsid w:val="00CE0467"/>
    <w:rsid w:val="00CE086C"/>
    <w:rsid w:val="00CE0B98"/>
    <w:rsid w:val="00CE0EB7"/>
    <w:rsid w:val="00CE1064"/>
    <w:rsid w:val="00CE1405"/>
    <w:rsid w:val="00CE154B"/>
    <w:rsid w:val="00CE1B92"/>
    <w:rsid w:val="00CE2C15"/>
    <w:rsid w:val="00CE2D26"/>
    <w:rsid w:val="00CE34A0"/>
    <w:rsid w:val="00CE3832"/>
    <w:rsid w:val="00CE3B28"/>
    <w:rsid w:val="00CE3B5D"/>
    <w:rsid w:val="00CE4000"/>
    <w:rsid w:val="00CE41E0"/>
    <w:rsid w:val="00CE43B5"/>
    <w:rsid w:val="00CE49D5"/>
    <w:rsid w:val="00CE4C2D"/>
    <w:rsid w:val="00CE4E93"/>
    <w:rsid w:val="00CE4F1D"/>
    <w:rsid w:val="00CE509D"/>
    <w:rsid w:val="00CE5189"/>
    <w:rsid w:val="00CE55A4"/>
    <w:rsid w:val="00CE56C9"/>
    <w:rsid w:val="00CE5929"/>
    <w:rsid w:val="00CE5B91"/>
    <w:rsid w:val="00CE5CAA"/>
    <w:rsid w:val="00CE69A2"/>
    <w:rsid w:val="00CE6A6A"/>
    <w:rsid w:val="00CE6F4A"/>
    <w:rsid w:val="00CE717E"/>
    <w:rsid w:val="00CE71A4"/>
    <w:rsid w:val="00CE73A5"/>
    <w:rsid w:val="00CE7A8A"/>
    <w:rsid w:val="00CE7C48"/>
    <w:rsid w:val="00CE7FC4"/>
    <w:rsid w:val="00CF0165"/>
    <w:rsid w:val="00CF0347"/>
    <w:rsid w:val="00CF03F5"/>
    <w:rsid w:val="00CF0FAD"/>
    <w:rsid w:val="00CF1C8D"/>
    <w:rsid w:val="00CF1F20"/>
    <w:rsid w:val="00CF23EC"/>
    <w:rsid w:val="00CF2755"/>
    <w:rsid w:val="00CF28F0"/>
    <w:rsid w:val="00CF34C8"/>
    <w:rsid w:val="00CF37FE"/>
    <w:rsid w:val="00CF3A94"/>
    <w:rsid w:val="00CF3BA3"/>
    <w:rsid w:val="00CF4444"/>
    <w:rsid w:val="00CF4A42"/>
    <w:rsid w:val="00CF4C68"/>
    <w:rsid w:val="00CF4D9B"/>
    <w:rsid w:val="00CF5F1D"/>
    <w:rsid w:val="00CF620B"/>
    <w:rsid w:val="00CF63F1"/>
    <w:rsid w:val="00CF65AC"/>
    <w:rsid w:val="00CF675B"/>
    <w:rsid w:val="00CF686B"/>
    <w:rsid w:val="00CF6FB3"/>
    <w:rsid w:val="00CF7273"/>
    <w:rsid w:val="00CF7A67"/>
    <w:rsid w:val="00CF7DA5"/>
    <w:rsid w:val="00D00137"/>
    <w:rsid w:val="00D00272"/>
    <w:rsid w:val="00D003EE"/>
    <w:rsid w:val="00D00A38"/>
    <w:rsid w:val="00D0123C"/>
    <w:rsid w:val="00D012A7"/>
    <w:rsid w:val="00D01404"/>
    <w:rsid w:val="00D01428"/>
    <w:rsid w:val="00D02110"/>
    <w:rsid w:val="00D0281D"/>
    <w:rsid w:val="00D02864"/>
    <w:rsid w:val="00D02B2D"/>
    <w:rsid w:val="00D0351B"/>
    <w:rsid w:val="00D03893"/>
    <w:rsid w:val="00D038C5"/>
    <w:rsid w:val="00D039D9"/>
    <w:rsid w:val="00D03A98"/>
    <w:rsid w:val="00D04098"/>
    <w:rsid w:val="00D04633"/>
    <w:rsid w:val="00D0556E"/>
    <w:rsid w:val="00D05B14"/>
    <w:rsid w:val="00D0610E"/>
    <w:rsid w:val="00D0630D"/>
    <w:rsid w:val="00D064A0"/>
    <w:rsid w:val="00D06C72"/>
    <w:rsid w:val="00D06F47"/>
    <w:rsid w:val="00D07332"/>
    <w:rsid w:val="00D07570"/>
    <w:rsid w:val="00D07614"/>
    <w:rsid w:val="00D0769E"/>
    <w:rsid w:val="00D076AE"/>
    <w:rsid w:val="00D07A7E"/>
    <w:rsid w:val="00D105A3"/>
    <w:rsid w:val="00D107B9"/>
    <w:rsid w:val="00D10842"/>
    <w:rsid w:val="00D10872"/>
    <w:rsid w:val="00D1149F"/>
    <w:rsid w:val="00D11855"/>
    <w:rsid w:val="00D12AE9"/>
    <w:rsid w:val="00D12EE5"/>
    <w:rsid w:val="00D133DB"/>
    <w:rsid w:val="00D13751"/>
    <w:rsid w:val="00D13785"/>
    <w:rsid w:val="00D13800"/>
    <w:rsid w:val="00D13E39"/>
    <w:rsid w:val="00D140CD"/>
    <w:rsid w:val="00D14DD5"/>
    <w:rsid w:val="00D14EAC"/>
    <w:rsid w:val="00D1513B"/>
    <w:rsid w:val="00D15754"/>
    <w:rsid w:val="00D15997"/>
    <w:rsid w:val="00D15A39"/>
    <w:rsid w:val="00D15DA6"/>
    <w:rsid w:val="00D161DC"/>
    <w:rsid w:val="00D168F6"/>
    <w:rsid w:val="00D16EBA"/>
    <w:rsid w:val="00D1747D"/>
    <w:rsid w:val="00D174DC"/>
    <w:rsid w:val="00D17719"/>
    <w:rsid w:val="00D17CA6"/>
    <w:rsid w:val="00D17DE5"/>
    <w:rsid w:val="00D20955"/>
    <w:rsid w:val="00D210C5"/>
    <w:rsid w:val="00D22FC0"/>
    <w:rsid w:val="00D2315A"/>
    <w:rsid w:val="00D23327"/>
    <w:rsid w:val="00D234CF"/>
    <w:rsid w:val="00D238D9"/>
    <w:rsid w:val="00D23D8D"/>
    <w:rsid w:val="00D24D16"/>
    <w:rsid w:val="00D24D8D"/>
    <w:rsid w:val="00D25511"/>
    <w:rsid w:val="00D25676"/>
    <w:rsid w:val="00D25ECB"/>
    <w:rsid w:val="00D2600A"/>
    <w:rsid w:val="00D26392"/>
    <w:rsid w:val="00D272C9"/>
    <w:rsid w:val="00D27518"/>
    <w:rsid w:val="00D27DB0"/>
    <w:rsid w:val="00D305EE"/>
    <w:rsid w:val="00D305F6"/>
    <w:rsid w:val="00D30B9E"/>
    <w:rsid w:val="00D31236"/>
    <w:rsid w:val="00D315B5"/>
    <w:rsid w:val="00D315F1"/>
    <w:rsid w:val="00D31912"/>
    <w:rsid w:val="00D31CF6"/>
    <w:rsid w:val="00D32FA1"/>
    <w:rsid w:val="00D332EB"/>
    <w:rsid w:val="00D3343C"/>
    <w:rsid w:val="00D334C9"/>
    <w:rsid w:val="00D339DA"/>
    <w:rsid w:val="00D34190"/>
    <w:rsid w:val="00D346B2"/>
    <w:rsid w:val="00D34955"/>
    <w:rsid w:val="00D34F27"/>
    <w:rsid w:val="00D352A0"/>
    <w:rsid w:val="00D356F8"/>
    <w:rsid w:val="00D3589E"/>
    <w:rsid w:val="00D3592B"/>
    <w:rsid w:val="00D35F3A"/>
    <w:rsid w:val="00D3676D"/>
    <w:rsid w:val="00D3700D"/>
    <w:rsid w:val="00D37900"/>
    <w:rsid w:val="00D37B11"/>
    <w:rsid w:val="00D37FD8"/>
    <w:rsid w:val="00D40230"/>
    <w:rsid w:val="00D40B47"/>
    <w:rsid w:val="00D412D4"/>
    <w:rsid w:val="00D41647"/>
    <w:rsid w:val="00D41E0B"/>
    <w:rsid w:val="00D425F2"/>
    <w:rsid w:val="00D4287E"/>
    <w:rsid w:val="00D42C26"/>
    <w:rsid w:val="00D42FCF"/>
    <w:rsid w:val="00D430C5"/>
    <w:rsid w:val="00D43A19"/>
    <w:rsid w:val="00D43D0B"/>
    <w:rsid w:val="00D43FAC"/>
    <w:rsid w:val="00D444A4"/>
    <w:rsid w:val="00D44DB0"/>
    <w:rsid w:val="00D45814"/>
    <w:rsid w:val="00D45856"/>
    <w:rsid w:val="00D45946"/>
    <w:rsid w:val="00D46242"/>
    <w:rsid w:val="00D46668"/>
    <w:rsid w:val="00D466AE"/>
    <w:rsid w:val="00D4710D"/>
    <w:rsid w:val="00D4711F"/>
    <w:rsid w:val="00D47151"/>
    <w:rsid w:val="00D47651"/>
    <w:rsid w:val="00D47DC8"/>
    <w:rsid w:val="00D47DDC"/>
    <w:rsid w:val="00D50071"/>
    <w:rsid w:val="00D500BF"/>
    <w:rsid w:val="00D502D0"/>
    <w:rsid w:val="00D50729"/>
    <w:rsid w:val="00D50979"/>
    <w:rsid w:val="00D50AEC"/>
    <w:rsid w:val="00D50C5C"/>
    <w:rsid w:val="00D50DA9"/>
    <w:rsid w:val="00D50E5D"/>
    <w:rsid w:val="00D50F85"/>
    <w:rsid w:val="00D50FF0"/>
    <w:rsid w:val="00D5108A"/>
    <w:rsid w:val="00D5114D"/>
    <w:rsid w:val="00D5153B"/>
    <w:rsid w:val="00D5181B"/>
    <w:rsid w:val="00D51F96"/>
    <w:rsid w:val="00D52420"/>
    <w:rsid w:val="00D52662"/>
    <w:rsid w:val="00D5307F"/>
    <w:rsid w:val="00D534F0"/>
    <w:rsid w:val="00D53585"/>
    <w:rsid w:val="00D53A84"/>
    <w:rsid w:val="00D5423D"/>
    <w:rsid w:val="00D5436E"/>
    <w:rsid w:val="00D556B8"/>
    <w:rsid w:val="00D55829"/>
    <w:rsid w:val="00D5598A"/>
    <w:rsid w:val="00D55B4D"/>
    <w:rsid w:val="00D55CC0"/>
    <w:rsid w:val="00D566AF"/>
    <w:rsid w:val="00D56A09"/>
    <w:rsid w:val="00D56BEC"/>
    <w:rsid w:val="00D56EA7"/>
    <w:rsid w:val="00D5793F"/>
    <w:rsid w:val="00D60BDE"/>
    <w:rsid w:val="00D60D6F"/>
    <w:rsid w:val="00D6112D"/>
    <w:rsid w:val="00D616DB"/>
    <w:rsid w:val="00D61935"/>
    <w:rsid w:val="00D61BC7"/>
    <w:rsid w:val="00D61D4A"/>
    <w:rsid w:val="00D62145"/>
    <w:rsid w:val="00D634AD"/>
    <w:rsid w:val="00D6404A"/>
    <w:rsid w:val="00D6426C"/>
    <w:rsid w:val="00D64C35"/>
    <w:rsid w:val="00D64E71"/>
    <w:rsid w:val="00D64F6D"/>
    <w:rsid w:val="00D6582D"/>
    <w:rsid w:val="00D65F28"/>
    <w:rsid w:val="00D6608A"/>
    <w:rsid w:val="00D6635B"/>
    <w:rsid w:val="00D66537"/>
    <w:rsid w:val="00D667F7"/>
    <w:rsid w:val="00D66AB3"/>
    <w:rsid w:val="00D66F3E"/>
    <w:rsid w:val="00D6708F"/>
    <w:rsid w:val="00D67169"/>
    <w:rsid w:val="00D6738B"/>
    <w:rsid w:val="00D67A7B"/>
    <w:rsid w:val="00D67AD0"/>
    <w:rsid w:val="00D7028E"/>
    <w:rsid w:val="00D70881"/>
    <w:rsid w:val="00D70D55"/>
    <w:rsid w:val="00D713A1"/>
    <w:rsid w:val="00D71F7F"/>
    <w:rsid w:val="00D723A7"/>
    <w:rsid w:val="00D724DE"/>
    <w:rsid w:val="00D726A7"/>
    <w:rsid w:val="00D72950"/>
    <w:rsid w:val="00D72C9A"/>
    <w:rsid w:val="00D73774"/>
    <w:rsid w:val="00D73BB8"/>
    <w:rsid w:val="00D74228"/>
    <w:rsid w:val="00D744E2"/>
    <w:rsid w:val="00D744F6"/>
    <w:rsid w:val="00D75169"/>
    <w:rsid w:val="00D7550D"/>
    <w:rsid w:val="00D757E8"/>
    <w:rsid w:val="00D75C0C"/>
    <w:rsid w:val="00D75E4A"/>
    <w:rsid w:val="00D7635A"/>
    <w:rsid w:val="00D764E8"/>
    <w:rsid w:val="00D774A8"/>
    <w:rsid w:val="00D77565"/>
    <w:rsid w:val="00D77CDE"/>
    <w:rsid w:val="00D800DD"/>
    <w:rsid w:val="00D8069A"/>
    <w:rsid w:val="00D80CBB"/>
    <w:rsid w:val="00D8115E"/>
    <w:rsid w:val="00D81371"/>
    <w:rsid w:val="00D8190B"/>
    <w:rsid w:val="00D81922"/>
    <w:rsid w:val="00D81993"/>
    <w:rsid w:val="00D81E1A"/>
    <w:rsid w:val="00D82776"/>
    <w:rsid w:val="00D832ED"/>
    <w:rsid w:val="00D834F6"/>
    <w:rsid w:val="00D839DD"/>
    <w:rsid w:val="00D83BDE"/>
    <w:rsid w:val="00D84C22"/>
    <w:rsid w:val="00D84E00"/>
    <w:rsid w:val="00D8551A"/>
    <w:rsid w:val="00D858FE"/>
    <w:rsid w:val="00D85B88"/>
    <w:rsid w:val="00D85D30"/>
    <w:rsid w:val="00D861A2"/>
    <w:rsid w:val="00D864DA"/>
    <w:rsid w:val="00D868CB"/>
    <w:rsid w:val="00D86B00"/>
    <w:rsid w:val="00D86B5A"/>
    <w:rsid w:val="00D86DA9"/>
    <w:rsid w:val="00D86E4E"/>
    <w:rsid w:val="00D8715F"/>
    <w:rsid w:val="00D879AE"/>
    <w:rsid w:val="00D9023C"/>
    <w:rsid w:val="00D90258"/>
    <w:rsid w:val="00D90472"/>
    <w:rsid w:val="00D9052B"/>
    <w:rsid w:val="00D9066E"/>
    <w:rsid w:val="00D90EC6"/>
    <w:rsid w:val="00D91205"/>
    <w:rsid w:val="00D91304"/>
    <w:rsid w:val="00D917FB"/>
    <w:rsid w:val="00D91D99"/>
    <w:rsid w:val="00D921EC"/>
    <w:rsid w:val="00D924C4"/>
    <w:rsid w:val="00D929A0"/>
    <w:rsid w:val="00D92BBC"/>
    <w:rsid w:val="00D92BCF"/>
    <w:rsid w:val="00D92BDF"/>
    <w:rsid w:val="00D93010"/>
    <w:rsid w:val="00D938CC"/>
    <w:rsid w:val="00D93A31"/>
    <w:rsid w:val="00D93BED"/>
    <w:rsid w:val="00D93C14"/>
    <w:rsid w:val="00D93CCC"/>
    <w:rsid w:val="00D93D0D"/>
    <w:rsid w:val="00D93EBF"/>
    <w:rsid w:val="00D94281"/>
    <w:rsid w:val="00D945E3"/>
    <w:rsid w:val="00D950DA"/>
    <w:rsid w:val="00D95819"/>
    <w:rsid w:val="00D95989"/>
    <w:rsid w:val="00D95A15"/>
    <w:rsid w:val="00D95A3E"/>
    <w:rsid w:val="00D95F57"/>
    <w:rsid w:val="00D960B8"/>
    <w:rsid w:val="00D96FA8"/>
    <w:rsid w:val="00D97176"/>
    <w:rsid w:val="00D972DE"/>
    <w:rsid w:val="00DA03EB"/>
    <w:rsid w:val="00DA0825"/>
    <w:rsid w:val="00DA0928"/>
    <w:rsid w:val="00DA0CD7"/>
    <w:rsid w:val="00DA1006"/>
    <w:rsid w:val="00DA11F3"/>
    <w:rsid w:val="00DA1CAE"/>
    <w:rsid w:val="00DA1E02"/>
    <w:rsid w:val="00DA2436"/>
    <w:rsid w:val="00DA25FD"/>
    <w:rsid w:val="00DA354E"/>
    <w:rsid w:val="00DA375D"/>
    <w:rsid w:val="00DA387F"/>
    <w:rsid w:val="00DA45DC"/>
    <w:rsid w:val="00DA4B61"/>
    <w:rsid w:val="00DA4C35"/>
    <w:rsid w:val="00DA4D3A"/>
    <w:rsid w:val="00DA5512"/>
    <w:rsid w:val="00DA55E3"/>
    <w:rsid w:val="00DA589B"/>
    <w:rsid w:val="00DA6152"/>
    <w:rsid w:val="00DA6326"/>
    <w:rsid w:val="00DA680E"/>
    <w:rsid w:val="00DA6976"/>
    <w:rsid w:val="00DA6CC5"/>
    <w:rsid w:val="00DA6FAA"/>
    <w:rsid w:val="00DA7279"/>
    <w:rsid w:val="00DA72FB"/>
    <w:rsid w:val="00DA787B"/>
    <w:rsid w:val="00DB04EB"/>
    <w:rsid w:val="00DB059B"/>
    <w:rsid w:val="00DB05F0"/>
    <w:rsid w:val="00DB07E2"/>
    <w:rsid w:val="00DB0D05"/>
    <w:rsid w:val="00DB0DC2"/>
    <w:rsid w:val="00DB0E6B"/>
    <w:rsid w:val="00DB10C2"/>
    <w:rsid w:val="00DB18BC"/>
    <w:rsid w:val="00DB28EB"/>
    <w:rsid w:val="00DB2E77"/>
    <w:rsid w:val="00DB2FDC"/>
    <w:rsid w:val="00DB301F"/>
    <w:rsid w:val="00DB30D0"/>
    <w:rsid w:val="00DB387E"/>
    <w:rsid w:val="00DB3C38"/>
    <w:rsid w:val="00DB3D67"/>
    <w:rsid w:val="00DB40CC"/>
    <w:rsid w:val="00DB47AB"/>
    <w:rsid w:val="00DB56BF"/>
    <w:rsid w:val="00DB5823"/>
    <w:rsid w:val="00DB5F7D"/>
    <w:rsid w:val="00DB6808"/>
    <w:rsid w:val="00DB6A1D"/>
    <w:rsid w:val="00DB6F8B"/>
    <w:rsid w:val="00DB7C58"/>
    <w:rsid w:val="00DC0B89"/>
    <w:rsid w:val="00DC0F99"/>
    <w:rsid w:val="00DC0FDF"/>
    <w:rsid w:val="00DC11A0"/>
    <w:rsid w:val="00DC11AC"/>
    <w:rsid w:val="00DC1256"/>
    <w:rsid w:val="00DC1AA3"/>
    <w:rsid w:val="00DC225D"/>
    <w:rsid w:val="00DC229B"/>
    <w:rsid w:val="00DC2F3C"/>
    <w:rsid w:val="00DC3042"/>
    <w:rsid w:val="00DC3272"/>
    <w:rsid w:val="00DC32A9"/>
    <w:rsid w:val="00DC34B5"/>
    <w:rsid w:val="00DC4476"/>
    <w:rsid w:val="00DC45D3"/>
    <w:rsid w:val="00DC4619"/>
    <w:rsid w:val="00DC4DFC"/>
    <w:rsid w:val="00DC5225"/>
    <w:rsid w:val="00DC5A25"/>
    <w:rsid w:val="00DC5DC6"/>
    <w:rsid w:val="00DC60B6"/>
    <w:rsid w:val="00DC6947"/>
    <w:rsid w:val="00DC75D5"/>
    <w:rsid w:val="00DC7710"/>
    <w:rsid w:val="00DC7A9D"/>
    <w:rsid w:val="00DC7C3D"/>
    <w:rsid w:val="00DC7C91"/>
    <w:rsid w:val="00DC7E64"/>
    <w:rsid w:val="00DC7EE5"/>
    <w:rsid w:val="00DD077A"/>
    <w:rsid w:val="00DD0BF0"/>
    <w:rsid w:val="00DD0EC1"/>
    <w:rsid w:val="00DD0F74"/>
    <w:rsid w:val="00DD1087"/>
    <w:rsid w:val="00DD1729"/>
    <w:rsid w:val="00DD179B"/>
    <w:rsid w:val="00DD1B72"/>
    <w:rsid w:val="00DD1D97"/>
    <w:rsid w:val="00DD2593"/>
    <w:rsid w:val="00DD293B"/>
    <w:rsid w:val="00DD2FC5"/>
    <w:rsid w:val="00DD328D"/>
    <w:rsid w:val="00DD3500"/>
    <w:rsid w:val="00DD35E8"/>
    <w:rsid w:val="00DD3B24"/>
    <w:rsid w:val="00DD3DE2"/>
    <w:rsid w:val="00DD3F05"/>
    <w:rsid w:val="00DD4074"/>
    <w:rsid w:val="00DD44EE"/>
    <w:rsid w:val="00DD459D"/>
    <w:rsid w:val="00DD4641"/>
    <w:rsid w:val="00DD4DAF"/>
    <w:rsid w:val="00DD4E17"/>
    <w:rsid w:val="00DD4EBC"/>
    <w:rsid w:val="00DD5377"/>
    <w:rsid w:val="00DD57E2"/>
    <w:rsid w:val="00DD5CB2"/>
    <w:rsid w:val="00DD5E29"/>
    <w:rsid w:val="00DD609A"/>
    <w:rsid w:val="00DD6273"/>
    <w:rsid w:val="00DD6CBD"/>
    <w:rsid w:val="00DD6CCA"/>
    <w:rsid w:val="00DD77DB"/>
    <w:rsid w:val="00DD77F0"/>
    <w:rsid w:val="00DD7C30"/>
    <w:rsid w:val="00DD7CA6"/>
    <w:rsid w:val="00DD7EFF"/>
    <w:rsid w:val="00DE0056"/>
    <w:rsid w:val="00DE06B5"/>
    <w:rsid w:val="00DE06FD"/>
    <w:rsid w:val="00DE07C7"/>
    <w:rsid w:val="00DE0935"/>
    <w:rsid w:val="00DE170B"/>
    <w:rsid w:val="00DE17E2"/>
    <w:rsid w:val="00DE206E"/>
    <w:rsid w:val="00DE2584"/>
    <w:rsid w:val="00DE2619"/>
    <w:rsid w:val="00DE277E"/>
    <w:rsid w:val="00DE27BA"/>
    <w:rsid w:val="00DE3486"/>
    <w:rsid w:val="00DE3517"/>
    <w:rsid w:val="00DE3AB8"/>
    <w:rsid w:val="00DE53D4"/>
    <w:rsid w:val="00DE5BBD"/>
    <w:rsid w:val="00DE6183"/>
    <w:rsid w:val="00DE650A"/>
    <w:rsid w:val="00DE783F"/>
    <w:rsid w:val="00DE7B89"/>
    <w:rsid w:val="00DE7CA3"/>
    <w:rsid w:val="00DF034A"/>
    <w:rsid w:val="00DF0611"/>
    <w:rsid w:val="00DF0A6E"/>
    <w:rsid w:val="00DF13E3"/>
    <w:rsid w:val="00DF14B0"/>
    <w:rsid w:val="00DF164B"/>
    <w:rsid w:val="00DF16A3"/>
    <w:rsid w:val="00DF1BC4"/>
    <w:rsid w:val="00DF2399"/>
    <w:rsid w:val="00DF2598"/>
    <w:rsid w:val="00DF2C6B"/>
    <w:rsid w:val="00DF2DFF"/>
    <w:rsid w:val="00DF3476"/>
    <w:rsid w:val="00DF349A"/>
    <w:rsid w:val="00DF349B"/>
    <w:rsid w:val="00DF34B0"/>
    <w:rsid w:val="00DF3990"/>
    <w:rsid w:val="00DF3A95"/>
    <w:rsid w:val="00DF3B7E"/>
    <w:rsid w:val="00DF3B83"/>
    <w:rsid w:val="00DF3FD5"/>
    <w:rsid w:val="00DF40D5"/>
    <w:rsid w:val="00DF4293"/>
    <w:rsid w:val="00DF44B6"/>
    <w:rsid w:val="00DF4777"/>
    <w:rsid w:val="00DF4BA9"/>
    <w:rsid w:val="00DF4DBC"/>
    <w:rsid w:val="00DF4E50"/>
    <w:rsid w:val="00DF6A46"/>
    <w:rsid w:val="00DF71B5"/>
    <w:rsid w:val="00DF744D"/>
    <w:rsid w:val="00DF7A56"/>
    <w:rsid w:val="00DF7CBA"/>
    <w:rsid w:val="00E0003B"/>
    <w:rsid w:val="00E00426"/>
    <w:rsid w:val="00E00A79"/>
    <w:rsid w:val="00E00A8B"/>
    <w:rsid w:val="00E00F69"/>
    <w:rsid w:val="00E01689"/>
    <w:rsid w:val="00E01C25"/>
    <w:rsid w:val="00E01C2C"/>
    <w:rsid w:val="00E0272F"/>
    <w:rsid w:val="00E028A6"/>
    <w:rsid w:val="00E02EC1"/>
    <w:rsid w:val="00E03827"/>
    <w:rsid w:val="00E0385C"/>
    <w:rsid w:val="00E04A0B"/>
    <w:rsid w:val="00E0535E"/>
    <w:rsid w:val="00E053E1"/>
    <w:rsid w:val="00E055D9"/>
    <w:rsid w:val="00E055FF"/>
    <w:rsid w:val="00E05616"/>
    <w:rsid w:val="00E05864"/>
    <w:rsid w:val="00E05992"/>
    <w:rsid w:val="00E06482"/>
    <w:rsid w:val="00E0657C"/>
    <w:rsid w:val="00E065C2"/>
    <w:rsid w:val="00E065D5"/>
    <w:rsid w:val="00E06648"/>
    <w:rsid w:val="00E06C5B"/>
    <w:rsid w:val="00E06CAB"/>
    <w:rsid w:val="00E0714A"/>
    <w:rsid w:val="00E071AC"/>
    <w:rsid w:val="00E079C4"/>
    <w:rsid w:val="00E07AB5"/>
    <w:rsid w:val="00E07CDA"/>
    <w:rsid w:val="00E07DBB"/>
    <w:rsid w:val="00E07DEA"/>
    <w:rsid w:val="00E10DB0"/>
    <w:rsid w:val="00E1105D"/>
    <w:rsid w:val="00E11277"/>
    <w:rsid w:val="00E1142C"/>
    <w:rsid w:val="00E11505"/>
    <w:rsid w:val="00E11C49"/>
    <w:rsid w:val="00E120CA"/>
    <w:rsid w:val="00E1220E"/>
    <w:rsid w:val="00E12C67"/>
    <w:rsid w:val="00E12CE3"/>
    <w:rsid w:val="00E12F61"/>
    <w:rsid w:val="00E13032"/>
    <w:rsid w:val="00E13476"/>
    <w:rsid w:val="00E13A59"/>
    <w:rsid w:val="00E13A7C"/>
    <w:rsid w:val="00E14175"/>
    <w:rsid w:val="00E142B5"/>
    <w:rsid w:val="00E1432E"/>
    <w:rsid w:val="00E1433E"/>
    <w:rsid w:val="00E14487"/>
    <w:rsid w:val="00E14BD6"/>
    <w:rsid w:val="00E14FB6"/>
    <w:rsid w:val="00E1557F"/>
    <w:rsid w:val="00E15629"/>
    <w:rsid w:val="00E157C9"/>
    <w:rsid w:val="00E15C34"/>
    <w:rsid w:val="00E1680E"/>
    <w:rsid w:val="00E16A32"/>
    <w:rsid w:val="00E16B62"/>
    <w:rsid w:val="00E16FF5"/>
    <w:rsid w:val="00E1779F"/>
    <w:rsid w:val="00E177F6"/>
    <w:rsid w:val="00E17B19"/>
    <w:rsid w:val="00E20284"/>
    <w:rsid w:val="00E204C6"/>
    <w:rsid w:val="00E205C3"/>
    <w:rsid w:val="00E20FAB"/>
    <w:rsid w:val="00E21113"/>
    <w:rsid w:val="00E212CA"/>
    <w:rsid w:val="00E22152"/>
    <w:rsid w:val="00E2222B"/>
    <w:rsid w:val="00E228A4"/>
    <w:rsid w:val="00E22EA2"/>
    <w:rsid w:val="00E233C1"/>
    <w:rsid w:val="00E23B27"/>
    <w:rsid w:val="00E23BBD"/>
    <w:rsid w:val="00E23E55"/>
    <w:rsid w:val="00E23E82"/>
    <w:rsid w:val="00E24C1D"/>
    <w:rsid w:val="00E24DE9"/>
    <w:rsid w:val="00E24F7E"/>
    <w:rsid w:val="00E25152"/>
    <w:rsid w:val="00E251AA"/>
    <w:rsid w:val="00E251BD"/>
    <w:rsid w:val="00E253DE"/>
    <w:rsid w:val="00E25CC8"/>
    <w:rsid w:val="00E263E0"/>
    <w:rsid w:val="00E26769"/>
    <w:rsid w:val="00E26820"/>
    <w:rsid w:val="00E26DFA"/>
    <w:rsid w:val="00E27153"/>
    <w:rsid w:val="00E27176"/>
    <w:rsid w:val="00E271B1"/>
    <w:rsid w:val="00E27D6E"/>
    <w:rsid w:val="00E3001D"/>
    <w:rsid w:val="00E304A5"/>
    <w:rsid w:val="00E30EB3"/>
    <w:rsid w:val="00E314B1"/>
    <w:rsid w:val="00E3170B"/>
    <w:rsid w:val="00E31818"/>
    <w:rsid w:val="00E326D2"/>
    <w:rsid w:val="00E32740"/>
    <w:rsid w:val="00E32F7E"/>
    <w:rsid w:val="00E331A9"/>
    <w:rsid w:val="00E33681"/>
    <w:rsid w:val="00E33D0A"/>
    <w:rsid w:val="00E33DEB"/>
    <w:rsid w:val="00E353BA"/>
    <w:rsid w:val="00E353DE"/>
    <w:rsid w:val="00E354DE"/>
    <w:rsid w:val="00E3568B"/>
    <w:rsid w:val="00E35B95"/>
    <w:rsid w:val="00E35DBE"/>
    <w:rsid w:val="00E35DC3"/>
    <w:rsid w:val="00E36240"/>
    <w:rsid w:val="00E36321"/>
    <w:rsid w:val="00E36A30"/>
    <w:rsid w:val="00E36D47"/>
    <w:rsid w:val="00E36F44"/>
    <w:rsid w:val="00E371E6"/>
    <w:rsid w:val="00E37280"/>
    <w:rsid w:val="00E37400"/>
    <w:rsid w:val="00E376F0"/>
    <w:rsid w:val="00E37BF6"/>
    <w:rsid w:val="00E37E56"/>
    <w:rsid w:val="00E4011A"/>
    <w:rsid w:val="00E40158"/>
    <w:rsid w:val="00E40205"/>
    <w:rsid w:val="00E40483"/>
    <w:rsid w:val="00E40608"/>
    <w:rsid w:val="00E41A5F"/>
    <w:rsid w:val="00E422C6"/>
    <w:rsid w:val="00E428BB"/>
    <w:rsid w:val="00E42E59"/>
    <w:rsid w:val="00E43297"/>
    <w:rsid w:val="00E4347C"/>
    <w:rsid w:val="00E435E3"/>
    <w:rsid w:val="00E43B14"/>
    <w:rsid w:val="00E44538"/>
    <w:rsid w:val="00E44655"/>
    <w:rsid w:val="00E4470E"/>
    <w:rsid w:val="00E45158"/>
    <w:rsid w:val="00E458F1"/>
    <w:rsid w:val="00E45C31"/>
    <w:rsid w:val="00E45FF4"/>
    <w:rsid w:val="00E460CA"/>
    <w:rsid w:val="00E460D6"/>
    <w:rsid w:val="00E46D32"/>
    <w:rsid w:val="00E46ED6"/>
    <w:rsid w:val="00E46F05"/>
    <w:rsid w:val="00E471FA"/>
    <w:rsid w:val="00E47E21"/>
    <w:rsid w:val="00E50074"/>
    <w:rsid w:val="00E506B4"/>
    <w:rsid w:val="00E50D48"/>
    <w:rsid w:val="00E511B7"/>
    <w:rsid w:val="00E5122E"/>
    <w:rsid w:val="00E513B2"/>
    <w:rsid w:val="00E5145D"/>
    <w:rsid w:val="00E51521"/>
    <w:rsid w:val="00E51778"/>
    <w:rsid w:val="00E52CFE"/>
    <w:rsid w:val="00E52E01"/>
    <w:rsid w:val="00E52E9F"/>
    <w:rsid w:val="00E52EDB"/>
    <w:rsid w:val="00E52FC5"/>
    <w:rsid w:val="00E530B6"/>
    <w:rsid w:val="00E5317F"/>
    <w:rsid w:val="00E538C8"/>
    <w:rsid w:val="00E53CC6"/>
    <w:rsid w:val="00E54202"/>
    <w:rsid w:val="00E5423A"/>
    <w:rsid w:val="00E5423D"/>
    <w:rsid w:val="00E5437F"/>
    <w:rsid w:val="00E5470A"/>
    <w:rsid w:val="00E54835"/>
    <w:rsid w:val="00E548D8"/>
    <w:rsid w:val="00E54ACB"/>
    <w:rsid w:val="00E551A3"/>
    <w:rsid w:val="00E55322"/>
    <w:rsid w:val="00E55AF2"/>
    <w:rsid w:val="00E55B18"/>
    <w:rsid w:val="00E55B2E"/>
    <w:rsid w:val="00E55D66"/>
    <w:rsid w:val="00E5618E"/>
    <w:rsid w:val="00E56358"/>
    <w:rsid w:val="00E56F6B"/>
    <w:rsid w:val="00E5704B"/>
    <w:rsid w:val="00E57150"/>
    <w:rsid w:val="00E57343"/>
    <w:rsid w:val="00E57481"/>
    <w:rsid w:val="00E57B2A"/>
    <w:rsid w:val="00E6013A"/>
    <w:rsid w:val="00E60195"/>
    <w:rsid w:val="00E60532"/>
    <w:rsid w:val="00E60C90"/>
    <w:rsid w:val="00E60F07"/>
    <w:rsid w:val="00E613F4"/>
    <w:rsid w:val="00E616B8"/>
    <w:rsid w:val="00E6223C"/>
    <w:rsid w:val="00E624A8"/>
    <w:rsid w:val="00E626F2"/>
    <w:rsid w:val="00E62F3A"/>
    <w:rsid w:val="00E63FEC"/>
    <w:rsid w:val="00E640C5"/>
    <w:rsid w:val="00E6483A"/>
    <w:rsid w:val="00E650B5"/>
    <w:rsid w:val="00E6523B"/>
    <w:rsid w:val="00E65254"/>
    <w:rsid w:val="00E652FF"/>
    <w:rsid w:val="00E655BB"/>
    <w:rsid w:val="00E65B83"/>
    <w:rsid w:val="00E65BD1"/>
    <w:rsid w:val="00E65EA9"/>
    <w:rsid w:val="00E661A0"/>
    <w:rsid w:val="00E66237"/>
    <w:rsid w:val="00E663ED"/>
    <w:rsid w:val="00E66AF9"/>
    <w:rsid w:val="00E67162"/>
    <w:rsid w:val="00E672A4"/>
    <w:rsid w:val="00E674DE"/>
    <w:rsid w:val="00E676C1"/>
    <w:rsid w:val="00E67B11"/>
    <w:rsid w:val="00E70A06"/>
    <w:rsid w:val="00E7184E"/>
    <w:rsid w:val="00E71FE1"/>
    <w:rsid w:val="00E72051"/>
    <w:rsid w:val="00E72CA6"/>
    <w:rsid w:val="00E7307A"/>
    <w:rsid w:val="00E735C7"/>
    <w:rsid w:val="00E738D9"/>
    <w:rsid w:val="00E73ADD"/>
    <w:rsid w:val="00E73EFA"/>
    <w:rsid w:val="00E74443"/>
    <w:rsid w:val="00E75139"/>
    <w:rsid w:val="00E75C53"/>
    <w:rsid w:val="00E75DAB"/>
    <w:rsid w:val="00E7735B"/>
    <w:rsid w:val="00E77730"/>
    <w:rsid w:val="00E77AB1"/>
    <w:rsid w:val="00E801F6"/>
    <w:rsid w:val="00E80B37"/>
    <w:rsid w:val="00E82116"/>
    <w:rsid w:val="00E82180"/>
    <w:rsid w:val="00E82E57"/>
    <w:rsid w:val="00E8316D"/>
    <w:rsid w:val="00E83430"/>
    <w:rsid w:val="00E8386B"/>
    <w:rsid w:val="00E83D3E"/>
    <w:rsid w:val="00E84234"/>
    <w:rsid w:val="00E85295"/>
    <w:rsid w:val="00E85586"/>
    <w:rsid w:val="00E85BA1"/>
    <w:rsid w:val="00E8605C"/>
    <w:rsid w:val="00E86756"/>
    <w:rsid w:val="00E867C7"/>
    <w:rsid w:val="00E86D5E"/>
    <w:rsid w:val="00E86F51"/>
    <w:rsid w:val="00E8717F"/>
    <w:rsid w:val="00E879AE"/>
    <w:rsid w:val="00E87A38"/>
    <w:rsid w:val="00E87B6E"/>
    <w:rsid w:val="00E87E42"/>
    <w:rsid w:val="00E90288"/>
    <w:rsid w:val="00E9076D"/>
    <w:rsid w:val="00E90AF3"/>
    <w:rsid w:val="00E914CF"/>
    <w:rsid w:val="00E916B0"/>
    <w:rsid w:val="00E91B78"/>
    <w:rsid w:val="00E91E31"/>
    <w:rsid w:val="00E921BE"/>
    <w:rsid w:val="00E928EB"/>
    <w:rsid w:val="00E9296E"/>
    <w:rsid w:val="00E92F7F"/>
    <w:rsid w:val="00E93033"/>
    <w:rsid w:val="00E935B2"/>
    <w:rsid w:val="00E93E8A"/>
    <w:rsid w:val="00E943C2"/>
    <w:rsid w:val="00E950F0"/>
    <w:rsid w:val="00E951EA"/>
    <w:rsid w:val="00E95671"/>
    <w:rsid w:val="00E9580F"/>
    <w:rsid w:val="00E9603F"/>
    <w:rsid w:val="00E96AD2"/>
    <w:rsid w:val="00E96B77"/>
    <w:rsid w:val="00E96C13"/>
    <w:rsid w:val="00E96DE0"/>
    <w:rsid w:val="00E96ED9"/>
    <w:rsid w:val="00E9787A"/>
    <w:rsid w:val="00E97F76"/>
    <w:rsid w:val="00EA0A24"/>
    <w:rsid w:val="00EA0C55"/>
    <w:rsid w:val="00EA115C"/>
    <w:rsid w:val="00EA11B3"/>
    <w:rsid w:val="00EA1983"/>
    <w:rsid w:val="00EA1A0C"/>
    <w:rsid w:val="00EA1C8B"/>
    <w:rsid w:val="00EA2667"/>
    <w:rsid w:val="00EA3973"/>
    <w:rsid w:val="00EA4A39"/>
    <w:rsid w:val="00EA5704"/>
    <w:rsid w:val="00EA5854"/>
    <w:rsid w:val="00EA5BF5"/>
    <w:rsid w:val="00EA60EE"/>
    <w:rsid w:val="00EA64A6"/>
    <w:rsid w:val="00EA665C"/>
    <w:rsid w:val="00EA6BDD"/>
    <w:rsid w:val="00EA7346"/>
    <w:rsid w:val="00EA7970"/>
    <w:rsid w:val="00EA79E2"/>
    <w:rsid w:val="00EB017D"/>
    <w:rsid w:val="00EB018B"/>
    <w:rsid w:val="00EB0376"/>
    <w:rsid w:val="00EB0494"/>
    <w:rsid w:val="00EB06BE"/>
    <w:rsid w:val="00EB1195"/>
    <w:rsid w:val="00EB1258"/>
    <w:rsid w:val="00EB181C"/>
    <w:rsid w:val="00EB1A02"/>
    <w:rsid w:val="00EB1ACD"/>
    <w:rsid w:val="00EB26F7"/>
    <w:rsid w:val="00EB27F2"/>
    <w:rsid w:val="00EB336E"/>
    <w:rsid w:val="00EB3901"/>
    <w:rsid w:val="00EB419D"/>
    <w:rsid w:val="00EB4661"/>
    <w:rsid w:val="00EB47CA"/>
    <w:rsid w:val="00EB4C88"/>
    <w:rsid w:val="00EB4DC1"/>
    <w:rsid w:val="00EB4F3E"/>
    <w:rsid w:val="00EB61D0"/>
    <w:rsid w:val="00EB62FF"/>
    <w:rsid w:val="00EB6372"/>
    <w:rsid w:val="00EB6418"/>
    <w:rsid w:val="00EB66D4"/>
    <w:rsid w:val="00EB6746"/>
    <w:rsid w:val="00EB68BB"/>
    <w:rsid w:val="00EB6B50"/>
    <w:rsid w:val="00EB6E3A"/>
    <w:rsid w:val="00EB71B2"/>
    <w:rsid w:val="00EB7461"/>
    <w:rsid w:val="00EB79C5"/>
    <w:rsid w:val="00EB7AFC"/>
    <w:rsid w:val="00EB7B04"/>
    <w:rsid w:val="00EB7B4D"/>
    <w:rsid w:val="00EB7EAD"/>
    <w:rsid w:val="00EC046E"/>
    <w:rsid w:val="00EC066C"/>
    <w:rsid w:val="00EC0AD9"/>
    <w:rsid w:val="00EC0C50"/>
    <w:rsid w:val="00EC0D25"/>
    <w:rsid w:val="00EC0DBB"/>
    <w:rsid w:val="00EC0F3B"/>
    <w:rsid w:val="00EC17B2"/>
    <w:rsid w:val="00EC1A43"/>
    <w:rsid w:val="00EC1B33"/>
    <w:rsid w:val="00EC1E14"/>
    <w:rsid w:val="00EC27CF"/>
    <w:rsid w:val="00EC2835"/>
    <w:rsid w:val="00EC28F3"/>
    <w:rsid w:val="00EC2942"/>
    <w:rsid w:val="00EC2D8B"/>
    <w:rsid w:val="00EC2FCF"/>
    <w:rsid w:val="00EC36A2"/>
    <w:rsid w:val="00EC3730"/>
    <w:rsid w:val="00EC37E3"/>
    <w:rsid w:val="00EC42B3"/>
    <w:rsid w:val="00EC4427"/>
    <w:rsid w:val="00EC49E9"/>
    <w:rsid w:val="00EC4B48"/>
    <w:rsid w:val="00EC4F77"/>
    <w:rsid w:val="00EC525E"/>
    <w:rsid w:val="00EC5281"/>
    <w:rsid w:val="00EC5299"/>
    <w:rsid w:val="00EC534C"/>
    <w:rsid w:val="00EC55CF"/>
    <w:rsid w:val="00EC5B02"/>
    <w:rsid w:val="00EC6AEC"/>
    <w:rsid w:val="00EC74EC"/>
    <w:rsid w:val="00EC7675"/>
    <w:rsid w:val="00EC76AC"/>
    <w:rsid w:val="00EC797B"/>
    <w:rsid w:val="00ED04BB"/>
    <w:rsid w:val="00ED080A"/>
    <w:rsid w:val="00ED0C0C"/>
    <w:rsid w:val="00ED11E7"/>
    <w:rsid w:val="00ED132E"/>
    <w:rsid w:val="00ED13CD"/>
    <w:rsid w:val="00ED156F"/>
    <w:rsid w:val="00ED255E"/>
    <w:rsid w:val="00ED28F3"/>
    <w:rsid w:val="00ED294A"/>
    <w:rsid w:val="00ED3649"/>
    <w:rsid w:val="00ED4B8F"/>
    <w:rsid w:val="00ED4DA4"/>
    <w:rsid w:val="00ED50FA"/>
    <w:rsid w:val="00ED5344"/>
    <w:rsid w:val="00ED600A"/>
    <w:rsid w:val="00ED6C5E"/>
    <w:rsid w:val="00ED6E7C"/>
    <w:rsid w:val="00ED739E"/>
    <w:rsid w:val="00ED7CA7"/>
    <w:rsid w:val="00EE0481"/>
    <w:rsid w:val="00EE1DB8"/>
    <w:rsid w:val="00EE23EC"/>
    <w:rsid w:val="00EE3A27"/>
    <w:rsid w:val="00EE3A5C"/>
    <w:rsid w:val="00EE3DF2"/>
    <w:rsid w:val="00EE440B"/>
    <w:rsid w:val="00EE483E"/>
    <w:rsid w:val="00EE51F8"/>
    <w:rsid w:val="00EE5674"/>
    <w:rsid w:val="00EE58DB"/>
    <w:rsid w:val="00EE596A"/>
    <w:rsid w:val="00EE5C97"/>
    <w:rsid w:val="00EE6674"/>
    <w:rsid w:val="00EE6983"/>
    <w:rsid w:val="00EE6E35"/>
    <w:rsid w:val="00EE77E3"/>
    <w:rsid w:val="00EF0045"/>
    <w:rsid w:val="00EF06E5"/>
    <w:rsid w:val="00EF1AFF"/>
    <w:rsid w:val="00EF1BFF"/>
    <w:rsid w:val="00EF1E8D"/>
    <w:rsid w:val="00EF1F9A"/>
    <w:rsid w:val="00EF23EC"/>
    <w:rsid w:val="00EF355F"/>
    <w:rsid w:val="00EF3B93"/>
    <w:rsid w:val="00EF3CC3"/>
    <w:rsid w:val="00EF3D00"/>
    <w:rsid w:val="00EF432B"/>
    <w:rsid w:val="00EF44A4"/>
    <w:rsid w:val="00EF476D"/>
    <w:rsid w:val="00EF4DED"/>
    <w:rsid w:val="00EF54D7"/>
    <w:rsid w:val="00EF58FF"/>
    <w:rsid w:val="00EF5C2C"/>
    <w:rsid w:val="00EF6052"/>
    <w:rsid w:val="00EF6262"/>
    <w:rsid w:val="00EF62C5"/>
    <w:rsid w:val="00EF6695"/>
    <w:rsid w:val="00EF69FB"/>
    <w:rsid w:val="00EF6A87"/>
    <w:rsid w:val="00EF73C3"/>
    <w:rsid w:val="00EF741D"/>
    <w:rsid w:val="00EF7475"/>
    <w:rsid w:val="00EF7892"/>
    <w:rsid w:val="00EF794D"/>
    <w:rsid w:val="00F015B3"/>
    <w:rsid w:val="00F01820"/>
    <w:rsid w:val="00F01EBF"/>
    <w:rsid w:val="00F01EC6"/>
    <w:rsid w:val="00F01F89"/>
    <w:rsid w:val="00F024E3"/>
    <w:rsid w:val="00F02546"/>
    <w:rsid w:val="00F0276D"/>
    <w:rsid w:val="00F029BA"/>
    <w:rsid w:val="00F02C9D"/>
    <w:rsid w:val="00F02F72"/>
    <w:rsid w:val="00F03726"/>
    <w:rsid w:val="00F03F4C"/>
    <w:rsid w:val="00F04153"/>
    <w:rsid w:val="00F045F3"/>
    <w:rsid w:val="00F04657"/>
    <w:rsid w:val="00F04C53"/>
    <w:rsid w:val="00F05204"/>
    <w:rsid w:val="00F061B5"/>
    <w:rsid w:val="00F06559"/>
    <w:rsid w:val="00F06F3B"/>
    <w:rsid w:val="00F0760C"/>
    <w:rsid w:val="00F079F9"/>
    <w:rsid w:val="00F07DFD"/>
    <w:rsid w:val="00F101EC"/>
    <w:rsid w:val="00F1118F"/>
    <w:rsid w:val="00F11F3C"/>
    <w:rsid w:val="00F126B3"/>
    <w:rsid w:val="00F127D3"/>
    <w:rsid w:val="00F12BA9"/>
    <w:rsid w:val="00F130F2"/>
    <w:rsid w:val="00F1328B"/>
    <w:rsid w:val="00F13AE7"/>
    <w:rsid w:val="00F13C45"/>
    <w:rsid w:val="00F13D85"/>
    <w:rsid w:val="00F14146"/>
    <w:rsid w:val="00F1435F"/>
    <w:rsid w:val="00F14776"/>
    <w:rsid w:val="00F1509F"/>
    <w:rsid w:val="00F15166"/>
    <w:rsid w:val="00F15221"/>
    <w:rsid w:val="00F156EB"/>
    <w:rsid w:val="00F15D42"/>
    <w:rsid w:val="00F15FBC"/>
    <w:rsid w:val="00F1602B"/>
    <w:rsid w:val="00F161A2"/>
    <w:rsid w:val="00F1623A"/>
    <w:rsid w:val="00F166BF"/>
    <w:rsid w:val="00F16AB1"/>
    <w:rsid w:val="00F17517"/>
    <w:rsid w:val="00F17883"/>
    <w:rsid w:val="00F1793D"/>
    <w:rsid w:val="00F17C3F"/>
    <w:rsid w:val="00F17E78"/>
    <w:rsid w:val="00F201D6"/>
    <w:rsid w:val="00F208ED"/>
    <w:rsid w:val="00F21741"/>
    <w:rsid w:val="00F217E7"/>
    <w:rsid w:val="00F21B28"/>
    <w:rsid w:val="00F21C74"/>
    <w:rsid w:val="00F21D34"/>
    <w:rsid w:val="00F2210E"/>
    <w:rsid w:val="00F227D4"/>
    <w:rsid w:val="00F23389"/>
    <w:rsid w:val="00F2342D"/>
    <w:rsid w:val="00F237C1"/>
    <w:rsid w:val="00F23F74"/>
    <w:rsid w:val="00F24632"/>
    <w:rsid w:val="00F24A7B"/>
    <w:rsid w:val="00F253ED"/>
    <w:rsid w:val="00F25A82"/>
    <w:rsid w:val="00F25CC7"/>
    <w:rsid w:val="00F25FA6"/>
    <w:rsid w:val="00F26410"/>
    <w:rsid w:val="00F26630"/>
    <w:rsid w:val="00F26801"/>
    <w:rsid w:val="00F269FD"/>
    <w:rsid w:val="00F2717A"/>
    <w:rsid w:val="00F27D9C"/>
    <w:rsid w:val="00F3007D"/>
    <w:rsid w:val="00F3062C"/>
    <w:rsid w:val="00F30C18"/>
    <w:rsid w:val="00F311E5"/>
    <w:rsid w:val="00F31743"/>
    <w:rsid w:val="00F31ED6"/>
    <w:rsid w:val="00F325E5"/>
    <w:rsid w:val="00F32728"/>
    <w:rsid w:val="00F32F71"/>
    <w:rsid w:val="00F3340F"/>
    <w:rsid w:val="00F33BA9"/>
    <w:rsid w:val="00F33E45"/>
    <w:rsid w:val="00F341E2"/>
    <w:rsid w:val="00F34CB7"/>
    <w:rsid w:val="00F34E26"/>
    <w:rsid w:val="00F352FD"/>
    <w:rsid w:val="00F35772"/>
    <w:rsid w:val="00F36076"/>
    <w:rsid w:val="00F360D0"/>
    <w:rsid w:val="00F364C0"/>
    <w:rsid w:val="00F365B4"/>
    <w:rsid w:val="00F36BE6"/>
    <w:rsid w:val="00F3715C"/>
    <w:rsid w:val="00F372A7"/>
    <w:rsid w:val="00F37B86"/>
    <w:rsid w:val="00F401C0"/>
    <w:rsid w:val="00F401CC"/>
    <w:rsid w:val="00F4091E"/>
    <w:rsid w:val="00F40BB2"/>
    <w:rsid w:val="00F411DC"/>
    <w:rsid w:val="00F411FB"/>
    <w:rsid w:val="00F4136B"/>
    <w:rsid w:val="00F42197"/>
    <w:rsid w:val="00F42C9F"/>
    <w:rsid w:val="00F42EB9"/>
    <w:rsid w:val="00F43103"/>
    <w:rsid w:val="00F4395A"/>
    <w:rsid w:val="00F44358"/>
    <w:rsid w:val="00F44560"/>
    <w:rsid w:val="00F4469B"/>
    <w:rsid w:val="00F446A6"/>
    <w:rsid w:val="00F44C34"/>
    <w:rsid w:val="00F44FED"/>
    <w:rsid w:val="00F45422"/>
    <w:rsid w:val="00F454BD"/>
    <w:rsid w:val="00F45CAC"/>
    <w:rsid w:val="00F45EE1"/>
    <w:rsid w:val="00F45FDB"/>
    <w:rsid w:val="00F4648A"/>
    <w:rsid w:val="00F467C1"/>
    <w:rsid w:val="00F4691B"/>
    <w:rsid w:val="00F46F63"/>
    <w:rsid w:val="00F47C59"/>
    <w:rsid w:val="00F47C7E"/>
    <w:rsid w:val="00F502F2"/>
    <w:rsid w:val="00F50FD6"/>
    <w:rsid w:val="00F511D6"/>
    <w:rsid w:val="00F51495"/>
    <w:rsid w:val="00F518EE"/>
    <w:rsid w:val="00F51E4D"/>
    <w:rsid w:val="00F51F8D"/>
    <w:rsid w:val="00F521AB"/>
    <w:rsid w:val="00F523E6"/>
    <w:rsid w:val="00F52559"/>
    <w:rsid w:val="00F527A1"/>
    <w:rsid w:val="00F52858"/>
    <w:rsid w:val="00F5291B"/>
    <w:rsid w:val="00F52A34"/>
    <w:rsid w:val="00F52DFA"/>
    <w:rsid w:val="00F52E4E"/>
    <w:rsid w:val="00F52E96"/>
    <w:rsid w:val="00F530AA"/>
    <w:rsid w:val="00F53AB4"/>
    <w:rsid w:val="00F53ED2"/>
    <w:rsid w:val="00F5400F"/>
    <w:rsid w:val="00F54198"/>
    <w:rsid w:val="00F546AD"/>
    <w:rsid w:val="00F54A85"/>
    <w:rsid w:val="00F54C83"/>
    <w:rsid w:val="00F553F9"/>
    <w:rsid w:val="00F55756"/>
    <w:rsid w:val="00F55774"/>
    <w:rsid w:val="00F55AF7"/>
    <w:rsid w:val="00F55DFB"/>
    <w:rsid w:val="00F5619B"/>
    <w:rsid w:val="00F5654A"/>
    <w:rsid w:val="00F56EDB"/>
    <w:rsid w:val="00F56FDF"/>
    <w:rsid w:val="00F5718C"/>
    <w:rsid w:val="00F60002"/>
    <w:rsid w:val="00F6012D"/>
    <w:rsid w:val="00F60831"/>
    <w:rsid w:val="00F609B7"/>
    <w:rsid w:val="00F609E1"/>
    <w:rsid w:val="00F60A6C"/>
    <w:rsid w:val="00F610D1"/>
    <w:rsid w:val="00F61161"/>
    <w:rsid w:val="00F61204"/>
    <w:rsid w:val="00F61A0D"/>
    <w:rsid w:val="00F61B0B"/>
    <w:rsid w:val="00F61CFB"/>
    <w:rsid w:val="00F61FB5"/>
    <w:rsid w:val="00F620F4"/>
    <w:rsid w:val="00F625AE"/>
    <w:rsid w:val="00F62A5C"/>
    <w:rsid w:val="00F62ACC"/>
    <w:rsid w:val="00F62CEC"/>
    <w:rsid w:val="00F63373"/>
    <w:rsid w:val="00F63E31"/>
    <w:rsid w:val="00F64933"/>
    <w:rsid w:val="00F6544D"/>
    <w:rsid w:val="00F65601"/>
    <w:rsid w:val="00F657C1"/>
    <w:rsid w:val="00F65D4F"/>
    <w:rsid w:val="00F66079"/>
    <w:rsid w:val="00F66202"/>
    <w:rsid w:val="00F66EBD"/>
    <w:rsid w:val="00F67386"/>
    <w:rsid w:val="00F67E3D"/>
    <w:rsid w:val="00F70D5E"/>
    <w:rsid w:val="00F7120A"/>
    <w:rsid w:val="00F714F5"/>
    <w:rsid w:val="00F71603"/>
    <w:rsid w:val="00F71644"/>
    <w:rsid w:val="00F716F6"/>
    <w:rsid w:val="00F71978"/>
    <w:rsid w:val="00F71B72"/>
    <w:rsid w:val="00F720D2"/>
    <w:rsid w:val="00F7313E"/>
    <w:rsid w:val="00F73251"/>
    <w:rsid w:val="00F735AE"/>
    <w:rsid w:val="00F7367B"/>
    <w:rsid w:val="00F73C8F"/>
    <w:rsid w:val="00F73CDA"/>
    <w:rsid w:val="00F740B6"/>
    <w:rsid w:val="00F74206"/>
    <w:rsid w:val="00F7420A"/>
    <w:rsid w:val="00F74779"/>
    <w:rsid w:val="00F74FA3"/>
    <w:rsid w:val="00F75C28"/>
    <w:rsid w:val="00F76095"/>
    <w:rsid w:val="00F76701"/>
    <w:rsid w:val="00F76855"/>
    <w:rsid w:val="00F768AA"/>
    <w:rsid w:val="00F7741B"/>
    <w:rsid w:val="00F775DC"/>
    <w:rsid w:val="00F8116D"/>
    <w:rsid w:val="00F812DC"/>
    <w:rsid w:val="00F8149C"/>
    <w:rsid w:val="00F828A3"/>
    <w:rsid w:val="00F83236"/>
    <w:rsid w:val="00F843C3"/>
    <w:rsid w:val="00F8454A"/>
    <w:rsid w:val="00F8486E"/>
    <w:rsid w:val="00F8503D"/>
    <w:rsid w:val="00F85450"/>
    <w:rsid w:val="00F8668C"/>
    <w:rsid w:val="00F86881"/>
    <w:rsid w:val="00F8709D"/>
    <w:rsid w:val="00F874A2"/>
    <w:rsid w:val="00F877AD"/>
    <w:rsid w:val="00F877D3"/>
    <w:rsid w:val="00F8785C"/>
    <w:rsid w:val="00F8790E"/>
    <w:rsid w:val="00F87AF8"/>
    <w:rsid w:val="00F87DA9"/>
    <w:rsid w:val="00F9036E"/>
    <w:rsid w:val="00F903DB"/>
    <w:rsid w:val="00F90826"/>
    <w:rsid w:val="00F9099C"/>
    <w:rsid w:val="00F90A4D"/>
    <w:rsid w:val="00F921C1"/>
    <w:rsid w:val="00F925D7"/>
    <w:rsid w:val="00F9263B"/>
    <w:rsid w:val="00F92D1B"/>
    <w:rsid w:val="00F92E67"/>
    <w:rsid w:val="00F92F73"/>
    <w:rsid w:val="00F93B1D"/>
    <w:rsid w:val="00F93E7E"/>
    <w:rsid w:val="00F93EC0"/>
    <w:rsid w:val="00F93EF9"/>
    <w:rsid w:val="00F942BD"/>
    <w:rsid w:val="00F94497"/>
    <w:rsid w:val="00F945A1"/>
    <w:rsid w:val="00F94A86"/>
    <w:rsid w:val="00F94CF3"/>
    <w:rsid w:val="00F94E17"/>
    <w:rsid w:val="00F95D4D"/>
    <w:rsid w:val="00F96732"/>
    <w:rsid w:val="00F968C0"/>
    <w:rsid w:val="00F96A4C"/>
    <w:rsid w:val="00F96B89"/>
    <w:rsid w:val="00F96BCE"/>
    <w:rsid w:val="00F96F12"/>
    <w:rsid w:val="00FA03CB"/>
    <w:rsid w:val="00FA185C"/>
    <w:rsid w:val="00FA1E83"/>
    <w:rsid w:val="00FA223B"/>
    <w:rsid w:val="00FA23D6"/>
    <w:rsid w:val="00FA241E"/>
    <w:rsid w:val="00FA2721"/>
    <w:rsid w:val="00FA2752"/>
    <w:rsid w:val="00FA2C18"/>
    <w:rsid w:val="00FA3073"/>
    <w:rsid w:val="00FA30C8"/>
    <w:rsid w:val="00FA34E3"/>
    <w:rsid w:val="00FA3BB0"/>
    <w:rsid w:val="00FA3E6E"/>
    <w:rsid w:val="00FA4212"/>
    <w:rsid w:val="00FA4A21"/>
    <w:rsid w:val="00FA4BFF"/>
    <w:rsid w:val="00FA59A1"/>
    <w:rsid w:val="00FA59C5"/>
    <w:rsid w:val="00FA5C01"/>
    <w:rsid w:val="00FA5C3D"/>
    <w:rsid w:val="00FA61BC"/>
    <w:rsid w:val="00FA67CE"/>
    <w:rsid w:val="00FA67F3"/>
    <w:rsid w:val="00FA69E1"/>
    <w:rsid w:val="00FA6B64"/>
    <w:rsid w:val="00FA6C2F"/>
    <w:rsid w:val="00FA7A35"/>
    <w:rsid w:val="00FB0517"/>
    <w:rsid w:val="00FB0E18"/>
    <w:rsid w:val="00FB20A6"/>
    <w:rsid w:val="00FB2374"/>
    <w:rsid w:val="00FB2D26"/>
    <w:rsid w:val="00FB3241"/>
    <w:rsid w:val="00FB3D60"/>
    <w:rsid w:val="00FB3DC7"/>
    <w:rsid w:val="00FB4359"/>
    <w:rsid w:val="00FB4704"/>
    <w:rsid w:val="00FB4899"/>
    <w:rsid w:val="00FB497A"/>
    <w:rsid w:val="00FB4EB0"/>
    <w:rsid w:val="00FB54DF"/>
    <w:rsid w:val="00FB5DAF"/>
    <w:rsid w:val="00FB5FA1"/>
    <w:rsid w:val="00FB6638"/>
    <w:rsid w:val="00FB67CC"/>
    <w:rsid w:val="00FB67CD"/>
    <w:rsid w:val="00FB6892"/>
    <w:rsid w:val="00FB6F57"/>
    <w:rsid w:val="00FB7688"/>
    <w:rsid w:val="00FC0107"/>
    <w:rsid w:val="00FC060D"/>
    <w:rsid w:val="00FC0A0D"/>
    <w:rsid w:val="00FC0A73"/>
    <w:rsid w:val="00FC1044"/>
    <w:rsid w:val="00FC1080"/>
    <w:rsid w:val="00FC16FF"/>
    <w:rsid w:val="00FC17DE"/>
    <w:rsid w:val="00FC2501"/>
    <w:rsid w:val="00FC265B"/>
    <w:rsid w:val="00FC29BD"/>
    <w:rsid w:val="00FC29F9"/>
    <w:rsid w:val="00FC2F04"/>
    <w:rsid w:val="00FC31AB"/>
    <w:rsid w:val="00FC332D"/>
    <w:rsid w:val="00FC39D8"/>
    <w:rsid w:val="00FC39DB"/>
    <w:rsid w:val="00FC4073"/>
    <w:rsid w:val="00FC48F5"/>
    <w:rsid w:val="00FC4A2F"/>
    <w:rsid w:val="00FC4E04"/>
    <w:rsid w:val="00FC5344"/>
    <w:rsid w:val="00FC541F"/>
    <w:rsid w:val="00FC54B1"/>
    <w:rsid w:val="00FC57EF"/>
    <w:rsid w:val="00FC59CD"/>
    <w:rsid w:val="00FC5A6F"/>
    <w:rsid w:val="00FC5C49"/>
    <w:rsid w:val="00FC64CC"/>
    <w:rsid w:val="00FC6789"/>
    <w:rsid w:val="00FC68ED"/>
    <w:rsid w:val="00FC7276"/>
    <w:rsid w:val="00FC7350"/>
    <w:rsid w:val="00FC7854"/>
    <w:rsid w:val="00FC7BB7"/>
    <w:rsid w:val="00FC7E80"/>
    <w:rsid w:val="00FD07A1"/>
    <w:rsid w:val="00FD08BA"/>
    <w:rsid w:val="00FD0989"/>
    <w:rsid w:val="00FD122C"/>
    <w:rsid w:val="00FD14D2"/>
    <w:rsid w:val="00FD1EE9"/>
    <w:rsid w:val="00FD25B6"/>
    <w:rsid w:val="00FD275C"/>
    <w:rsid w:val="00FD2B47"/>
    <w:rsid w:val="00FD3137"/>
    <w:rsid w:val="00FD3317"/>
    <w:rsid w:val="00FD3482"/>
    <w:rsid w:val="00FD350D"/>
    <w:rsid w:val="00FD3751"/>
    <w:rsid w:val="00FD3F1E"/>
    <w:rsid w:val="00FD43C3"/>
    <w:rsid w:val="00FD4941"/>
    <w:rsid w:val="00FD4956"/>
    <w:rsid w:val="00FD49A9"/>
    <w:rsid w:val="00FD4C8F"/>
    <w:rsid w:val="00FD5109"/>
    <w:rsid w:val="00FD52C0"/>
    <w:rsid w:val="00FD538B"/>
    <w:rsid w:val="00FD53D2"/>
    <w:rsid w:val="00FD5EEF"/>
    <w:rsid w:val="00FD608C"/>
    <w:rsid w:val="00FD6134"/>
    <w:rsid w:val="00FD616E"/>
    <w:rsid w:val="00FD6486"/>
    <w:rsid w:val="00FD6A3C"/>
    <w:rsid w:val="00FD6A40"/>
    <w:rsid w:val="00FD6E3F"/>
    <w:rsid w:val="00FD70B8"/>
    <w:rsid w:val="00FD7194"/>
    <w:rsid w:val="00FD739B"/>
    <w:rsid w:val="00FD76B1"/>
    <w:rsid w:val="00FD7860"/>
    <w:rsid w:val="00FD7D25"/>
    <w:rsid w:val="00FD7DFE"/>
    <w:rsid w:val="00FE05C3"/>
    <w:rsid w:val="00FE08E3"/>
    <w:rsid w:val="00FE0E7F"/>
    <w:rsid w:val="00FE1750"/>
    <w:rsid w:val="00FE1ECD"/>
    <w:rsid w:val="00FE211E"/>
    <w:rsid w:val="00FE2F99"/>
    <w:rsid w:val="00FE3472"/>
    <w:rsid w:val="00FE348F"/>
    <w:rsid w:val="00FE3500"/>
    <w:rsid w:val="00FE39FD"/>
    <w:rsid w:val="00FE3A32"/>
    <w:rsid w:val="00FE3DBE"/>
    <w:rsid w:val="00FE3F0A"/>
    <w:rsid w:val="00FE42EC"/>
    <w:rsid w:val="00FE455B"/>
    <w:rsid w:val="00FE4761"/>
    <w:rsid w:val="00FE4C23"/>
    <w:rsid w:val="00FE4DF3"/>
    <w:rsid w:val="00FE5457"/>
    <w:rsid w:val="00FE582E"/>
    <w:rsid w:val="00FE59C4"/>
    <w:rsid w:val="00FE5A38"/>
    <w:rsid w:val="00FE5A61"/>
    <w:rsid w:val="00FE6537"/>
    <w:rsid w:val="00FE6AA4"/>
    <w:rsid w:val="00FE73CB"/>
    <w:rsid w:val="00FE7989"/>
    <w:rsid w:val="00FF0128"/>
    <w:rsid w:val="00FF0CF3"/>
    <w:rsid w:val="00FF1058"/>
    <w:rsid w:val="00FF13CE"/>
    <w:rsid w:val="00FF1A5C"/>
    <w:rsid w:val="00FF1FDE"/>
    <w:rsid w:val="00FF2BD1"/>
    <w:rsid w:val="00FF3082"/>
    <w:rsid w:val="00FF32CC"/>
    <w:rsid w:val="00FF3659"/>
    <w:rsid w:val="00FF3D55"/>
    <w:rsid w:val="00FF407C"/>
    <w:rsid w:val="00FF4388"/>
    <w:rsid w:val="00FF4BA4"/>
    <w:rsid w:val="00FF50BD"/>
    <w:rsid w:val="00FF5496"/>
    <w:rsid w:val="00FF5782"/>
    <w:rsid w:val="00FF58BD"/>
    <w:rsid w:val="00FF5B67"/>
    <w:rsid w:val="00FF5E8E"/>
    <w:rsid w:val="00FF5EAB"/>
    <w:rsid w:val="00FF5FBA"/>
    <w:rsid w:val="00FF6A56"/>
    <w:rsid w:val="00FF7500"/>
    <w:rsid w:val="00FF78E1"/>
    <w:rsid w:val="00FF7DC7"/>
    <w:rsid w:val="00FF7DCB"/>
    <w:rsid w:val="00FF7DF3"/>
    <w:rsid w:val="00FF7E04"/>
    <w:rsid w:val="013C7D82"/>
    <w:rsid w:val="015813A0"/>
    <w:rsid w:val="016BB0EC"/>
    <w:rsid w:val="01726D54"/>
    <w:rsid w:val="01814941"/>
    <w:rsid w:val="01BAC906"/>
    <w:rsid w:val="01CE5BC8"/>
    <w:rsid w:val="01EEBDE7"/>
    <w:rsid w:val="023DEFDC"/>
    <w:rsid w:val="02874AB2"/>
    <w:rsid w:val="0300B02D"/>
    <w:rsid w:val="03A8B82D"/>
    <w:rsid w:val="03BBCD7A"/>
    <w:rsid w:val="03C18732"/>
    <w:rsid w:val="03DF426A"/>
    <w:rsid w:val="03EA088F"/>
    <w:rsid w:val="0402B9A2"/>
    <w:rsid w:val="0408DB45"/>
    <w:rsid w:val="0430DDB6"/>
    <w:rsid w:val="0446765B"/>
    <w:rsid w:val="04DA9E53"/>
    <w:rsid w:val="04E66671"/>
    <w:rsid w:val="054EEBC0"/>
    <w:rsid w:val="05A5524C"/>
    <w:rsid w:val="05B747AA"/>
    <w:rsid w:val="05B854DD"/>
    <w:rsid w:val="05BC6735"/>
    <w:rsid w:val="05DEC96D"/>
    <w:rsid w:val="063F62C8"/>
    <w:rsid w:val="064D3274"/>
    <w:rsid w:val="0678DAFF"/>
    <w:rsid w:val="0685F068"/>
    <w:rsid w:val="0690C25D"/>
    <w:rsid w:val="070F16F3"/>
    <w:rsid w:val="071F626F"/>
    <w:rsid w:val="076163B3"/>
    <w:rsid w:val="080838C5"/>
    <w:rsid w:val="084DA9E9"/>
    <w:rsid w:val="0882B028"/>
    <w:rsid w:val="08A0E0D2"/>
    <w:rsid w:val="08B42CB5"/>
    <w:rsid w:val="0904CE9E"/>
    <w:rsid w:val="09123105"/>
    <w:rsid w:val="09440BD3"/>
    <w:rsid w:val="099AF759"/>
    <w:rsid w:val="09A6F158"/>
    <w:rsid w:val="09AB3718"/>
    <w:rsid w:val="09BC2C62"/>
    <w:rsid w:val="09C49416"/>
    <w:rsid w:val="09DA96ED"/>
    <w:rsid w:val="09F54677"/>
    <w:rsid w:val="0A046C1A"/>
    <w:rsid w:val="0A1668AA"/>
    <w:rsid w:val="0A16AD9E"/>
    <w:rsid w:val="0A1C7D12"/>
    <w:rsid w:val="0A6EC771"/>
    <w:rsid w:val="0A818739"/>
    <w:rsid w:val="0ABA76CD"/>
    <w:rsid w:val="0AC57546"/>
    <w:rsid w:val="0ADBFAE7"/>
    <w:rsid w:val="0B1936F3"/>
    <w:rsid w:val="0B1A96F3"/>
    <w:rsid w:val="0B7E6703"/>
    <w:rsid w:val="0B941B3D"/>
    <w:rsid w:val="0BB0CA99"/>
    <w:rsid w:val="0BD38731"/>
    <w:rsid w:val="0BE7128B"/>
    <w:rsid w:val="0BF93E1A"/>
    <w:rsid w:val="0C0EABD1"/>
    <w:rsid w:val="0CB7B5A5"/>
    <w:rsid w:val="0CCBD39A"/>
    <w:rsid w:val="0CDA75F6"/>
    <w:rsid w:val="0CE4061E"/>
    <w:rsid w:val="0CFE4F09"/>
    <w:rsid w:val="0D5F4C39"/>
    <w:rsid w:val="0D71D599"/>
    <w:rsid w:val="0DA7B50D"/>
    <w:rsid w:val="0E063DB2"/>
    <w:rsid w:val="0E2A00B0"/>
    <w:rsid w:val="0E3AF6AB"/>
    <w:rsid w:val="0E8662D9"/>
    <w:rsid w:val="0EA48B9F"/>
    <w:rsid w:val="0EA7BB12"/>
    <w:rsid w:val="0EAF4F82"/>
    <w:rsid w:val="0EE0F1DC"/>
    <w:rsid w:val="0FB1583E"/>
    <w:rsid w:val="0FC0D9D3"/>
    <w:rsid w:val="0FC43FC3"/>
    <w:rsid w:val="0FFC8026"/>
    <w:rsid w:val="10846403"/>
    <w:rsid w:val="10AF0988"/>
    <w:rsid w:val="10DAF6DF"/>
    <w:rsid w:val="10E1790D"/>
    <w:rsid w:val="10FB3ABB"/>
    <w:rsid w:val="1147D0EF"/>
    <w:rsid w:val="118DBC32"/>
    <w:rsid w:val="11D2E0F5"/>
    <w:rsid w:val="11F226E6"/>
    <w:rsid w:val="12448D5C"/>
    <w:rsid w:val="127428A8"/>
    <w:rsid w:val="12899CC7"/>
    <w:rsid w:val="12AAAFA0"/>
    <w:rsid w:val="13AFC11C"/>
    <w:rsid w:val="13D951D5"/>
    <w:rsid w:val="13E5FE40"/>
    <w:rsid w:val="14136E09"/>
    <w:rsid w:val="1413D296"/>
    <w:rsid w:val="142FB027"/>
    <w:rsid w:val="1455CEC8"/>
    <w:rsid w:val="1469451D"/>
    <w:rsid w:val="14CB59A6"/>
    <w:rsid w:val="14FD1614"/>
    <w:rsid w:val="150A1271"/>
    <w:rsid w:val="15352397"/>
    <w:rsid w:val="1553B1AB"/>
    <w:rsid w:val="155AF399"/>
    <w:rsid w:val="155BA3F7"/>
    <w:rsid w:val="158C3FF7"/>
    <w:rsid w:val="159D96FA"/>
    <w:rsid w:val="15C7EB41"/>
    <w:rsid w:val="15CE5DD4"/>
    <w:rsid w:val="15F717A0"/>
    <w:rsid w:val="1637223C"/>
    <w:rsid w:val="165D90C4"/>
    <w:rsid w:val="16A3F6F4"/>
    <w:rsid w:val="16A9D45C"/>
    <w:rsid w:val="16E18483"/>
    <w:rsid w:val="16E9DD52"/>
    <w:rsid w:val="17103D8B"/>
    <w:rsid w:val="1732EB33"/>
    <w:rsid w:val="17D7CBB2"/>
    <w:rsid w:val="1828DB81"/>
    <w:rsid w:val="186261B4"/>
    <w:rsid w:val="18BFEFFD"/>
    <w:rsid w:val="18D2F72A"/>
    <w:rsid w:val="18D5BB94"/>
    <w:rsid w:val="18FD76D9"/>
    <w:rsid w:val="1945A80E"/>
    <w:rsid w:val="1984C50D"/>
    <w:rsid w:val="1A856966"/>
    <w:rsid w:val="1AC512E8"/>
    <w:rsid w:val="1AC81753"/>
    <w:rsid w:val="1B15C3ED"/>
    <w:rsid w:val="1B258ADA"/>
    <w:rsid w:val="1B3E777F"/>
    <w:rsid w:val="1B55451C"/>
    <w:rsid w:val="1B7F36D6"/>
    <w:rsid w:val="1B9B9900"/>
    <w:rsid w:val="1BB285FA"/>
    <w:rsid w:val="1BD2B8BA"/>
    <w:rsid w:val="1C0C459D"/>
    <w:rsid w:val="1C82CEFC"/>
    <w:rsid w:val="1C852BCB"/>
    <w:rsid w:val="1C9F9847"/>
    <w:rsid w:val="1CA5A2C4"/>
    <w:rsid w:val="1CCDCA99"/>
    <w:rsid w:val="1CD4FAAD"/>
    <w:rsid w:val="1D7EDEDC"/>
    <w:rsid w:val="1D911400"/>
    <w:rsid w:val="1DE3A448"/>
    <w:rsid w:val="1E24DA25"/>
    <w:rsid w:val="1E649264"/>
    <w:rsid w:val="1E8299E3"/>
    <w:rsid w:val="1EC70D7E"/>
    <w:rsid w:val="1F0FFDAA"/>
    <w:rsid w:val="1F20BC64"/>
    <w:rsid w:val="1F233C6B"/>
    <w:rsid w:val="1F287C25"/>
    <w:rsid w:val="1F877C6D"/>
    <w:rsid w:val="1FC63293"/>
    <w:rsid w:val="1FD2BEE9"/>
    <w:rsid w:val="1FE548AC"/>
    <w:rsid w:val="1FE8E17E"/>
    <w:rsid w:val="200E07B3"/>
    <w:rsid w:val="2018982C"/>
    <w:rsid w:val="201E9F3D"/>
    <w:rsid w:val="20C94B8A"/>
    <w:rsid w:val="20F092B3"/>
    <w:rsid w:val="2104ABB5"/>
    <w:rsid w:val="21372076"/>
    <w:rsid w:val="2141BA20"/>
    <w:rsid w:val="215DB760"/>
    <w:rsid w:val="216C14B6"/>
    <w:rsid w:val="21785E47"/>
    <w:rsid w:val="21981D04"/>
    <w:rsid w:val="2214B833"/>
    <w:rsid w:val="224158C0"/>
    <w:rsid w:val="22D3B6BD"/>
    <w:rsid w:val="23539F26"/>
    <w:rsid w:val="23617F7D"/>
    <w:rsid w:val="238F83F2"/>
    <w:rsid w:val="23B7F491"/>
    <w:rsid w:val="23D1FA8D"/>
    <w:rsid w:val="23EEE8D6"/>
    <w:rsid w:val="23FDC19C"/>
    <w:rsid w:val="24087537"/>
    <w:rsid w:val="24371A3B"/>
    <w:rsid w:val="243DC85F"/>
    <w:rsid w:val="246F4260"/>
    <w:rsid w:val="24A52254"/>
    <w:rsid w:val="24B8E8F4"/>
    <w:rsid w:val="250CCCB6"/>
    <w:rsid w:val="251CC593"/>
    <w:rsid w:val="25886071"/>
    <w:rsid w:val="25CC280C"/>
    <w:rsid w:val="25F32DFD"/>
    <w:rsid w:val="26244311"/>
    <w:rsid w:val="2650CD54"/>
    <w:rsid w:val="266C9C72"/>
    <w:rsid w:val="269E7EBD"/>
    <w:rsid w:val="26B52BC2"/>
    <w:rsid w:val="26CDAA66"/>
    <w:rsid w:val="2744A9A0"/>
    <w:rsid w:val="274566B3"/>
    <w:rsid w:val="2792264A"/>
    <w:rsid w:val="27A53BCA"/>
    <w:rsid w:val="27B875F0"/>
    <w:rsid w:val="27F82BB7"/>
    <w:rsid w:val="28006C4C"/>
    <w:rsid w:val="284660F0"/>
    <w:rsid w:val="286C3D9F"/>
    <w:rsid w:val="28D14AA9"/>
    <w:rsid w:val="291198B1"/>
    <w:rsid w:val="293504EA"/>
    <w:rsid w:val="295E0E6E"/>
    <w:rsid w:val="2987095C"/>
    <w:rsid w:val="29B76FF6"/>
    <w:rsid w:val="2A21F5B4"/>
    <w:rsid w:val="2A412913"/>
    <w:rsid w:val="2A6A05B7"/>
    <w:rsid w:val="2B03E958"/>
    <w:rsid w:val="2B632431"/>
    <w:rsid w:val="2BD0CC7D"/>
    <w:rsid w:val="2BF761F1"/>
    <w:rsid w:val="2C5126E3"/>
    <w:rsid w:val="2C55DC81"/>
    <w:rsid w:val="2C8565A9"/>
    <w:rsid w:val="2C8F66CC"/>
    <w:rsid w:val="2CEB7315"/>
    <w:rsid w:val="2CF98979"/>
    <w:rsid w:val="2D2589BE"/>
    <w:rsid w:val="2D5DEC8D"/>
    <w:rsid w:val="2D7CE6C3"/>
    <w:rsid w:val="2DBB693F"/>
    <w:rsid w:val="2E0D11B0"/>
    <w:rsid w:val="2E22423E"/>
    <w:rsid w:val="2E3F40F3"/>
    <w:rsid w:val="2E73C507"/>
    <w:rsid w:val="2E7C7771"/>
    <w:rsid w:val="2EA09C8B"/>
    <w:rsid w:val="2EFB97A8"/>
    <w:rsid w:val="2F177616"/>
    <w:rsid w:val="2F2F0BA9"/>
    <w:rsid w:val="2F9CA9B4"/>
    <w:rsid w:val="302CAFE3"/>
    <w:rsid w:val="3030A481"/>
    <w:rsid w:val="3063D3AD"/>
    <w:rsid w:val="30D1FD56"/>
    <w:rsid w:val="30D87D3D"/>
    <w:rsid w:val="3135C9F4"/>
    <w:rsid w:val="3164F6F1"/>
    <w:rsid w:val="31778A28"/>
    <w:rsid w:val="318360D0"/>
    <w:rsid w:val="31AEA925"/>
    <w:rsid w:val="31BF8204"/>
    <w:rsid w:val="31F422F7"/>
    <w:rsid w:val="32BF1C95"/>
    <w:rsid w:val="32D99615"/>
    <w:rsid w:val="3300E40C"/>
    <w:rsid w:val="332D049D"/>
    <w:rsid w:val="33C4B276"/>
    <w:rsid w:val="342D7ED6"/>
    <w:rsid w:val="345A23EB"/>
    <w:rsid w:val="34637904"/>
    <w:rsid w:val="347C02F0"/>
    <w:rsid w:val="34AD53C6"/>
    <w:rsid w:val="34D74345"/>
    <w:rsid w:val="34FE4FB4"/>
    <w:rsid w:val="350C01DF"/>
    <w:rsid w:val="3522D5D1"/>
    <w:rsid w:val="3566A42E"/>
    <w:rsid w:val="35EA90A0"/>
    <w:rsid w:val="360EA4B4"/>
    <w:rsid w:val="3611306F"/>
    <w:rsid w:val="3619BFEC"/>
    <w:rsid w:val="364EF0E8"/>
    <w:rsid w:val="36E4663F"/>
    <w:rsid w:val="3754B600"/>
    <w:rsid w:val="3782D3B2"/>
    <w:rsid w:val="3784E69E"/>
    <w:rsid w:val="381515F8"/>
    <w:rsid w:val="383ABB10"/>
    <w:rsid w:val="389056DD"/>
    <w:rsid w:val="38A4B5AF"/>
    <w:rsid w:val="38BA9202"/>
    <w:rsid w:val="38C625D3"/>
    <w:rsid w:val="38C78DE7"/>
    <w:rsid w:val="38EC7696"/>
    <w:rsid w:val="390C76EA"/>
    <w:rsid w:val="3939D782"/>
    <w:rsid w:val="39663F25"/>
    <w:rsid w:val="397A76F6"/>
    <w:rsid w:val="3B23C596"/>
    <w:rsid w:val="3B388C64"/>
    <w:rsid w:val="3B485299"/>
    <w:rsid w:val="3BB6CDAF"/>
    <w:rsid w:val="3C169216"/>
    <w:rsid w:val="3C859582"/>
    <w:rsid w:val="3C951E3A"/>
    <w:rsid w:val="3CD54B27"/>
    <w:rsid w:val="3CDDABAA"/>
    <w:rsid w:val="3CEB7B1F"/>
    <w:rsid w:val="3CEB7DB8"/>
    <w:rsid w:val="3D3A39CA"/>
    <w:rsid w:val="3D56AC61"/>
    <w:rsid w:val="3DD931AD"/>
    <w:rsid w:val="3DE08671"/>
    <w:rsid w:val="3E5A797E"/>
    <w:rsid w:val="3E82355F"/>
    <w:rsid w:val="3E8523FE"/>
    <w:rsid w:val="3E93A027"/>
    <w:rsid w:val="3EF53DD5"/>
    <w:rsid w:val="3FD2F081"/>
    <w:rsid w:val="3FE13A18"/>
    <w:rsid w:val="401150B7"/>
    <w:rsid w:val="40CEB1E6"/>
    <w:rsid w:val="40EDC776"/>
    <w:rsid w:val="40F7D86D"/>
    <w:rsid w:val="40F8EED5"/>
    <w:rsid w:val="413603E7"/>
    <w:rsid w:val="414255E1"/>
    <w:rsid w:val="41EB9111"/>
    <w:rsid w:val="42110E90"/>
    <w:rsid w:val="42507423"/>
    <w:rsid w:val="426715AF"/>
    <w:rsid w:val="4319D0B9"/>
    <w:rsid w:val="4356C978"/>
    <w:rsid w:val="438C51C2"/>
    <w:rsid w:val="43B8F7CB"/>
    <w:rsid w:val="43DD22FA"/>
    <w:rsid w:val="43F8F606"/>
    <w:rsid w:val="43FF931E"/>
    <w:rsid w:val="443256C2"/>
    <w:rsid w:val="44A91420"/>
    <w:rsid w:val="44B2BD8D"/>
    <w:rsid w:val="44CE5D6E"/>
    <w:rsid w:val="44DA1DBB"/>
    <w:rsid w:val="45092CCA"/>
    <w:rsid w:val="451ACF32"/>
    <w:rsid w:val="453BF969"/>
    <w:rsid w:val="453CE43A"/>
    <w:rsid w:val="454908D3"/>
    <w:rsid w:val="4583951F"/>
    <w:rsid w:val="45912099"/>
    <w:rsid w:val="45CAD745"/>
    <w:rsid w:val="460E8CBD"/>
    <w:rsid w:val="4693E137"/>
    <w:rsid w:val="46B52505"/>
    <w:rsid w:val="4704B64D"/>
    <w:rsid w:val="47163F72"/>
    <w:rsid w:val="472C755E"/>
    <w:rsid w:val="4738A70E"/>
    <w:rsid w:val="475700B6"/>
    <w:rsid w:val="477B0134"/>
    <w:rsid w:val="4787C64F"/>
    <w:rsid w:val="47977847"/>
    <w:rsid w:val="483D43A6"/>
    <w:rsid w:val="483FB072"/>
    <w:rsid w:val="486D932F"/>
    <w:rsid w:val="48747E07"/>
    <w:rsid w:val="4898367C"/>
    <w:rsid w:val="489F0843"/>
    <w:rsid w:val="48FF9723"/>
    <w:rsid w:val="490424B9"/>
    <w:rsid w:val="49644874"/>
    <w:rsid w:val="497C6EA5"/>
    <w:rsid w:val="49CECEFD"/>
    <w:rsid w:val="4A1CCBA6"/>
    <w:rsid w:val="4A1F7935"/>
    <w:rsid w:val="4AA7BB53"/>
    <w:rsid w:val="4AA8E510"/>
    <w:rsid w:val="4AB94A50"/>
    <w:rsid w:val="4AF04D9E"/>
    <w:rsid w:val="4AF825F4"/>
    <w:rsid w:val="4B6E15A1"/>
    <w:rsid w:val="4BA4A826"/>
    <w:rsid w:val="4BC7CC38"/>
    <w:rsid w:val="4BEC7E53"/>
    <w:rsid w:val="4BECDD73"/>
    <w:rsid w:val="4C64F295"/>
    <w:rsid w:val="4D3CA3C5"/>
    <w:rsid w:val="4D59B378"/>
    <w:rsid w:val="4D77291A"/>
    <w:rsid w:val="4D7F6B7F"/>
    <w:rsid w:val="4D8BE654"/>
    <w:rsid w:val="4DE33D07"/>
    <w:rsid w:val="4DE74154"/>
    <w:rsid w:val="4E36DC9D"/>
    <w:rsid w:val="4E7E4797"/>
    <w:rsid w:val="4E8DE344"/>
    <w:rsid w:val="4EAE801C"/>
    <w:rsid w:val="4ECD19E6"/>
    <w:rsid w:val="4ED3A09A"/>
    <w:rsid w:val="4ED4886E"/>
    <w:rsid w:val="4F4A9E99"/>
    <w:rsid w:val="4F849DDD"/>
    <w:rsid w:val="4FB99D16"/>
    <w:rsid w:val="4FF5E14D"/>
    <w:rsid w:val="4FF85FC3"/>
    <w:rsid w:val="50124973"/>
    <w:rsid w:val="50ACAB9A"/>
    <w:rsid w:val="50BB1AB1"/>
    <w:rsid w:val="51138034"/>
    <w:rsid w:val="514975F8"/>
    <w:rsid w:val="5190E9F2"/>
    <w:rsid w:val="51C756A3"/>
    <w:rsid w:val="51D40173"/>
    <w:rsid w:val="51FB1401"/>
    <w:rsid w:val="52290E89"/>
    <w:rsid w:val="5271FBAE"/>
    <w:rsid w:val="52F15D01"/>
    <w:rsid w:val="533E0342"/>
    <w:rsid w:val="5341E332"/>
    <w:rsid w:val="53A62B72"/>
    <w:rsid w:val="53AE1295"/>
    <w:rsid w:val="53BC4C1D"/>
    <w:rsid w:val="54368A78"/>
    <w:rsid w:val="549CDE4C"/>
    <w:rsid w:val="54BF767B"/>
    <w:rsid w:val="54C0D47F"/>
    <w:rsid w:val="54CAD652"/>
    <w:rsid w:val="5574037C"/>
    <w:rsid w:val="559E3B46"/>
    <w:rsid w:val="55C727A2"/>
    <w:rsid w:val="560A20E9"/>
    <w:rsid w:val="560CA0C8"/>
    <w:rsid w:val="560CFDD8"/>
    <w:rsid w:val="5612FD78"/>
    <w:rsid w:val="5615B8CB"/>
    <w:rsid w:val="5650C649"/>
    <w:rsid w:val="568C98D2"/>
    <w:rsid w:val="56909FAF"/>
    <w:rsid w:val="56B40394"/>
    <w:rsid w:val="56C13EF4"/>
    <w:rsid w:val="56CAA68A"/>
    <w:rsid w:val="5713BC5C"/>
    <w:rsid w:val="576724F8"/>
    <w:rsid w:val="57731D08"/>
    <w:rsid w:val="57911699"/>
    <w:rsid w:val="57A45DFE"/>
    <w:rsid w:val="57A6B687"/>
    <w:rsid w:val="57BA9F33"/>
    <w:rsid w:val="57EAF730"/>
    <w:rsid w:val="58170ADD"/>
    <w:rsid w:val="581C2700"/>
    <w:rsid w:val="587BCAD1"/>
    <w:rsid w:val="588BE764"/>
    <w:rsid w:val="58A46E27"/>
    <w:rsid w:val="5946B42E"/>
    <w:rsid w:val="5959BE70"/>
    <w:rsid w:val="599BA9B2"/>
    <w:rsid w:val="59D9ED1A"/>
    <w:rsid w:val="59E669EE"/>
    <w:rsid w:val="59F3B5AF"/>
    <w:rsid w:val="5A12D130"/>
    <w:rsid w:val="5A14C6AF"/>
    <w:rsid w:val="5A2081F4"/>
    <w:rsid w:val="5A52AC34"/>
    <w:rsid w:val="5A5C0A45"/>
    <w:rsid w:val="5A88DF7C"/>
    <w:rsid w:val="5A97366F"/>
    <w:rsid w:val="5A9B41D4"/>
    <w:rsid w:val="5AA917E7"/>
    <w:rsid w:val="5ADF2C79"/>
    <w:rsid w:val="5AF04A3B"/>
    <w:rsid w:val="5B0446FA"/>
    <w:rsid w:val="5B325CED"/>
    <w:rsid w:val="5B5E69FF"/>
    <w:rsid w:val="5BD53EB8"/>
    <w:rsid w:val="5C2AD9E0"/>
    <w:rsid w:val="5C447DD3"/>
    <w:rsid w:val="5C73D9FC"/>
    <w:rsid w:val="5C928F75"/>
    <w:rsid w:val="5CAE2F58"/>
    <w:rsid w:val="5CD6915C"/>
    <w:rsid w:val="5CDC879D"/>
    <w:rsid w:val="5CE61700"/>
    <w:rsid w:val="5D0098C6"/>
    <w:rsid w:val="5D13EFC8"/>
    <w:rsid w:val="5D77138B"/>
    <w:rsid w:val="5DBC59F8"/>
    <w:rsid w:val="5E06DD81"/>
    <w:rsid w:val="5E1EB9B1"/>
    <w:rsid w:val="5E29197E"/>
    <w:rsid w:val="5E91F48E"/>
    <w:rsid w:val="5EC9FE25"/>
    <w:rsid w:val="5F08DC00"/>
    <w:rsid w:val="5F0D5ACF"/>
    <w:rsid w:val="5F397FDA"/>
    <w:rsid w:val="5F477BD4"/>
    <w:rsid w:val="5F4DA0F1"/>
    <w:rsid w:val="5F584E3D"/>
    <w:rsid w:val="5F5C56AF"/>
    <w:rsid w:val="5F63CAB2"/>
    <w:rsid w:val="5F79A515"/>
    <w:rsid w:val="5F80895F"/>
    <w:rsid w:val="5F834C07"/>
    <w:rsid w:val="5F83703F"/>
    <w:rsid w:val="5FAAEEC7"/>
    <w:rsid w:val="5FC23C1A"/>
    <w:rsid w:val="5FD6CEE6"/>
    <w:rsid w:val="6023232C"/>
    <w:rsid w:val="606D69D7"/>
    <w:rsid w:val="6140A4AC"/>
    <w:rsid w:val="61525AA5"/>
    <w:rsid w:val="61958CAA"/>
    <w:rsid w:val="61E82765"/>
    <w:rsid w:val="62056A11"/>
    <w:rsid w:val="6207A693"/>
    <w:rsid w:val="622657B0"/>
    <w:rsid w:val="6228B135"/>
    <w:rsid w:val="62583B8C"/>
    <w:rsid w:val="626460A4"/>
    <w:rsid w:val="6269C7D8"/>
    <w:rsid w:val="62AC77BE"/>
    <w:rsid w:val="62B6F3A6"/>
    <w:rsid w:val="62E6AE2C"/>
    <w:rsid w:val="63391763"/>
    <w:rsid w:val="637306CF"/>
    <w:rsid w:val="63A3BCC1"/>
    <w:rsid w:val="63C943F0"/>
    <w:rsid w:val="63E2681A"/>
    <w:rsid w:val="63F6CFA0"/>
    <w:rsid w:val="640BF043"/>
    <w:rsid w:val="6422975E"/>
    <w:rsid w:val="645FBDF9"/>
    <w:rsid w:val="64671D9E"/>
    <w:rsid w:val="648D5A7B"/>
    <w:rsid w:val="6496E26A"/>
    <w:rsid w:val="64AA5CAB"/>
    <w:rsid w:val="64C12002"/>
    <w:rsid w:val="64D2257C"/>
    <w:rsid w:val="64DB98A1"/>
    <w:rsid w:val="64E0E12E"/>
    <w:rsid w:val="65389FE4"/>
    <w:rsid w:val="654BBD6E"/>
    <w:rsid w:val="655CF695"/>
    <w:rsid w:val="656C5219"/>
    <w:rsid w:val="657DEC86"/>
    <w:rsid w:val="659C2B5D"/>
    <w:rsid w:val="65D41FE5"/>
    <w:rsid w:val="65E6112E"/>
    <w:rsid w:val="66720BEF"/>
    <w:rsid w:val="66B6EEE3"/>
    <w:rsid w:val="66B9EE78"/>
    <w:rsid w:val="670E7375"/>
    <w:rsid w:val="679B0ABA"/>
    <w:rsid w:val="67A971A4"/>
    <w:rsid w:val="67AF8E04"/>
    <w:rsid w:val="67DC8071"/>
    <w:rsid w:val="67DEEFB3"/>
    <w:rsid w:val="68211698"/>
    <w:rsid w:val="686937D7"/>
    <w:rsid w:val="68C4630A"/>
    <w:rsid w:val="6959B2F0"/>
    <w:rsid w:val="69809606"/>
    <w:rsid w:val="69A4922F"/>
    <w:rsid w:val="69D4F7EE"/>
    <w:rsid w:val="69FF4753"/>
    <w:rsid w:val="6A107E09"/>
    <w:rsid w:val="6A30904D"/>
    <w:rsid w:val="6A6CCC0F"/>
    <w:rsid w:val="6A89B0C3"/>
    <w:rsid w:val="6AB83CFF"/>
    <w:rsid w:val="6B182480"/>
    <w:rsid w:val="6B416E5F"/>
    <w:rsid w:val="6BF4E0AF"/>
    <w:rsid w:val="6C02FD95"/>
    <w:rsid w:val="6C189659"/>
    <w:rsid w:val="6C284078"/>
    <w:rsid w:val="6C5CDF4E"/>
    <w:rsid w:val="6C82F31C"/>
    <w:rsid w:val="6CBD7986"/>
    <w:rsid w:val="6D5D7DE3"/>
    <w:rsid w:val="6D6B2DA9"/>
    <w:rsid w:val="6D6FB031"/>
    <w:rsid w:val="6D915426"/>
    <w:rsid w:val="6D9E7E66"/>
    <w:rsid w:val="6E0A9020"/>
    <w:rsid w:val="6E1DE53E"/>
    <w:rsid w:val="6E35690E"/>
    <w:rsid w:val="6E3730BB"/>
    <w:rsid w:val="6E381BC6"/>
    <w:rsid w:val="6E492A5F"/>
    <w:rsid w:val="6E544C78"/>
    <w:rsid w:val="6E6107B3"/>
    <w:rsid w:val="6E77F82D"/>
    <w:rsid w:val="6EFF8BB6"/>
    <w:rsid w:val="6F6E8CAB"/>
    <w:rsid w:val="6FAFB1CC"/>
    <w:rsid w:val="704C74B4"/>
    <w:rsid w:val="715B65DC"/>
    <w:rsid w:val="71A70340"/>
    <w:rsid w:val="71B2A37B"/>
    <w:rsid w:val="71CBF161"/>
    <w:rsid w:val="71F79335"/>
    <w:rsid w:val="72041FFB"/>
    <w:rsid w:val="72105655"/>
    <w:rsid w:val="72819733"/>
    <w:rsid w:val="728A82F7"/>
    <w:rsid w:val="72A1520D"/>
    <w:rsid w:val="72B277B3"/>
    <w:rsid w:val="72CBF0AB"/>
    <w:rsid w:val="72E91826"/>
    <w:rsid w:val="7328AF8A"/>
    <w:rsid w:val="7331F3C1"/>
    <w:rsid w:val="7365C313"/>
    <w:rsid w:val="73C6FB7E"/>
    <w:rsid w:val="73D8C252"/>
    <w:rsid w:val="74143E81"/>
    <w:rsid w:val="743612D8"/>
    <w:rsid w:val="7470A49E"/>
    <w:rsid w:val="74EC1C4C"/>
    <w:rsid w:val="752EEC87"/>
    <w:rsid w:val="75305C45"/>
    <w:rsid w:val="7594AC5B"/>
    <w:rsid w:val="75E43FBF"/>
    <w:rsid w:val="766F9DA4"/>
    <w:rsid w:val="76946FDD"/>
    <w:rsid w:val="76997D79"/>
    <w:rsid w:val="76B1BF2F"/>
    <w:rsid w:val="76BE9C3F"/>
    <w:rsid w:val="772FEEF6"/>
    <w:rsid w:val="786A8BFF"/>
    <w:rsid w:val="787CF094"/>
    <w:rsid w:val="78E324F0"/>
    <w:rsid w:val="78F439A4"/>
    <w:rsid w:val="792B43B5"/>
    <w:rsid w:val="7955A446"/>
    <w:rsid w:val="795A7A63"/>
    <w:rsid w:val="798371AC"/>
    <w:rsid w:val="79EA8516"/>
    <w:rsid w:val="7A47D6B1"/>
    <w:rsid w:val="7A8A4B82"/>
    <w:rsid w:val="7AD37C07"/>
    <w:rsid w:val="7AD48D16"/>
    <w:rsid w:val="7ADCA3F7"/>
    <w:rsid w:val="7B944009"/>
    <w:rsid w:val="7BA1A172"/>
    <w:rsid w:val="7BAA37FE"/>
    <w:rsid w:val="7BD16447"/>
    <w:rsid w:val="7C3FA9DD"/>
    <w:rsid w:val="7C94E29A"/>
    <w:rsid w:val="7CE44290"/>
    <w:rsid w:val="7CECA0A9"/>
    <w:rsid w:val="7CEFE08E"/>
    <w:rsid w:val="7D149BE7"/>
    <w:rsid w:val="7D82A970"/>
    <w:rsid w:val="7D9BC1C4"/>
    <w:rsid w:val="7DA5ACCF"/>
    <w:rsid w:val="7E3E39D2"/>
    <w:rsid w:val="7E839876"/>
    <w:rsid w:val="7EB9386A"/>
    <w:rsid w:val="7EF55FA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97E91C"/>
  <w15:docId w15:val="{267A3341-F6F3-42FB-B698-C96246264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qFormat="1"/>
    <w:lsdException w:name="heading 3" w:semiHidden="1" w:uiPriority="3" w:unhideWhenUsed="1" w:qFormat="1"/>
    <w:lsdException w:name="heading 4" w:semiHidden="1" w:uiPriority="4" w:unhideWhenUsed="1" w:qFormat="1"/>
    <w:lsdException w:name="heading 5" w:semiHidden="1" w:uiPriority="0" w:qFormat="1"/>
    <w:lsdException w:name="heading 6" w:semiHidden="1" w:uiPriority="0" w:qFormat="1"/>
    <w:lsdException w:name="heading 7" w:semiHidden="1" w:uiPriority="0"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F64933"/>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2"/>
    <w:semiHidden/>
    <w:rsid w:val="002E04DD"/>
    <w:pPr>
      <w:keepNext/>
      <w:spacing w:before="140" w:after="280"/>
      <w:ind w:left="360" w:hanging="360"/>
      <w:jc w:val="center"/>
      <w:outlineLvl w:val="0"/>
    </w:pPr>
    <w:rPr>
      <w:rFonts w:asciiTheme="majorHAnsi" w:hAnsiTheme="majorHAnsi" w:cstheme="majorHAnsi"/>
      <w:b/>
      <w:color w:val="005EB8"/>
      <w:kern w:val="28"/>
      <w:sz w:val="56"/>
      <w:szCs w:val="56"/>
      <w14:ligatures w14:val="standardContextual"/>
    </w:rPr>
  </w:style>
  <w:style w:type="paragraph" w:styleId="Heading2">
    <w:name w:val="heading 2"/>
    <w:next w:val="Normal"/>
    <w:link w:val="Heading2Char"/>
    <w:qFormat/>
    <w:rsid w:val="00B7725C"/>
    <w:pPr>
      <w:keepNext/>
      <w:tabs>
        <w:tab w:val="left" w:pos="5963"/>
      </w:tabs>
      <w:spacing w:before="400" w:after="120"/>
      <w:outlineLvl w:val="1"/>
    </w:pPr>
    <w:rPr>
      <w:rFonts w:ascii="Arial Bold" w:hAnsi="Arial Bold" w:cs="Arial"/>
      <w:b/>
      <w:color w:val="005EB8"/>
      <w:kern w:val="28"/>
      <w:sz w:val="32"/>
      <w:szCs w:val="24"/>
      <w14:ligatures w14:val="standardContextual"/>
    </w:rPr>
  </w:style>
  <w:style w:type="paragraph" w:styleId="Heading3">
    <w:name w:val="heading 3"/>
    <w:next w:val="Normal"/>
    <w:link w:val="Heading3Char"/>
    <w:uiPriority w:val="5"/>
    <w:qFormat/>
    <w:rsid w:val="00B7725C"/>
    <w:pPr>
      <w:keepNext/>
      <w:spacing w:before="300" w:after="60"/>
      <w:outlineLvl w:val="2"/>
    </w:pPr>
    <w:rPr>
      <w:rFonts w:ascii="Arial" w:hAnsi="Arial" w:cs="Arial"/>
      <w:color w:val="005EB8" w:themeColor="text2"/>
      <w:kern w:val="28"/>
      <w:sz w:val="28"/>
      <w:szCs w:val="24"/>
      <w14:ligatures w14:val="standardContextual"/>
    </w:rPr>
  </w:style>
  <w:style w:type="paragraph" w:styleId="Heading4">
    <w:name w:val="heading 4"/>
    <w:next w:val="Normal"/>
    <w:link w:val="Heading4Char"/>
    <w:uiPriority w:val="6"/>
    <w:qFormat/>
    <w:rsid w:val="00B7725C"/>
    <w:pPr>
      <w:keepNext/>
      <w:spacing w:before="300" w:after="60"/>
      <w:outlineLvl w:val="3"/>
    </w:pPr>
    <w:rPr>
      <w:rFonts w:ascii="Arial Bold" w:eastAsia="MS Mincho" w:hAnsi="Arial Bold"/>
      <w:b/>
      <w:color w:val="231F20" w:themeColor="background1"/>
      <w:kern w:val="28"/>
      <w:sz w:val="26"/>
      <w14:ligatures w14:val="standardContextual"/>
    </w:rPr>
  </w:style>
  <w:style w:type="paragraph" w:styleId="Heading5">
    <w:name w:val="heading 5"/>
    <w:aliases w:val="Block Label,quote,Bullet1,Bullet2,Level 3 - i,T:,PA Pico Section"/>
    <w:next w:val="Normal"/>
    <w:link w:val="Heading5Char"/>
    <w:qFormat/>
    <w:rsid w:val="00F64933"/>
    <w:pPr>
      <w:keepNext/>
      <w:keepLines/>
      <w:spacing w:before="300" w:after="60"/>
      <w:outlineLvl w:val="4"/>
    </w:pPr>
    <w:rPr>
      <w:rFonts w:ascii="Arial Bold" w:eastAsiaTheme="majorEastAsia" w:hAnsi="Arial Bold" w:cs="Arial (Headings CS)"/>
      <w:b/>
      <w:kern w:val="28"/>
      <w:sz w:val="24"/>
      <w:szCs w:val="24"/>
      <w14:ligatures w14:val="standardContextual"/>
    </w:rPr>
  </w:style>
  <w:style w:type="paragraph" w:styleId="Heading6">
    <w:name w:val="heading 6"/>
    <w:aliases w:val="Sub Label,bullet2,Legal Level 1.,Level 5.1,Bp,PA Appendix"/>
    <w:next w:val="Normal"/>
    <w:link w:val="Heading6Char"/>
    <w:autoRedefine/>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paragraph" w:styleId="Heading7">
    <w:name w:val="heading 7"/>
    <w:aliases w:val="Legal Level 1.1.,PA Appendix Major"/>
    <w:basedOn w:val="Normal"/>
    <w:next w:val="Normal"/>
    <w:link w:val="Heading7Char"/>
    <w:semiHidden/>
    <w:unhideWhenUsed/>
    <w:qFormat/>
    <w:rsid w:val="004D3478"/>
    <w:pPr>
      <w:keepNext/>
      <w:keepLines/>
      <w:spacing w:before="200" w:after="0" w:line="240" w:lineRule="auto"/>
      <w:ind w:left="1296" w:hanging="1296"/>
      <w:outlineLvl w:val="6"/>
    </w:pPr>
    <w:rPr>
      <w:i/>
      <w:iCs/>
      <w:color w:val="0051A3"/>
    </w:rPr>
  </w:style>
  <w:style w:type="paragraph" w:styleId="Heading8">
    <w:name w:val="heading 8"/>
    <w:aliases w:val="Legal Level 1.1.1.,PA Appendix Minor"/>
    <w:basedOn w:val="Normal"/>
    <w:next w:val="Normal"/>
    <w:link w:val="Heading8Char"/>
    <w:semiHidden/>
    <w:unhideWhenUsed/>
    <w:qFormat/>
    <w:rsid w:val="004D3478"/>
    <w:pPr>
      <w:keepNext/>
      <w:keepLines/>
      <w:spacing w:before="200" w:after="0" w:line="240" w:lineRule="auto"/>
      <w:ind w:left="1440" w:hanging="1440"/>
      <w:outlineLvl w:val="7"/>
    </w:pPr>
    <w:rPr>
      <w:color w:val="0051A3"/>
      <w:sz w:val="20"/>
      <w:szCs w:val="20"/>
    </w:rPr>
  </w:style>
  <w:style w:type="paragraph" w:styleId="Heading9">
    <w:name w:val="heading 9"/>
    <w:basedOn w:val="Normal"/>
    <w:next w:val="Normal"/>
    <w:link w:val="Heading9Char"/>
    <w:semiHidden/>
    <w:unhideWhenUsed/>
    <w:qFormat/>
    <w:rsid w:val="004D3478"/>
    <w:pPr>
      <w:keepNext/>
      <w:keepLines/>
      <w:spacing w:before="200" w:after="0" w:line="240" w:lineRule="auto"/>
      <w:ind w:left="1584" w:hanging="1584"/>
      <w:outlineLvl w:val="8"/>
    </w:pPr>
    <w:rPr>
      <w:i/>
      <w:iCs/>
      <w:color w:val="0051A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B7725C"/>
    <w:rPr>
      <w:rFonts w:ascii="Arial Bold" w:hAnsi="Arial Bold" w:cs="Arial"/>
      <w:b/>
      <w:color w:val="005EB8"/>
      <w:kern w:val="28"/>
      <w:sz w:val="32"/>
      <w:szCs w:val="24"/>
      <w14:ligatures w14:val="standardContextual"/>
    </w:rPr>
  </w:style>
  <w:style w:type="character" w:customStyle="1" w:styleId="Heading1Char">
    <w:name w:val="Heading 1 Char"/>
    <w:basedOn w:val="DefaultParagraphFont"/>
    <w:link w:val="Heading1"/>
    <w:uiPriority w:val="2"/>
    <w:semiHidden/>
    <w:rsid w:val="00441BC2"/>
    <w:rPr>
      <w:rFonts w:asciiTheme="majorHAnsi" w:hAnsiTheme="majorHAnsi" w:cstheme="majorHAnsi"/>
      <w:b/>
      <w:color w:val="005EB8"/>
      <w:kern w:val="28"/>
      <w:sz w:val="56"/>
      <w:szCs w:val="56"/>
      <w14:ligatures w14:val="standardContextual"/>
    </w:rPr>
  </w:style>
  <w:style w:type="paragraph" w:styleId="ListParagraph">
    <w:name w:val="List Paragraph"/>
    <w:basedOn w:val="Normal"/>
    <w:link w:val="ListParagraphChar"/>
    <w:uiPriority w:val="34"/>
    <w:qFormat/>
    <w:rsid w:val="00D93D0D"/>
    <w:pPr>
      <w:spacing w:after="180"/>
      <w:ind w:firstLine="360"/>
    </w:pPr>
  </w:style>
  <w:style w:type="character" w:customStyle="1" w:styleId="Heading3Char">
    <w:name w:val="Heading 3 Char"/>
    <w:basedOn w:val="DefaultParagraphFont"/>
    <w:link w:val="Heading3"/>
    <w:uiPriority w:val="5"/>
    <w:rsid w:val="00B7725C"/>
    <w:rPr>
      <w:rFonts w:ascii="Arial" w:hAnsi="Arial" w:cs="Arial"/>
      <w:color w:val="005EB8" w:themeColor="text2"/>
      <w:kern w:val="28"/>
      <w:sz w:val="28"/>
      <w:szCs w:val="24"/>
      <w14:ligatures w14:val="standardContextual"/>
    </w:rPr>
  </w:style>
  <w:style w:type="paragraph" w:customStyle="1" w:styleId="Bulletlist">
    <w:name w:val="Bullet list"/>
    <w:basedOn w:val="ListParagraph"/>
    <w:link w:val="BulletlistChar"/>
    <w:uiPriority w:val="10"/>
    <w:qFormat/>
    <w:rsid w:val="00355C51"/>
    <w:pPr>
      <w:numPr>
        <w:numId w:val="1"/>
      </w:numPr>
      <w:autoSpaceDE w:val="0"/>
      <w:autoSpaceDN w:val="0"/>
      <w:adjustRightInd w:val="0"/>
      <w:spacing w:after="240"/>
      <w:ind w:left="924" w:hanging="357"/>
      <w:contextualSpacing/>
      <w:textboxTightWrap w:val="none"/>
    </w:pPr>
    <w:rPr>
      <w:rFonts w:cs="FrutigerLTStd-Light"/>
      <w:szCs w:val="22"/>
    </w:rPr>
  </w:style>
  <w:style w:type="character" w:customStyle="1" w:styleId="BulletlistChar">
    <w:name w:val="Bullet list Char"/>
    <w:basedOn w:val="DefaultParagraphFont"/>
    <w:link w:val="Bulletlist"/>
    <w:uiPriority w:val="10"/>
    <w:rsid w:val="00355C51"/>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F64933"/>
    <w:rPr>
      <w:rFonts w:ascii="Arial" w:hAnsi="Arial" w:cs="FrutigerLTStd-Light"/>
      <w:color w:val="000000"/>
      <w:sz w:val="24"/>
      <w:szCs w:val="18"/>
    </w:rPr>
  </w:style>
  <w:style w:type="character" w:customStyle="1" w:styleId="Heading4Char">
    <w:name w:val="Heading 4 Char"/>
    <w:basedOn w:val="DefaultParagraphFont"/>
    <w:link w:val="Heading4"/>
    <w:uiPriority w:val="6"/>
    <w:rsid w:val="00B7725C"/>
    <w:rPr>
      <w:rFonts w:ascii="Arial Bold" w:eastAsia="MS Mincho" w:hAnsi="Arial Bold"/>
      <w:b/>
      <w:color w:val="231F20" w:themeColor="background1"/>
      <w:kern w:val="28"/>
      <w:sz w:val="26"/>
      <w14:ligatures w14:val="standardContextual"/>
    </w:rPr>
  </w:style>
  <w:style w:type="character" w:styleId="Hyperlink">
    <w:name w:val="Hyperlink"/>
    <w:basedOn w:val="DefaultParagraphFont"/>
    <w:uiPriority w:val="99"/>
    <w:qFormat/>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39"/>
    <w:rsid w:val="0079780B"/>
    <w:pPr>
      <w:pBdr>
        <w:bottom w:val="single" w:sz="4" w:space="4" w:color="D5DDE3" w:themeColor="accent6" w:themeTint="33"/>
      </w:pBdr>
      <w:tabs>
        <w:tab w:val="right" w:pos="9854"/>
      </w:tabs>
      <w:spacing w:before="200" w:after="80"/>
    </w:pPr>
    <w:rPr>
      <w:noProof/>
      <w:color w:val="231F20" w:themeColor="background1"/>
      <w:sz w:val="28"/>
    </w:rPr>
  </w:style>
  <w:style w:type="paragraph" w:styleId="TOCHeading">
    <w:name w:val="TOC Heading"/>
    <w:basedOn w:val="Heading1"/>
    <w:next w:val="Normal"/>
    <w:uiPriority w:val="39"/>
    <w:semiHidden/>
    <w:rsid w:val="00603A2C"/>
    <w:pPr>
      <w:keepLines/>
      <w:spacing w:before="480" w:line="276" w:lineRule="auto"/>
      <w:outlineLvl w:val="9"/>
    </w:pPr>
    <w:rPr>
      <w:rFonts w:eastAsiaTheme="majorEastAsia" w:cstheme="majorBidi"/>
      <w:kern w:val="0"/>
      <w:sz w:val="36"/>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F64933"/>
    <w:rPr>
      <w:rFonts w:ascii="Arial" w:hAnsi="Arial" w:cs="Arial"/>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9"/>
    <w:qFormat/>
    <w:rsid w:val="00355C51"/>
    <w:pPr>
      <w:numPr>
        <w:numId w:val="2"/>
      </w:numPr>
      <w:spacing w:after="50"/>
      <w:ind w:left="992" w:hanging="425"/>
    </w:pPr>
  </w:style>
  <w:style w:type="character" w:customStyle="1" w:styleId="NumberedlistChar">
    <w:name w:val="Numbered list Char"/>
    <w:basedOn w:val="DefaultParagraphFont"/>
    <w:link w:val="Numberedlist"/>
    <w:uiPriority w:val="9"/>
    <w:rsid w:val="00355C51"/>
    <w:rPr>
      <w:rFonts w:ascii="Arial" w:hAnsi="Arial"/>
      <w:color w:val="000000"/>
      <w:sz w:val="24"/>
      <w:szCs w:val="24"/>
    </w:rPr>
  </w:style>
  <w:style w:type="paragraph" w:styleId="TOC2">
    <w:name w:val="toc 2"/>
    <w:basedOn w:val="Normal"/>
    <w:next w:val="Normal"/>
    <w:uiPriority w:val="39"/>
    <w:rsid w:val="00603A2C"/>
    <w:pPr>
      <w:tabs>
        <w:tab w:val="right" w:pos="9854"/>
      </w:tabs>
      <w:spacing w:after="100"/>
      <w:ind w:left="220"/>
    </w:pPr>
    <w:rPr>
      <w:noProof/>
      <w:color w:val="003087" w:themeColor="accent1"/>
      <w:sz w:val="28"/>
    </w:rPr>
  </w:style>
  <w:style w:type="paragraph" w:styleId="TOC3">
    <w:name w:val="toc 3"/>
    <w:basedOn w:val="Normal"/>
    <w:next w:val="Normal"/>
    <w:autoRedefine/>
    <w:uiPriority w:val="39"/>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semiHidden/>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semiHidden/>
    <w:rsid w:val="00F64933"/>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semiHidden/>
    <w:rsid w:val="00F64933"/>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F64933"/>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rsid w:val="00F64933"/>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F64933"/>
    <w:rPr>
      <w:rFonts w:ascii="Arial Bold" w:eastAsia="MS Mincho" w:hAnsi="Arial Bold"/>
      <w:b w:val="0"/>
      <w:color w:val="231F20" w:themeColor="background1"/>
      <w:kern w:val="28"/>
      <w:sz w:val="30"/>
      <w14:ligatures w14:val="standardContextual"/>
    </w:rPr>
  </w:style>
  <w:style w:type="table" w:styleId="TableGrid">
    <w:name w:val="Table Grid"/>
    <w:aliases w:val="ServiceNow,Header 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F64933"/>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aliases w:val="Sub Label Char,bullet2 Char,Legal Level 1. Char,Level 5.1 Char,Bp Char,PA Appendix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aliases w:val="Block Label Char,quote Char,Bullet1 Char,Bullet2 Char,Level 3 - i Char,T: Char,PA Pico Section Char"/>
    <w:basedOn w:val="DefaultParagraphFont"/>
    <w:link w:val="Heading5"/>
    <w:uiPriority w:val="8"/>
    <w:rsid w:val="00F64933"/>
    <w:rPr>
      <w:rFonts w:ascii="Arial Bold" w:eastAsiaTheme="majorEastAsia" w:hAnsi="Arial Bold" w:cs="Arial (Headings CS)"/>
      <w:b/>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2numbered">
    <w:name w:val="h2 numbered"/>
    <w:basedOn w:val="Heading2"/>
    <w:link w:val="h2numberedChar"/>
    <w:uiPriority w:val="4"/>
    <w:qFormat/>
    <w:rsid w:val="00C15176"/>
    <w:pPr>
      <w:numPr>
        <w:numId w:val="3"/>
      </w:numPr>
    </w:pPr>
  </w:style>
  <w:style w:type="paragraph" w:customStyle="1" w:styleId="h3numbered">
    <w:name w:val="h3 numbered"/>
    <w:basedOn w:val="Heading3"/>
    <w:link w:val="h3numberedChar"/>
    <w:uiPriority w:val="6"/>
    <w:qFormat/>
    <w:rsid w:val="00C15176"/>
    <w:pPr>
      <w:numPr>
        <w:ilvl w:val="1"/>
        <w:numId w:val="3"/>
      </w:numPr>
    </w:pPr>
  </w:style>
  <w:style w:type="character" w:customStyle="1" w:styleId="h2numberedChar">
    <w:name w:val="h2 numbered Char"/>
    <w:basedOn w:val="Heading2Char"/>
    <w:link w:val="h2numbered"/>
    <w:uiPriority w:val="4"/>
    <w:rsid w:val="00BC5F53"/>
    <w:rPr>
      <w:rFonts w:ascii="Arial Bold" w:hAnsi="Arial Bold" w:cs="Arial"/>
      <w:b/>
      <w:color w:val="005EB8"/>
      <w:kern w:val="28"/>
      <w:sz w:val="32"/>
      <w:szCs w:val="24"/>
      <w14:ligatures w14:val="standardContextual"/>
    </w:rPr>
  </w:style>
  <w:style w:type="paragraph" w:customStyle="1" w:styleId="h4numbered">
    <w:name w:val="h4 numbered"/>
    <w:basedOn w:val="Heading4"/>
    <w:link w:val="h4numberedChar"/>
    <w:uiPriority w:val="7"/>
    <w:qFormat/>
    <w:rsid w:val="00C15176"/>
    <w:pPr>
      <w:numPr>
        <w:ilvl w:val="2"/>
        <w:numId w:val="3"/>
      </w:numPr>
    </w:pPr>
  </w:style>
  <w:style w:type="character" w:customStyle="1" w:styleId="h3numberedChar">
    <w:name w:val="h3 numbered Char"/>
    <w:basedOn w:val="Heading3Char"/>
    <w:link w:val="h3numbered"/>
    <w:uiPriority w:val="6"/>
    <w:rsid w:val="00BC5F53"/>
    <w:rPr>
      <w:rFonts w:ascii="Arial" w:hAnsi="Arial" w:cs="Arial"/>
      <w:color w:val="005EB8" w:themeColor="text2"/>
      <w:kern w:val="28"/>
      <w:sz w:val="28"/>
      <w:szCs w:val="24"/>
      <w14:ligatures w14:val="standardContextual"/>
    </w:rPr>
  </w:style>
  <w:style w:type="paragraph" w:customStyle="1" w:styleId="h5numbered">
    <w:name w:val="h5 numbered"/>
    <w:basedOn w:val="Heading5"/>
    <w:link w:val="h5numberedChar"/>
    <w:uiPriority w:val="9"/>
    <w:qFormat/>
    <w:rsid w:val="00C15176"/>
    <w:pPr>
      <w:numPr>
        <w:ilvl w:val="3"/>
        <w:numId w:val="3"/>
      </w:numPr>
    </w:pPr>
  </w:style>
  <w:style w:type="character" w:customStyle="1" w:styleId="h4numberedChar">
    <w:name w:val="h4 numbered Char"/>
    <w:basedOn w:val="Heading4Char"/>
    <w:link w:val="h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5numberedChar">
    <w:name w:val="h5 numbered Char"/>
    <w:basedOn w:val="Heading5Char"/>
    <w:link w:val="h5numbered"/>
    <w:uiPriority w:val="9"/>
    <w:rsid w:val="00BC5F53"/>
    <w:rPr>
      <w:rFonts w:ascii="Arial Bold" w:eastAsiaTheme="majorEastAsia" w:hAnsi="Arial Bold" w:cs="Arial (Headings CS)"/>
      <w:b/>
      <w:kern w:val="28"/>
      <w:sz w:val="24"/>
      <w:szCs w:val="24"/>
      <w14:ligatures w14:val="standardContextual"/>
    </w:rPr>
  </w:style>
  <w:style w:type="paragraph" w:customStyle="1" w:styleId="bodytextnumbered11">
    <w:name w:val="body text numbered 1.1"/>
    <w:basedOn w:val="Normal"/>
    <w:link w:val="bodytextnumbered11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F64933"/>
    <w:rPr>
      <w:rFonts w:ascii="Arial" w:hAnsi="Arial"/>
      <w:color w:val="000000"/>
      <w:sz w:val="24"/>
      <w:szCs w:val="24"/>
    </w:rPr>
  </w:style>
  <w:style w:type="paragraph" w:customStyle="1" w:styleId="bodytextnumbered111">
    <w:name w:val="body text numbered 1.1.1"/>
    <w:basedOn w:val="Normal"/>
    <w:link w:val="bodytextnumbered111Char"/>
    <w:uiPriority w:val="16"/>
    <w:qFormat/>
    <w:rsid w:val="00943EC5"/>
    <w:pPr>
      <w:numPr>
        <w:ilvl w:val="6"/>
        <w:numId w:val="3"/>
      </w:numPr>
      <w:spacing w:after="120"/>
    </w:pPr>
  </w:style>
  <w:style w:type="character" w:customStyle="1" w:styleId="bodytextnumbered11Char">
    <w:name w:val="body text numbered 1.1 Char"/>
    <w:basedOn w:val="DefaultParagraphFont"/>
    <w:link w:val="bodytextnumbered11"/>
    <w:uiPriority w:val="15"/>
    <w:rsid w:val="008D50ED"/>
    <w:rPr>
      <w:rFonts w:ascii="Arial" w:hAnsi="Arial"/>
      <w:color w:val="000000"/>
      <w:sz w:val="24"/>
      <w:szCs w:val="24"/>
    </w:rPr>
  </w:style>
  <w:style w:type="paragraph" w:styleId="Caption">
    <w:name w:val="caption"/>
    <w:basedOn w:val="Normal"/>
    <w:next w:val="Normal"/>
    <w:uiPriority w:val="19"/>
    <w:qFormat/>
    <w:rsid w:val="00355C51"/>
    <w:pPr>
      <w:spacing w:before="120" w:after="120" w:line="240" w:lineRule="auto"/>
    </w:pPr>
    <w:rPr>
      <w:b/>
      <w:iCs/>
      <w:color w:val="auto"/>
      <w:szCs w:val="18"/>
    </w:rPr>
  </w:style>
  <w:style w:type="character" w:customStyle="1" w:styleId="bodytextnumbered111Char">
    <w:name w:val="body text numbered 1.1.1 Char"/>
    <w:basedOn w:val="DefaultParagraphFont"/>
    <w:link w:val="bodytextnumbered111"/>
    <w:uiPriority w:val="16"/>
    <w:rsid w:val="008D50ED"/>
    <w:rPr>
      <w:rFonts w:ascii="Arial" w:hAnsi="Arial"/>
      <w:color w:val="000000"/>
      <w:sz w:val="24"/>
      <w:szCs w:val="24"/>
    </w:rPr>
  </w:style>
  <w:style w:type="paragraph" w:styleId="TOC4">
    <w:name w:val="toc 4"/>
    <w:basedOn w:val="Normal"/>
    <w:next w:val="Normal"/>
    <w:autoRedefine/>
    <w:uiPriority w:val="39"/>
    <w:semiHidden/>
    <w:rsid w:val="002F45CE"/>
    <w:pPr>
      <w:spacing w:after="100"/>
      <w:ind w:left="720"/>
    </w:pPr>
  </w:style>
  <w:style w:type="character" w:styleId="CommentReference">
    <w:name w:val="annotation reference"/>
    <w:basedOn w:val="DefaultParagraphFont"/>
    <w:uiPriority w:val="99"/>
    <w:semiHidden/>
    <w:unhideWhenUsed/>
    <w:rsid w:val="0019592C"/>
    <w:rPr>
      <w:sz w:val="16"/>
      <w:szCs w:val="16"/>
    </w:rPr>
  </w:style>
  <w:style w:type="paragraph" w:styleId="CommentText">
    <w:name w:val="annotation text"/>
    <w:basedOn w:val="Normal"/>
    <w:link w:val="CommentTextChar"/>
    <w:uiPriority w:val="99"/>
    <w:semiHidden/>
    <w:rsid w:val="0019592C"/>
    <w:pPr>
      <w:spacing w:line="240" w:lineRule="auto"/>
    </w:pPr>
    <w:rPr>
      <w:sz w:val="20"/>
      <w:szCs w:val="20"/>
    </w:rPr>
  </w:style>
  <w:style w:type="character" w:customStyle="1" w:styleId="CommentTextChar">
    <w:name w:val="Comment Text Char"/>
    <w:basedOn w:val="DefaultParagraphFont"/>
    <w:link w:val="CommentText"/>
    <w:uiPriority w:val="99"/>
    <w:semiHidden/>
    <w:rsid w:val="00F64933"/>
    <w:rPr>
      <w:rFonts w:ascii="Arial" w:hAnsi="Arial"/>
      <w:color w:val="000000"/>
    </w:rPr>
  </w:style>
  <w:style w:type="paragraph" w:styleId="CommentSubject">
    <w:name w:val="annotation subject"/>
    <w:basedOn w:val="CommentText"/>
    <w:next w:val="CommentText"/>
    <w:link w:val="CommentSubjectChar"/>
    <w:uiPriority w:val="99"/>
    <w:semiHidden/>
    <w:unhideWhenUsed/>
    <w:rsid w:val="0019592C"/>
    <w:rPr>
      <w:b/>
      <w:bCs/>
    </w:rPr>
  </w:style>
  <w:style w:type="character" w:customStyle="1" w:styleId="CommentSubjectChar">
    <w:name w:val="Comment Subject Char"/>
    <w:basedOn w:val="CommentTextChar"/>
    <w:link w:val="CommentSubject"/>
    <w:uiPriority w:val="99"/>
    <w:semiHidden/>
    <w:rsid w:val="0019592C"/>
    <w:rPr>
      <w:rFonts w:ascii="Arial" w:hAnsi="Arial"/>
      <w:b/>
      <w:bCs/>
      <w:color w:val="000000"/>
    </w:rPr>
  </w:style>
  <w:style w:type="paragraph" w:customStyle="1" w:styleId="TableText">
    <w:name w:val="Table Text"/>
    <w:basedOn w:val="Normal"/>
    <w:link w:val="TableTextChar"/>
    <w:qFormat/>
    <w:rsid w:val="00B30372"/>
    <w:pPr>
      <w:spacing w:after="120" w:line="240" w:lineRule="auto"/>
    </w:pPr>
    <w:rPr>
      <w:color w:val="425563" w:themeColor="accent6"/>
      <w:sz w:val="21"/>
    </w:rPr>
  </w:style>
  <w:style w:type="character" w:customStyle="1" w:styleId="TableTextChar">
    <w:name w:val="Table Text Char"/>
    <w:basedOn w:val="DefaultParagraphFont"/>
    <w:link w:val="TableText"/>
    <w:rsid w:val="00B30372"/>
    <w:rPr>
      <w:rFonts w:ascii="Arial" w:hAnsi="Arial"/>
      <w:color w:val="425563" w:themeColor="accent6"/>
      <w:sz w:val="21"/>
      <w:szCs w:val="24"/>
    </w:rPr>
  </w:style>
  <w:style w:type="paragraph" w:customStyle="1" w:styleId="TableHeader">
    <w:name w:val="Table Header"/>
    <w:basedOn w:val="Normal"/>
    <w:qFormat/>
    <w:rsid w:val="00B30372"/>
    <w:pPr>
      <w:tabs>
        <w:tab w:val="right" w:pos="14580"/>
      </w:tabs>
      <w:spacing w:before="60" w:after="60" w:line="240" w:lineRule="auto"/>
      <w:ind w:right="-108"/>
    </w:pPr>
    <w:rPr>
      <w:rFonts w:eastAsia="SimSun" w:cs="Arial"/>
      <w:b/>
      <w:bCs/>
      <w:color w:val="425563" w:themeColor="accent6"/>
      <w:sz w:val="21"/>
      <w:lang w:val="en-US"/>
    </w:rPr>
  </w:style>
  <w:style w:type="character" w:customStyle="1" w:styleId="Heading7Char">
    <w:name w:val="Heading 7 Char"/>
    <w:aliases w:val="Legal Level 1.1. Char,PA Appendix Major Char"/>
    <w:basedOn w:val="DefaultParagraphFont"/>
    <w:link w:val="Heading7"/>
    <w:semiHidden/>
    <w:rsid w:val="004D3478"/>
    <w:rPr>
      <w:rFonts w:ascii="Arial" w:hAnsi="Arial"/>
      <w:i/>
      <w:iCs/>
      <w:color w:val="0051A3"/>
      <w:sz w:val="24"/>
      <w:szCs w:val="24"/>
    </w:rPr>
  </w:style>
  <w:style w:type="character" w:customStyle="1" w:styleId="Heading8Char">
    <w:name w:val="Heading 8 Char"/>
    <w:aliases w:val="Legal Level 1.1.1. Char,PA Appendix Minor Char"/>
    <w:basedOn w:val="DefaultParagraphFont"/>
    <w:link w:val="Heading8"/>
    <w:semiHidden/>
    <w:rsid w:val="004D3478"/>
    <w:rPr>
      <w:rFonts w:ascii="Arial" w:hAnsi="Arial"/>
      <w:color w:val="0051A3"/>
    </w:rPr>
  </w:style>
  <w:style w:type="character" w:customStyle="1" w:styleId="Heading9Char">
    <w:name w:val="Heading 9 Char"/>
    <w:basedOn w:val="DefaultParagraphFont"/>
    <w:link w:val="Heading9"/>
    <w:semiHidden/>
    <w:rsid w:val="004D3478"/>
    <w:rPr>
      <w:rFonts w:ascii="Arial" w:hAnsi="Arial"/>
      <w:i/>
      <w:iCs/>
      <w:color w:val="0051A3"/>
    </w:rPr>
  </w:style>
  <w:style w:type="paragraph" w:styleId="NormalWeb">
    <w:name w:val="Normal (Web)"/>
    <w:basedOn w:val="Normal"/>
    <w:uiPriority w:val="99"/>
    <w:unhideWhenUsed/>
    <w:rsid w:val="004D3478"/>
    <w:pPr>
      <w:spacing w:after="240" w:line="240" w:lineRule="auto"/>
      <w:textboxTightWrap w:val="none"/>
    </w:pPr>
    <w:rPr>
      <w:rFonts w:cs="Arial"/>
      <w:sz w:val="22"/>
      <w:lang w:eastAsia="en-GB"/>
    </w:rPr>
  </w:style>
  <w:style w:type="paragraph" w:customStyle="1" w:styleId="firstpara1">
    <w:name w:val="firstpara1"/>
    <w:basedOn w:val="Normal"/>
    <w:rsid w:val="004D3478"/>
    <w:pPr>
      <w:spacing w:before="60" w:after="240" w:line="240" w:lineRule="auto"/>
      <w:textboxTightWrap w:val="none"/>
    </w:pPr>
    <w:rPr>
      <w:rFonts w:cs="Arial"/>
      <w:sz w:val="22"/>
      <w:lang w:eastAsia="en-GB"/>
    </w:rPr>
  </w:style>
  <w:style w:type="paragraph" w:customStyle="1" w:styleId="FrontpageTitle">
    <w:name w:val="Frontpage_Title"/>
    <w:basedOn w:val="Normal"/>
    <w:link w:val="FrontpageTitleChar"/>
    <w:qFormat/>
    <w:rsid w:val="00233C60"/>
    <w:pPr>
      <w:spacing w:after="140" w:line="240" w:lineRule="auto"/>
    </w:pPr>
    <w:rPr>
      <w:b/>
      <w:color w:val="231F20" w:themeColor="background1"/>
      <w:sz w:val="84"/>
      <w:szCs w:val="84"/>
    </w:rPr>
  </w:style>
  <w:style w:type="character" w:customStyle="1" w:styleId="FrontpageTitleChar">
    <w:name w:val="Frontpage_Title Char"/>
    <w:basedOn w:val="DefaultParagraphFont"/>
    <w:link w:val="FrontpageTitle"/>
    <w:rsid w:val="00233C60"/>
    <w:rPr>
      <w:rFonts w:ascii="Arial" w:hAnsi="Arial"/>
      <w:b/>
      <w:color w:val="231F20" w:themeColor="background1"/>
      <w:sz w:val="84"/>
      <w:szCs w:val="84"/>
    </w:rPr>
  </w:style>
  <w:style w:type="character" w:styleId="UnresolvedMention">
    <w:name w:val="Unresolved Mention"/>
    <w:basedOn w:val="DefaultParagraphFont"/>
    <w:uiPriority w:val="99"/>
    <w:semiHidden/>
    <w:unhideWhenUsed/>
    <w:rsid w:val="00252713"/>
    <w:rPr>
      <w:color w:val="605E5C"/>
      <w:shd w:val="clear" w:color="auto" w:fill="E1DFDD"/>
    </w:rPr>
  </w:style>
  <w:style w:type="paragraph" w:styleId="Revision">
    <w:name w:val="Revision"/>
    <w:hidden/>
    <w:uiPriority w:val="99"/>
    <w:semiHidden/>
    <w:rsid w:val="00E14BD6"/>
    <w:rPr>
      <w:rFonts w:ascii="Arial" w:hAnsi="Arial"/>
      <w:color w:val="000000"/>
      <w:sz w:val="24"/>
      <w:szCs w:val="24"/>
    </w:rPr>
  </w:style>
  <w:style w:type="character" w:styleId="FollowedHyperlink">
    <w:name w:val="FollowedHyperlink"/>
    <w:basedOn w:val="DefaultParagraphFont"/>
    <w:uiPriority w:val="99"/>
    <w:semiHidden/>
    <w:unhideWhenUsed/>
    <w:rsid w:val="00D95819"/>
    <w:rPr>
      <w:color w:val="003087"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70447">
      <w:bodyDiv w:val="1"/>
      <w:marLeft w:val="0"/>
      <w:marRight w:val="0"/>
      <w:marTop w:val="0"/>
      <w:marBottom w:val="0"/>
      <w:divBdr>
        <w:top w:val="none" w:sz="0" w:space="0" w:color="auto"/>
        <w:left w:val="none" w:sz="0" w:space="0" w:color="auto"/>
        <w:bottom w:val="none" w:sz="0" w:space="0" w:color="auto"/>
        <w:right w:val="none" w:sz="0" w:space="0" w:color="auto"/>
      </w:divBdr>
    </w:div>
    <w:div w:id="171648404">
      <w:bodyDiv w:val="1"/>
      <w:marLeft w:val="0"/>
      <w:marRight w:val="0"/>
      <w:marTop w:val="0"/>
      <w:marBottom w:val="0"/>
      <w:divBdr>
        <w:top w:val="none" w:sz="0" w:space="0" w:color="auto"/>
        <w:left w:val="none" w:sz="0" w:space="0" w:color="auto"/>
        <w:bottom w:val="none" w:sz="0" w:space="0" w:color="auto"/>
        <w:right w:val="none" w:sz="0" w:space="0" w:color="auto"/>
      </w:divBdr>
    </w:div>
    <w:div w:id="756101663">
      <w:bodyDiv w:val="1"/>
      <w:marLeft w:val="0"/>
      <w:marRight w:val="0"/>
      <w:marTop w:val="0"/>
      <w:marBottom w:val="0"/>
      <w:divBdr>
        <w:top w:val="none" w:sz="0" w:space="0" w:color="auto"/>
        <w:left w:val="none" w:sz="0" w:space="0" w:color="auto"/>
        <w:bottom w:val="none" w:sz="0" w:space="0" w:color="auto"/>
        <w:right w:val="none" w:sz="0" w:space="0" w:color="auto"/>
      </w:divBdr>
    </w:div>
    <w:div w:id="1191409643">
      <w:bodyDiv w:val="1"/>
      <w:marLeft w:val="0"/>
      <w:marRight w:val="0"/>
      <w:marTop w:val="0"/>
      <w:marBottom w:val="0"/>
      <w:divBdr>
        <w:top w:val="none" w:sz="0" w:space="0" w:color="auto"/>
        <w:left w:val="none" w:sz="0" w:space="0" w:color="auto"/>
        <w:bottom w:val="none" w:sz="0" w:space="0" w:color="auto"/>
        <w:right w:val="none" w:sz="0" w:space="0" w:color="auto"/>
      </w:divBdr>
    </w:div>
    <w:div w:id="1245921554">
      <w:bodyDiv w:val="1"/>
      <w:marLeft w:val="0"/>
      <w:marRight w:val="0"/>
      <w:marTop w:val="0"/>
      <w:marBottom w:val="0"/>
      <w:divBdr>
        <w:top w:val="none" w:sz="0" w:space="0" w:color="auto"/>
        <w:left w:val="none" w:sz="0" w:space="0" w:color="auto"/>
        <w:bottom w:val="none" w:sz="0" w:space="0" w:color="auto"/>
        <w:right w:val="none" w:sz="0" w:space="0" w:color="auto"/>
      </w:divBdr>
    </w:div>
    <w:div w:id="1684237331">
      <w:bodyDiv w:val="1"/>
      <w:marLeft w:val="0"/>
      <w:marRight w:val="0"/>
      <w:marTop w:val="0"/>
      <w:marBottom w:val="0"/>
      <w:divBdr>
        <w:top w:val="none" w:sz="0" w:space="0" w:color="auto"/>
        <w:left w:val="none" w:sz="0" w:space="0" w:color="auto"/>
        <w:bottom w:val="none" w:sz="0" w:space="0" w:color="auto"/>
        <w:right w:val="none" w:sz="0" w:space="0" w:color="auto"/>
      </w:divBdr>
    </w:div>
    <w:div w:id="1707870693">
      <w:bodyDiv w:val="1"/>
      <w:marLeft w:val="0"/>
      <w:marRight w:val="0"/>
      <w:marTop w:val="0"/>
      <w:marBottom w:val="0"/>
      <w:divBdr>
        <w:top w:val="none" w:sz="0" w:space="0" w:color="auto"/>
        <w:left w:val="none" w:sz="0" w:space="0" w:color="auto"/>
        <w:bottom w:val="none" w:sz="0" w:space="0" w:color="auto"/>
        <w:right w:val="none" w:sz="0" w:space="0" w:color="auto"/>
      </w:divBdr>
    </w:div>
    <w:div w:id="1725366653">
      <w:bodyDiv w:val="1"/>
      <w:marLeft w:val="0"/>
      <w:marRight w:val="0"/>
      <w:marTop w:val="0"/>
      <w:marBottom w:val="0"/>
      <w:divBdr>
        <w:top w:val="none" w:sz="0" w:space="0" w:color="auto"/>
        <w:left w:val="none" w:sz="0" w:space="0" w:color="auto"/>
        <w:bottom w:val="none" w:sz="0" w:space="0" w:color="auto"/>
        <w:right w:val="none" w:sz="0" w:space="0" w:color="auto"/>
      </w:divBdr>
    </w:div>
    <w:div w:id="1876191138">
      <w:bodyDiv w:val="1"/>
      <w:marLeft w:val="0"/>
      <w:marRight w:val="0"/>
      <w:marTop w:val="0"/>
      <w:marBottom w:val="0"/>
      <w:divBdr>
        <w:top w:val="none" w:sz="0" w:space="0" w:color="auto"/>
        <w:left w:val="none" w:sz="0" w:space="0" w:color="auto"/>
        <w:bottom w:val="none" w:sz="0" w:space="0" w:color="auto"/>
        <w:right w:val="none" w:sz="0" w:space="0" w:color="auto"/>
      </w:divBdr>
    </w:div>
    <w:div w:id="1945647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nhsdigitallive.service-now.com/now/nav/ui/classic/params/target/dms_document.do%3Fsys_id%3D4e53f368c3d556106c39935c050131be%26sysparm_view%3D%26sysparm_record_row%3D2%26sysparm_record_rows%3D6%26sysparm_record_list%3Downer%253djavascript%253ags.getUserID()%255eORDERBYnumber%26sysparm_record_target%3Ddms_document%26sysparm_template_editable%3D%26sysparm_exclude_tiny_parms%3Dsys_id%252csysparm_record_row%26sysparm_nostack%3Dyes" TargetMode="External"/><Relationship Id="rId18" Type="http://schemas.openxmlformats.org/officeDocument/2006/relationships/image" Target="media/image5.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nhs.sharepoint.com/:w:/r/sites/msteams_3905d2/Shared%20Documents/General/Incident%20Management/Incident%20Management%20Activities%20-%20WebLayout.docx?d=wd27d9ec675dd4945bd7613da2d6d97ec&amp;csf=1&amp;web=1&amp;e=vtWjRh"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nhsdigitallive.service-now.com/sys_attachment.do?sys_id=c4a6bb6cc39956106c39935c050131b8&amp;sysparm_this_url=dms_document_revision.do%3Fsys_id%3D00a67b6cc39956106c39935c050131f4%26sysparm_record_list%3Ddocument%253D10d5fbecc35956106c39935c050131b5%255EORDERBYname%26sysparm_record_row%3D1%26sysparm_record_rows%3D1%26sysparm_record_target%3Ddms_document_revision"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nhsdigitallive.service-now.com/nav_to.do?uri=dms_document.do?sys_id=6254996c8362719400adf388beaad3bc"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https://nhs.sharepoint.com/sites/NationalPolicyRepository/Shared%20Documents/Forms/AllItems.aspx?id=%2Fsites%2FNationalPolicyRepository%2FShared%20Documents%2FSupporting%20Documents%20NHSE%2FIncident%20Reporting%20Procedure%2Epdf&amp;parent=%2Fsites%2FNationalPolicyRepository%2FShared%20Documents%2FSupporting%20Documents%20NHSE"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nhsdigitallive.service-now.com/nav_to.do?uri=dms_document.do?sys_id=6254996c8362719400adf388beaad3bc"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yperlink" Target="https://nhs.sharepoint.com/sites/ITSecurity" TargetMode="External"/><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6.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E4F21F053FF9640ADDC4840784CAC6A"/>
        <w:category>
          <w:name w:val="General"/>
          <w:gallery w:val="placeholder"/>
        </w:category>
        <w:types>
          <w:type w:val="bbPlcHdr"/>
        </w:types>
        <w:behaviors>
          <w:behavior w:val="content"/>
        </w:behaviors>
        <w:guid w:val="{1D2CA813-F2D4-6C41-B5E5-3713CE750AD8}"/>
      </w:docPartPr>
      <w:docPartBody>
        <w:p w:rsidR="00201F8C" w:rsidRDefault="009D21FB">
          <w:pPr>
            <w:pStyle w:val="CE4F21F053FF9640ADDC4840784CAC6A"/>
          </w:pPr>
          <w:r w:rsidRPr="00DD77F0">
            <w:t>Title of document</w:t>
          </w:r>
        </w:p>
      </w:docPartBody>
    </w:docPart>
    <w:docPart>
      <w:docPartPr>
        <w:name w:val="1FA7CEBF580A2B47A818A67907968ADB"/>
        <w:category>
          <w:name w:val="General"/>
          <w:gallery w:val="placeholder"/>
        </w:category>
        <w:types>
          <w:type w:val="bbPlcHdr"/>
        </w:types>
        <w:behaviors>
          <w:behavior w:val="content"/>
        </w:behaviors>
        <w:guid w:val="{36B13EA6-3C8B-4645-AD9D-5C798DFC0DEA}"/>
      </w:docPartPr>
      <w:docPartBody>
        <w:p w:rsidR="00201F8C" w:rsidRDefault="009D21FB">
          <w:pPr>
            <w:pStyle w:val="1FA7CEBF580A2B47A818A67907968ADB"/>
          </w:pPr>
          <w:r w:rsidRPr="006E2FE7">
            <w:rPr>
              <w:color w:val="FFFFFF" w:themeColor="background1"/>
              <w:highlight w:val="yellow"/>
            </w:rPr>
            <w:t>Select protective marking</w:t>
          </w:r>
        </w:p>
      </w:docPartBody>
    </w:docPart>
    <w:docPart>
      <w:docPartPr>
        <w:name w:val="04D2BE53E441CF4F8FC8D6710A89B67C"/>
        <w:category>
          <w:name w:val="General"/>
          <w:gallery w:val="placeholder"/>
        </w:category>
        <w:types>
          <w:type w:val="bbPlcHdr"/>
        </w:types>
        <w:behaviors>
          <w:behavior w:val="content"/>
        </w:behaviors>
        <w:guid w:val="{189A32D1-F918-6442-96AF-28C4F372C70D}"/>
      </w:docPartPr>
      <w:docPartBody>
        <w:p w:rsidR="00201F8C" w:rsidRDefault="00CB4741" w:rsidP="00CB4741">
          <w:pPr>
            <w:pStyle w:val="04D2BE53E441CF4F8FC8D6710A89B67C"/>
          </w:pPr>
          <w:r w:rsidRPr="00DD77F0">
            <w:t>Title of document</w:t>
          </w:r>
        </w:p>
      </w:docPartBody>
    </w:docPart>
    <w:docPart>
      <w:docPartPr>
        <w:name w:val="9C65C80CB19E5944A76E604CB2ED01F8"/>
        <w:category>
          <w:name w:val="General"/>
          <w:gallery w:val="placeholder"/>
        </w:category>
        <w:types>
          <w:type w:val="bbPlcHdr"/>
        </w:types>
        <w:behaviors>
          <w:behavior w:val="content"/>
        </w:behaviors>
        <w:guid w:val="{06A6AFE4-5C37-B34C-B79F-2C32DE42781C}"/>
      </w:docPartPr>
      <w:docPartBody>
        <w:p w:rsidR="00201F8C" w:rsidRDefault="00CB4741" w:rsidP="00CB4741">
          <w:pPr>
            <w:pStyle w:val="9C65C80CB19E5944A76E604CB2ED01F8"/>
          </w:pPr>
          <w:r w:rsidRPr="00320C3F">
            <w:rPr>
              <w:rStyle w:val="PlaceholderText"/>
              <w:b/>
              <w:sz w:val="20"/>
            </w:rPr>
            <w:t>[Status]</w:t>
          </w:r>
        </w:p>
      </w:docPartBody>
    </w:docPart>
    <w:docPart>
      <w:docPartPr>
        <w:name w:val="43C332FB5D9EA944A423B9E278646D44"/>
        <w:category>
          <w:name w:val="General"/>
          <w:gallery w:val="placeholder"/>
        </w:category>
        <w:types>
          <w:type w:val="bbPlcHdr"/>
        </w:types>
        <w:behaviors>
          <w:behavior w:val="content"/>
        </w:behaviors>
        <w:guid w:val="{00846DA5-2CD1-9A46-AF3B-9EF1CCB85A44}"/>
      </w:docPartPr>
      <w:docPartBody>
        <w:p w:rsidR="00201F8C" w:rsidRDefault="00CB4741" w:rsidP="00CB4741">
          <w:pPr>
            <w:pStyle w:val="43C332FB5D9EA944A423B9E278646D44"/>
          </w:pPr>
          <w:r w:rsidRPr="009A450D">
            <w:rPr>
              <w:rStyle w:val="PlaceholderText"/>
              <w:b/>
              <w:color w:val="0E2841" w:themeColor="text2"/>
              <w:sz w:val="20"/>
              <w:szCs w:val="20"/>
            </w:rPr>
            <w:t>0.1</w:t>
          </w:r>
        </w:p>
      </w:docPartBody>
    </w:docPart>
    <w:docPart>
      <w:docPartPr>
        <w:name w:val="14D48BCD090A69469006EF6B608BA535"/>
        <w:category>
          <w:name w:val="General"/>
          <w:gallery w:val="placeholder"/>
        </w:category>
        <w:types>
          <w:type w:val="bbPlcHdr"/>
        </w:types>
        <w:behaviors>
          <w:behavior w:val="content"/>
        </w:behaviors>
        <w:guid w:val="{FE4767B4-AD29-424F-9352-617D2367BED6}"/>
      </w:docPartPr>
      <w:docPartBody>
        <w:p w:rsidR="00201F8C" w:rsidRDefault="00CB4741" w:rsidP="00CB4741">
          <w:pPr>
            <w:pStyle w:val="14D48BCD090A69469006EF6B608BA535"/>
          </w:pPr>
          <w:r w:rsidRPr="00320C3F">
            <w:rPr>
              <w:rStyle w:val="PlaceholderText"/>
              <w:b/>
              <w:sz w:val="20"/>
              <w:szCs w:val="20"/>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altName w:val="ＭＳ Ｐゴシック"/>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741"/>
    <w:rsid w:val="0003146E"/>
    <w:rsid w:val="000364FC"/>
    <w:rsid w:val="00055AB5"/>
    <w:rsid w:val="000B4F68"/>
    <w:rsid w:val="000E43B5"/>
    <w:rsid w:val="00157679"/>
    <w:rsid w:val="0017222A"/>
    <w:rsid w:val="00197F6A"/>
    <w:rsid w:val="001A0B8B"/>
    <w:rsid w:val="00201F8C"/>
    <w:rsid w:val="002052B8"/>
    <w:rsid w:val="00247DCB"/>
    <w:rsid w:val="00262278"/>
    <w:rsid w:val="00271CFE"/>
    <w:rsid w:val="002774E4"/>
    <w:rsid w:val="002C16A2"/>
    <w:rsid w:val="002D19B9"/>
    <w:rsid w:val="002D4FC2"/>
    <w:rsid w:val="003052EA"/>
    <w:rsid w:val="00305614"/>
    <w:rsid w:val="00321056"/>
    <w:rsid w:val="00345246"/>
    <w:rsid w:val="003747F4"/>
    <w:rsid w:val="00394163"/>
    <w:rsid w:val="003C3089"/>
    <w:rsid w:val="003E7D54"/>
    <w:rsid w:val="004259BF"/>
    <w:rsid w:val="00452F69"/>
    <w:rsid w:val="004815A5"/>
    <w:rsid w:val="004955AC"/>
    <w:rsid w:val="004F6A7A"/>
    <w:rsid w:val="00500405"/>
    <w:rsid w:val="00513AF7"/>
    <w:rsid w:val="00592A30"/>
    <w:rsid w:val="005B0F98"/>
    <w:rsid w:val="005E6DF1"/>
    <w:rsid w:val="006640DC"/>
    <w:rsid w:val="00673C9C"/>
    <w:rsid w:val="0079740B"/>
    <w:rsid w:val="007A11D8"/>
    <w:rsid w:val="007F0F29"/>
    <w:rsid w:val="008176C9"/>
    <w:rsid w:val="008746EE"/>
    <w:rsid w:val="0088228A"/>
    <w:rsid w:val="00882897"/>
    <w:rsid w:val="0088754B"/>
    <w:rsid w:val="008B54F6"/>
    <w:rsid w:val="008F16CA"/>
    <w:rsid w:val="00901D80"/>
    <w:rsid w:val="00975AA6"/>
    <w:rsid w:val="009900FE"/>
    <w:rsid w:val="009D21FB"/>
    <w:rsid w:val="009E4E97"/>
    <w:rsid w:val="00A01D6B"/>
    <w:rsid w:val="00A304FE"/>
    <w:rsid w:val="00A350DD"/>
    <w:rsid w:val="00A81969"/>
    <w:rsid w:val="00B34CFB"/>
    <w:rsid w:val="00B539B8"/>
    <w:rsid w:val="00B80AF8"/>
    <w:rsid w:val="00BF2B90"/>
    <w:rsid w:val="00C22DD8"/>
    <w:rsid w:val="00C261C8"/>
    <w:rsid w:val="00C272BA"/>
    <w:rsid w:val="00C301ED"/>
    <w:rsid w:val="00C3594D"/>
    <w:rsid w:val="00C44CA0"/>
    <w:rsid w:val="00C52500"/>
    <w:rsid w:val="00C716C2"/>
    <w:rsid w:val="00C71BD6"/>
    <w:rsid w:val="00C940AC"/>
    <w:rsid w:val="00CA67E1"/>
    <w:rsid w:val="00CA72E5"/>
    <w:rsid w:val="00CB4741"/>
    <w:rsid w:val="00CC763C"/>
    <w:rsid w:val="00D07A7E"/>
    <w:rsid w:val="00D4380D"/>
    <w:rsid w:val="00D50071"/>
    <w:rsid w:val="00DD4E17"/>
    <w:rsid w:val="00DE6B98"/>
    <w:rsid w:val="00DF349A"/>
    <w:rsid w:val="00DF3B7E"/>
    <w:rsid w:val="00E4011A"/>
    <w:rsid w:val="00E54835"/>
    <w:rsid w:val="00E57B2A"/>
    <w:rsid w:val="00EC5664"/>
    <w:rsid w:val="00F365B4"/>
    <w:rsid w:val="00F55AF7"/>
    <w:rsid w:val="00F963C4"/>
    <w:rsid w:val="00F9649F"/>
    <w:rsid w:val="00FA3E14"/>
    <w:rsid w:val="00FD4470"/>
    <w:rsid w:val="00FF3D4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4F21F053FF9640ADDC4840784CAC6A">
    <w:name w:val="CE4F21F053FF9640ADDC4840784CAC6A"/>
  </w:style>
  <w:style w:type="paragraph" w:customStyle="1" w:styleId="1FA7CEBF580A2B47A818A67907968ADB">
    <w:name w:val="1FA7CEBF580A2B47A818A67907968ADB"/>
  </w:style>
  <w:style w:type="paragraph" w:customStyle="1" w:styleId="04D2BE53E441CF4F8FC8D6710A89B67C">
    <w:name w:val="04D2BE53E441CF4F8FC8D6710A89B67C"/>
    <w:rsid w:val="00CB4741"/>
  </w:style>
  <w:style w:type="character" w:styleId="PlaceholderText">
    <w:name w:val="Placeholder Text"/>
    <w:basedOn w:val="DefaultParagraphFont"/>
    <w:uiPriority w:val="99"/>
    <w:semiHidden/>
    <w:rsid w:val="0088228A"/>
    <w:rPr>
      <w:color w:val="808080"/>
    </w:rPr>
  </w:style>
  <w:style w:type="paragraph" w:customStyle="1" w:styleId="9C65C80CB19E5944A76E604CB2ED01F8">
    <w:name w:val="9C65C80CB19E5944A76E604CB2ED01F8"/>
    <w:rsid w:val="00CB4741"/>
  </w:style>
  <w:style w:type="paragraph" w:customStyle="1" w:styleId="43C332FB5D9EA944A423B9E278646D44">
    <w:name w:val="43C332FB5D9EA944A423B9E278646D44"/>
    <w:rsid w:val="00CB4741"/>
  </w:style>
  <w:style w:type="paragraph" w:customStyle="1" w:styleId="14D48BCD090A69469006EF6B608BA535">
    <w:name w:val="14D48BCD090A69469006EF6B608BA535"/>
    <w:rsid w:val="00CB47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2025-01-16T00:00:00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954BC6B01615418B08AD848614B1D9" ma:contentTypeVersion="15" ma:contentTypeDescription="Create a new document." ma:contentTypeScope="" ma:versionID="c539ace1f7073b2999ff13172656cc8e">
  <xsd:schema xmlns:xsd="http://www.w3.org/2001/XMLSchema" xmlns:xs="http://www.w3.org/2001/XMLSchema" xmlns:p="http://schemas.microsoft.com/office/2006/metadata/properties" xmlns:ns1="http://schemas.microsoft.com/sharepoint/v3" xmlns:ns2="cb7c6f2f-3dc6-4db0-9e53-aff55bb06cfd" xmlns:ns3="7ff05201-63fd-463e-94ee-85810c4544f8" targetNamespace="http://schemas.microsoft.com/office/2006/metadata/properties" ma:root="true" ma:fieldsID="d7ea6ff0fd23c10b4ada619ebfe7112d" ns1:_="" ns2:_="" ns3:_="">
    <xsd:import namespace="http://schemas.microsoft.com/sharepoint/v3"/>
    <xsd:import namespace="cb7c6f2f-3dc6-4db0-9e53-aff55bb06cfd"/>
    <xsd:import namespace="7ff05201-63fd-463e-94ee-85810c4544f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3:SharedWithUsers" minOccurs="0"/>
                <xsd:element ref="ns3:SharedWithDetails" minOccurs="0"/>
                <xsd:element ref="ns2:MediaServiceOCR"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c6f2f-3dc6-4db0-9e53-aff55bb06c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f05201-63fd-463e-94ee-85810c4544f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b7c6f2f-3dc6-4db0-9e53-aff55bb06cf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DE814F0-8426-45B0-9958-EFB9A60DF85E}"/>
</file>

<file path=customXml/itemProps3.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35bdebc1-920b-4794-897c-b5fc0995084d"/>
    <ds:schemaRef ds:uri="e3018835-b10e-4f88-a9dd-40824a0ab9b2"/>
  </ds:schemaRefs>
</ds:datastoreItem>
</file>

<file path=customXml/itemProps4.xml><?xml version="1.0" encoding="utf-8"?>
<ds:datastoreItem xmlns:ds="http://schemas.openxmlformats.org/officeDocument/2006/customXml" ds:itemID="{BD2161B6-D9A2-4285-B5A1-A504549C808D}">
  <ds:schemaRefs>
    <ds:schemaRef ds:uri="http://schemas.microsoft.com/sharepoint/v3/contenttype/forms"/>
  </ds:schemaRefs>
</ds:datastoreItem>
</file>

<file path=customXml/itemProps5.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26</Pages>
  <Words>7420</Words>
  <Characters>42296</Characters>
  <Application>Microsoft Office Word</Application>
  <DocSecurity>0</DocSecurity>
  <Lines>352</Lines>
  <Paragraphs>99</Paragraphs>
  <ScaleCrop>false</ScaleCrop>
  <Company>Health &amp; Social Care Information Centre</Company>
  <LinksUpToDate>false</LinksUpToDate>
  <CharactersWithSpaces>49617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NHS England Digital Operations and Service Management Incident Management Process</dc:title>
  <dc:subject/>
  <dc:creator>Microsoft Office User</dc:creator>
  <cp:keywords/>
  <cp:lastModifiedBy>SUKUMARAN, Sheeba (NHS ENGLAND - X26)</cp:lastModifiedBy>
  <cp:revision>2</cp:revision>
  <cp:lastPrinted>2016-07-16T09:27:00Z</cp:lastPrinted>
  <dcterms:created xsi:type="dcterms:W3CDTF">2025-02-13T15:29:00Z</dcterms:created>
  <dcterms:modified xsi:type="dcterms:W3CDTF">2025-02-13T15:29:00Z</dcterms:modified>
  <cp:category>1.5</cp:category>
  <cp:contentStatus>LIVE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0x010100C5954BC6B01615418B08AD848614B1D9</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ies>
</file>