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20767D2C"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91ABE">
            <w:rPr>
              <w:rFonts w:cs="Arial"/>
              <w:color w:val="0060B8"/>
              <w:sz w:val="70"/>
              <w:szCs w:val="70"/>
            </w:rPr>
            <w:t>Indicators No Longer in QOF (INLIQ)</w:t>
          </w:r>
        </w:sdtContent>
      </w:sdt>
      <w:r w:rsidR="00850BDD" w:rsidRPr="00F8016C">
        <w:rPr>
          <w:rFonts w:cs="Arial"/>
          <w:color w:val="0060B8"/>
          <w:sz w:val="70"/>
          <w:szCs w:val="70"/>
        </w:rPr>
        <w:t xml:space="preserve"> </w:t>
      </w:r>
      <w:r w:rsidR="001C7A96">
        <w:rPr>
          <w:rFonts w:cs="Arial"/>
          <w:color w:val="0060B8"/>
          <w:sz w:val="70"/>
          <w:szCs w:val="70"/>
        </w:rPr>
        <w:t>2023</w:t>
      </w:r>
      <w:r w:rsidR="00805140">
        <w:rPr>
          <w:rFonts w:cs="Arial"/>
          <w:color w:val="0060B8"/>
          <w:sz w:val="70"/>
          <w:szCs w:val="70"/>
        </w:rPr>
        <w:t>/</w:t>
      </w:r>
      <w:r w:rsidR="001C7A96">
        <w:rPr>
          <w:rFonts w:cs="Arial"/>
          <w:color w:val="0060B8"/>
          <w:sz w:val="70"/>
          <w:szCs w:val="70"/>
        </w:rPr>
        <w:t>24</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0D2B958C" w:rsidR="003B625C" w:rsidRPr="00F8016C" w:rsidRDefault="00A91AB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693BE3">
            <w:rPr>
              <w:rFonts w:cs="Arial"/>
              <w:b w:val="0"/>
              <w:color w:val="424D58"/>
              <w:sz w:val="70"/>
              <w:szCs w:val="70"/>
              <w:u w:val="none"/>
            </w:rPr>
            <w:t xml:space="preserve">Non-diabetic </w:t>
          </w:r>
          <w:r w:rsidR="0019728C">
            <w:rPr>
              <w:rFonts w:cs="Arial"/>
              <w:b w:val="0"/>
              <w:color w:val="424D58"/>
              <w:sz w:val="70"/>
              <w:szCs w:val="70"/>
              <w:u w:val="none"/>
            </w:rPr>
            <w:t>h</w:t>
          </w:r>
          <w:r w:rsidR="00693BE3">
            <w:rPr>
              <w:rFonts w:cs="Arial"/>
              <w:b w:val="0"/>
              <w:color w:val="424D58"/>
              <w:sz w:val="70"/>
              <w:szCs w:val="70"/>
              <w:u w:val="none"/>
            </w:rPr>
            <w:t>yperglycaemia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6E67C3E"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4D7D0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76515925"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C7A96">
            <w:rPr>
              <w:rFonts w:cs="Arial"/>
              <w:color w:val="0060B8"/>
              <w:sz w:val="24"/>
              <w:szCs w:val="35"/>
              <w:u w:val="none"/>
            </w:rPr>
            <w:t>01/04/2023</w:t>
          </w:r>
        </w:sdtContent>
      </w:sdt>
    </w:p>
    <w:p w14:paraId="5DB89B11" w14:textId="77777777" w:rsidR="003B625C" w:rsidRPr="00F8016C" w:rsidRDefault="003B625C" w:rsidP="00C83F13">
      <w:pPr>
        <w:pStyle w:val="TOC1"/>
      </w:pPr>
    </w:p>
    <w:p w14:paraId="5DB89B12" w14:textId="268C1AD6"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C7A96">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7FF83F91" w14:textId="23061773" w:rsidR="00C40D4D"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001864" w:history="1">
            <w:r w:rsidR="00C40D4D" w:rsidRPr="00474235">
              <w:rPr>
                <w:rStyle w:val="Hyperlink"/>
                <w:noProof/>
              </w:rPr>
              <w:t>1. Amendment history</w:t>
            </w:r>
            <w:r w:rsidR="00C40D4D">
              <w:rPr>
                <w:noProof/>
                <w:webHidden/>
              </w:rPr>
              <w:tab/>
            </w:r>
            <w:r w:rsidR="00C40D4D">
              <w:rPr>
                <w:noProof/>
                <w:webHidden/>
              </w:rPr>
              <w:fldChar w:fldCharType="begin"/>
            </w:r>
            <w:r w:rsidR="00C40D4D">
              <w:rPr>
                <w:noProof/>
                <w:webHidden/>
              </w:rPr>
              <w:instrText xml:space="preserve"> PAGEREF _Toc143001864 \h </w:instrText>
            </w:r>
            <w:r w:rsidR="00C40D4D">
              <w:rPr>
                <w:noProof/>
                <w:webHidden/>
              </w:rPr>
            </w:r>
            <w:r w:rsidR="00C40D4D">
              <w:rPr>
                <w:noProof/>
                <w:webHidden/>
              </w:rPr>
              <w:fldChar w:fldCharType="separate"/>
            </w:r>
            <w:r w:rsidR="00C40D4D">
              <w:rPr>
                <w:noProof/>
                <w:webHidden/>
              </w:rPr>
              <w:t>4</w:t>
            </w:r>
            <w:r w:rsidR="00C40D4D">
              <w:rPr>
                <w:noProof/>
                <w:webHidden/>
              </w:rPr>
              <w:fldChar w:fldCharType="end"/>
            </w:r>
          </w:hyperlink>
        </w:p>
        <w:p w14:paraId="71ABAA04" w14:textId="6E67A160" w:rsidR="00C40D4D" w:rsidRDefault="00A91AB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001865" w:history="1">
            <w:r w:rsidR="00C40D4D" w:rsidRPr="00474235">
              <w:rPr>
                <w:rStyle w:val="Hyperlink"/>
                <w:noProof/>
              </w:rPr>
              <w:t>2. Background</w:t>
            </w:r>
            <w:r w:rsidR="00C40D4D">
              <w:rPr>
                <w:noProof/>
                <w:webHidden/>
              </w:rPr>
              <w:tab/>
            </w:r>
            <w:r w:rsidR="00C40D4D">
              <w:rPr>
                <w:noProof/>
                <w:webHidden/>
              </w:rPr>
              <w:fldChar w:fldCharType="begin"/>
            </w:r>
            <w:r w:rsidR="00C40D4D">
              <w:rPr>
                <w:noProof/>
                <w:webHidden/>
              </w:rPr>
              <w:instrText xml:space="preserve"> PAGEREF _Toc143001865 \h </w:instrText>
            </w:r>
            <w:r w:rsidR="00C40D4D">
              <w:rPr>
                <w:noProof/>
                <w:webHidden/>
              </w:rPr>
            </w:r>
            <w:r w:rsidR="00C40D4D">
              <w:rPr>
                <w:noProof/>
                <w:webHidden/>
              </w:rPr>
              <w:fldChar w:fldCharType="separate"/>
            </w:r>
            <w:r w:rsidR="00C40D4D">
              <w:rPr>
                <w:noProof/>
                <w:webHidden/>
              </w:rPr>
              <w:t>5</w:t>
            </w:r>
            <w:r w:rsidR="00C40D4D">
              <w:rPr>
                <w:noProof/>
                <w:webHidden/>
              </w:rPr>
              <w:fldChar w:fldCharType="end"/>
            </w:r>
          </w:hyperlink>
        </w:p>
        <w:p w14:paraId="61A63D88" w14:textId="59D9D79C"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66" w:history="1">
            <w:r w:rsidR="00C40D4D" w:rsidRPr="00474235">
              <w:rPr>
                <w:rStyle w:val="Hyperlink"/>
                <w:noProof/>
              </w:rPr>
              <w:t>2.1.</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Document purpose</w:t>
            </w:r>
            <w:r w:rsidR="00C40D4D">
              <w:rPr>
                <w:noProof/>
                <w:webHidden/>
              </w:rPr>
              <w:tab/>
            </w:r>
            <w:r w:rsidR="00C40D4D">
              <w:rPr>
                <w:noProof/>
                <w:webHidden/>
              </w:rPr>
              <w:fldChar w:fldCharType="begin"/>
            </w:r>
            <w:r w:rsidR="00C40D4D">
              <w:rPr>
                <w:noProof/>
                <w:webHidden/>
              </w:rPr>
              <w:instrText xml:space="preserve"> PAGEREF _Toc143001866 \h </w:instrText>
            </w:r>
            <w:r w:rsidR="00C40D4D">
              <w:rPr>
                <w:noProof/>
                <w:webHidden/>
              </w:rPr>
            </w:r>
            <w:r w:rsidR="00C40D4D">
              <w:rPr>
                <w:noProof/>
                <w:webHidden/>
              </w:rPr>
              <w:fldChar w:fldCharType="separate"/>
            </w:r>
            <w:r w:rsidR="00C40D4D">
              <w:rPr>
                <w:noProof/>
                <w:webHidden/>
              </w:rPr>
              <w:t>5</w:t>
            </w:r>
            <w:r w:rsidR="00C40D4D">
              <w:rPr>
                <w:noProof/>
                <w:webHidden/>
              </w:rPr>
              <w:fldChar w:fldCharType="end"/>
            </w:r>
          </w:hyperlink>
        </w:p>
        <w:p w14:paraId="419381C4" w14:textId="214D8F37"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67" w:history="1">
            <w:r w:rsidR="00C40D4D" w:rsidRPr="00474235">
              <w:rPr>
                <w:rStyle w:val="Hyperlink"/>
                <w:noProof/>
              </w:rPr>
              <w:t>2.2.</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Business rules supporting information</w:t>
            </w:r>
            <w:r w:rsidR="00C40D4D">
              <w:rPr>
                <w:noProof/>
                <w:webHidden/>
              </w:rPr>
              <w:tab/>
            </w:r>
            <w:r w:rsidR="00C40D4D">
              <w:rPr>
                <w:noProof/>
                <w:webHidden/>
              </w:rPr>
              <w:fldChar w:fldCharType="begin"/>
            </w:r>
            <w:r w:rsidR="00C40D4D">
              <w:rPr>
                <w:noProof/>
                <w:webHidden/>
              </w:rPr>
              <w:instrText xml:space="preserve"> PAGEREF _Toc143001867 \h </w:instrText>
            </w:r>
            <w:r w:rsidR="00C40D4D">
              <w:rPr>
                <w:noProof/>
                <w:webHidden/>
              </w:rPr>
            </w:r>
            <w:r w:rsidR="00C40D4D">
              <w:rPr>
                <w:noProof/>
                <w:webHidden/>
              </w:rPr>
              <w:fldChar w:fldCharType="separate"/>
            </w:r>
            <w:r w:rsidR="00C40D4D">
              <w:rPr>
                <w:noProof/>
                <w:webHidden/>
              </w:rPr>
              <w:t>5</w:t>
            </w:r>
            <w:r w:rsidR="00C40D4D">
              <w:rPr>
                <w:noProof/>
                <w:webHidden/>
              </w:rPr>
              <w:fldChar w:fldCharType="end"/>
            </w:r>
          </w:hyperlink>
        </w:p>
        <w:p w14:paraId="52E6239A" w14:textId="0E499E09"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68" w:history="1">
            <w:r w:rsidR="00C40D4D" w:rsidRPr="00474235">
              <w:rPr>
                <w:rStyle w:val="Hyperlink"/>
                <w:noProof/>
              </w:rPr>
              <w:t>2.3.</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Clinical codes</w:t>
            </w:r>
            <w:r w:rsidR="00C40D4D">
              <w:rPr>
                <w:noProof/>
                <w:webHidden/>
              </w:rPr>
              <w:tab/>
            </w:r>
            <w:r w:rsidR="00C40D4D">
              <w:rPr>
                <w:noProof/>
                <w:webHidden/>
              </w:rPr>
              <w:fldChar w:fldCharType="begin"/>
            </w:r>
            <w:r w:rsidR="00C40D4D">
              <w:rPr>
                <w:noProof/>
                <w:webHidden/>
              </w:rPr>
              <w:instrText xml:space="preserve"> PAGEREF _Toc143001868 \h </w:instrText>
            </w:r>
            <w:r w:rsidR="00C40D4D">
              <w:rPr>
                <w:noProof/>
                <w:webHidden/>
              </w:rPr>
            </w:r>
            <w:r w:rsidR="00C40D4D">
              <w:rPr>
                <w:noProof/>
                <w:webHidden/>
              </w:rPr>
              <w:fldChar w:fldCharType="separate"/>
            </w:r>
            <w:r w:rsidR="00C40D4D">
              <w:rPr>
                <w:noProof/>
                <w:webHidden/>
              </w:rPr>
              <w:t>6</w:t>
            </w:r>
            <w:r w:rsidR="00C40D4D">
              <w:rPr>
                <w:noProof/>
                <w:webHidden/>
              </w:rPr>
              <w:fldChar w:fldCharType="end"/>
            </w:r>
          </w:hyperlink>
        </w:p>
        <w:p w14:paraId="61F0BE42" w14:textId="42F6E449"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69" w:history="1">
            <w:r w:rsidR="00C40D4D" w:rsidRPr="00474235">
              <w:rPr>
                <w:rStyle w:val="Hyperlink"/>
                <w:noProof/>
              </w:rPr>
              <w:t>2.4.</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Guidance</w:t>
            </w:r>
            <w:r w:rsidR="00C40D4D">
              <w:rPr>
                <w:noProof/>
                <w:webHidden/>
              </w:rPr>
              <w:tab/>
            </w:r>
            <w:r w:rsidR="00C40D4D">
              <w:rPr>
                <w:noProof/>
                <w:webHidden/>
              </w:rPr>
              <w:fldChar w:fldCharType="begin"/>
            </w:r>
            <w:r w:rsidR="00C40D4D">
              <w:rPr>
                <w:noProof/>
                <w:webHidden/>
              </w:rPr>
              <w:instrText xml:space="preserve"> PAGEREF _Toc143001869 \h </w:instrText>
            </w:r>
            <w:r w:rsidR="00C40D4D">
              <w:rPr>
                <w:noProof/>
                <w:webHidden/>
              </w:rPr>
            </w:r>
            <w:r w:rsidR="00C40D4D">
              <w:rPr>
                <w:noProof/>
                <w:webHidden/>
              </w:rPr>
              <w:fldChar w:fldCharType="separate"/>
            </w:r>
            <w:r w:rsidR="00C40D4D">
              <w:rPr>
                <w:noProof/>
                <w:webHidden/>
              </w:rPr>
              <w:t>6</w:t>
            </w:r>
            <w:r w:rsidR="00C40D4D">
              <w:rPr>
                <w:noProof/>
                <w:webHidden/>
              </w:rPr>
              <w:fldChar w:fldCharType="end"/>
            </w:r>
          </w:hyperlink>
        </w:p>
        <w:p w14:paraId="6BBFD8B8" w14:textId="620CBA24"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70" w:history="1">
            <w:r w:rsidR="00C40D4D" w:rsidRPr="00474235">
              <w:rPr>
                <w:rStyle w:val="Hyperlink"/>
                <w:noProof/>
              </w:rPr>
              <w:t>2.5.</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System prompts</w:t>
            </w:r>
            <w:r w:rsidR="00C40D4D">
              <w:rPr>
                <w:noProof/>
                <w:webHidden/>
              </w:rPr>
              <w:tab/>
            </w:r>
            <w:r w:rsidR="00C40D4D">
              <w:rPr>
                <w:noProof/>
                <w:webHidden/>
              </w:rPr>
              <w:fldChar w:fldCharType="begin"/>
            </w:r>
            <w:r w:rsidR="00C40D4D">
              <w:rPr>
                <w:noProof/>
                <w:webHidden/>
              </w:rPr>
              <w:instrText xml:space="preserve"> PAGEREF _Toc143001870 \h </w:instrText>
            </w:r>
            <w:r w:rsidR="00C40D4D">
              <w:rPr>
                <w:noProof/>
                <w:webHidden/>
              </w:rPr>
            </w:r>
            <w:r w:rsidR="00C40D4D">
              <w:rPr>
                <w:noProof/>
                <w:webHidden/>
              </w:rPr>
              <w:fldChar w:fldCharType="separate"/>
            </w:r>
            <w:r w:rsidR="00C40D4D">
              <w:rPr>
                <w:noProof/>
                <w:webHidden/>
              </w:rPr>
              <w:t>6</w:t>
            </w:r>
            <w:r w:rsidR="00C40D4D">
              <w:rPr>
                <w:noProof/>
                <w:webHidden/>
              </w:rPr>
              <w:fldChar w:fldCharType="end"/>
            </w:r>
          </w:hyperlink>
        </w:p>
        <w:p w14:paraId="39E9F684" w14:textId="07E9F866" w:rsidR="00C40D4D" w:rsidRDefault="00A91AB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001871" w:history="1">
            <w:r w:rsidR="00C40D4D" w:rsidRPr="00474235">
              <w:rPr>
                <w:rStyle w:val="Hyperlink"/>
                <w:noProof/>
              </w:rPr>
              <w:t>3. Dataset specification</w:t>
            </w:r>
            <w:r w:rsidR="00C40D4D">
              <w:rPr>
                <w:noProof/>
                <w:webHidden/>
              </w:rPr>
              <w:tab/>
            </w:r>
            <w:r w:rsidR="00C40D4D">
              <w:rPr>
                <w:noProof/>
                <w:webHidden/>
              </w:rPr>
              <w:fldChar w:fldCharType="begin"/>
            </w:r>
            <w:r w:rsidR="00C40D4D">
              <w:rPr>
                <w:noProof/>
                <w:webHidden/>
              </w:rPr>
              <w:instrText xml:space="preserve"> PAGEREF _Toc143001871 \h </w:instrText>
            </w:r>
            <w:r w:rsidR="00C40D4D">
              <w:rPr>
                <w:noProof/>
                <w:webHidden/>
              </w:rPr>
            </w:r>
            <w:r w:rsidR="00C40D4D">
              <w:rPr>
                <w:noProof/>
                <w:webHidden/>
              </w:rPr>
              <w:fldChar w:fldCharType="separate"/>
            </w:r>
            <w:r w:rsidR="00C40D4D">
              <w:rPr>
                <w:noProof/>
                <w:webHidden/>
              </w:rPr>
              <w:t>7</w:t>
            </w:r>
            <w:r w:rsidR="00C40D4D">
              <w:rPr>
                <w:noProof/>
                <w:webHidden/>
              </w:rPr>
              <w:fldChar w:fldCharType="end"/>
            </w:r>
          </w:hyperlink>
        </w:p>
        <w:p w14:paraId="5FA3008A" w14:textId="34CFDA9D"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72" w:history="1">
            <w:r w:rsidR="00C40D4D" w:rsidRPr="00474235">
              <w:rPr>
                <w:rStyle w:val="Hyperlink"/>
                <w:noProof/>
              </w:rPr>
              <w:t>3.1</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Qualifying dates</w:t>
            </w:r>
            <w:r w:rsidR="00C40D4D">
              <w:rPr>
                <w:noProof/>
                <w:webHidden/>
              </w:rPr>
              <w:tab/>
            </w:r>
            <w:r w:rsidR="00C40D4D">
              <w:rPr>
                <w:noProof/>
                <w:webHidden/>
              </w:rPr>
              <w:fldChar w:fldCharType="begin"/>
            </w:r>
            <w:r w:rsidR="00C40D4D">
              <w:rPr>
                <w:noProof/>
                <w:webHidden/>
              </w:rPr>
              <w:instrText xml:space="preserve"> PAGEREF _Toc143001872 \h </w:instrText>
            </w:r>
            <w:r w:rsidR="00C40D4D">
              <w:rPr>
                <w:noProof/>
                <w:webHidden/>
              </w:rPr>
            </w:r>
            <w:r w:rsidR="00C40D4D">
              <w:rPr>
                <w:noProof/>
                <w:webHidden/>
              </w:rPr>
              <w:fldChar w:fldCharType="separate"/>
            </w:r>
            <w:r w:rsidR="00C40D4D">
              <w:rPr>
                <w:noProof/>
                <w:webHidden/>
              </w:rPr>
              <w:t>7</w:t>
            </w:r>
            <w:r w:rsidR="00C40D4D">
              <w:rPr>
                <w:noProof/>
                <w:webHidden/>
              </w:rPr>
              <w:fldChar w:fldCharType="end"/>
            </w:r>
          </w:hyperlink>
        </w:p>
        <w:p w14:paraId="0B589F21" w14:textId="77DA3C75"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73" w:history="1">
            <w:r w:rsidR="00C40D4D" w:rsidRPr="00474235">
              <w:rPr>
                <w:rStyle w:val="Hyperlink"/>
                <w:noProof/>
                <w:lang w:eastAsia="en-GB"/>
              </w:rPr>
              <w:t>3.2</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lang w:eastAsia="en-GB"/>
              </w:rPr>
              <w:t>Patient selection criteria</w:t>
            </w:r>
            <w:r w:rsidR="00C40D4D">
              <w:rPr>
                <w:noProof/>
                <w:webHidden/>
              </w:rPr>
              <w:tab/>
            </w:r>
            <w:r w:rsidR="00C40D4D">
              <w:rPr>
                <w:noProof/>
                <w:webHidden/>
              </w:rPr>
              <w:fldChar w:fldCharType="begin"/>
            </w:r>
            <w:r w:rsidR="00C40D4D">
              <w:rPr>
                <w:noProof/>
                <w:webHidden/>
              </w:rPr>
              <w:instrText xml:space="preserve"> PAGEREF _Toc143001873 \h </w:instrText>
            </w:r>
            <w:r w:rsidR="00C40D4D">
              <w:rPr>
                <w:noProof/>
                <w:webHidden/>
              </w:rPr>
            </w:r>
            <w:r w:rsidR="00C40D4D">
              <w:rPr>
                <w:noProof/>
                <w:webHidden/>
              </w:rPr>
              <w:fldChar w:fldCharType="separate"/>
            </w:r>
            <w:r w:rsidR="00C40D4D">
              <w:rPr>
                <w:noProof/>
                <w:webHidden/>
              </w:rPr>
              <w:t>10</w:t>
            </w:r>
            <w:r w:rsidR="00C40D4D">
              <w:rPr>
                <w:noProof/>
                <w:webHidden/>
              </w:rPr>
              <w:fldChar w:fldCharType="end"/>
            </w:r>
          </w:hyperlink>
        </w:p>
        <w:p w14:paraId="61DD652A" w14:textId="566D614C" w:rsidR="00C40D4D" w:rsidRDefault="00A91ABE">
          <w:pPr>
            <w:pStyle w:val="TOC3"/>
            <w:rPr>
              <w:rFonts w:asciiTheme="minorHAnsi" w:eastAsiaTheme="minorEastAsia" w:hAnsiTheme="minorHAnsi" w:cstheme="minorBidi"/>
              <w:noProof/>
              <w:kern w:val="2"/>
              <w:sz w:val="22"/>
              <w:szCs w:val="22"/>
              <w:lang w:eastAsia="en-GB"/>
              <w14:ligatures w14:val="standardContextual"/>
            </w:rPr>
          </w:pPr>
          <w:hyperlink w:anchor="_Toc143001874" w:history="1">
            <w:r w:rsidR="00C40D4D" w:rsidRPr="00474235">
              <w:rPr>
                <w:rStyle w:val="Hyperlink"/>
                <w:noProof/>
                <w:lang w:eastAsia="en-GB"/>
              </w:rPr>
              <w:t>3.2.1</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lang w:eastAsia="en-GB"/>
              </w:rPr>
              <w:t>GMS registration status</w:t>
            </w:r>
            <w:r w:rsidR="00C40D4D">
              <w:rPr>
                <w:noProof/>
                <w:webHidden/>
              </w:rPr>
              <w:tab/>
            </w:r>
            <w:r w:rsidR="00C40D4D">
              <w:rPr>
                <w:noProof/>
                <w:webHidden/>
              </w:rPr>
              <w:fldChar w:fldCharType="begin"/>
            </w:r>
            <w:r w:rsidR="00C40D4D">
              <w:rPr>
                <w:noProof/>
                <w:webHidden/>
              </w:rPr>
              <w:instrText xml:space="preserve"> PAGEREF _Toc143001874 \h </w:instrText>
            </w:r>
            <w:r w:rsidR="00C40D4D">
              <w:rPr>
                <w:noProof/>
                <w:webHidden/>
              </w:rPr>
            </w:r>
            <w:r w:rsidR="00C40D4D">
              <w:rPr>
                <w:noProof/>
                <w:webHidden/>
              </w:rPr>
              <w:fldChar w:fldCharType="separate"/>
            </w:r>
            <w:r w:rsidR="00C40D4D">
              <w:rPr>
                <w:noProof/>
                <w:webHidden/>
              </w:rPr>
              <w:t>10</w:t>
            </w:r>
            <w:r w:rsidR="00C40D4D">
              <w:rPr>
                <w:noProof/>
                <w:webHidden/>
              </w:rPr>
              <w:fldChar w:fldCharType="end"/>
            </w:r>
          </w:hyperlink>
        </w:p>
        <w:p w14:paraId="057EF499" w14:textId="5140A61B" w:rsidR="00C40D4D" w:rsidRDefault="00A91ABE">
          <w:pPr>
            <w:pStyle w:val="TOC3"/>
            <w:rPr>
              <w:rFonts w:asciiTheme="minorHAnsi" w:eastAsiaTheme="minorEastAsia" w:hAnsiTheme="minorHAnsi" w:cstheme="minorBidi"/>
              <w:noProof/>
              <w:kern w:val="2"/>
              <w:sz w:val="22"/>
              <w:szCs w:val="22"/>
              <w:lang w:eastAsia="en-GB"/>
              <w14:ligatures w14:val="standardContextual"/>
            </w:rPr>
          </w:pPr>
          <w:hyperlink w:anchor="_Toc143001875" w:history="1">
            <w:r w:rsidR="00C40D4D" w:rsidRPr="00474235">
              <w:rPr>
                <w:rStyle w:val="Hyperlink"/>
                <w:noProof/>
                <w:lang w:eastAsia="en-GB"/>
              </w:rPr>
              <w:t>3.2.2</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lang w:eastAsia="en-GB"/>
              </w:rPr>
              <w:t>Populations</w:t>
            </w:r>
            <w:r w:rsidR="00C40D4D">
              <w:rPr>
                <w:noProof/>
                <w:webHidden/>
              </w:rPr>
              <w:tab/>
            </w:r>
            <w:r w:rsidR="00C40D4D">
              <w:rPr>
                <w:noProof/>
                <w:webHidden/>
              </w:rPr>
              <w:fldChar w:fldCharType="begin"/>
            </w:r>
            <w:r w:rsidR="00C40D4D">
              <w:rPr>
                <w:noProof/>
                <w:webHidden/>
              </w:rPr>
              <w:instrText xml:space="preserve"> PAGEREF _Toc143001875 \h </w:instrText>
            </w:r>
            <w:r w:rsidR="00C40D4D">
              <w:rPr>
                <w:noProof/>
                <w:webHidden/>
              </w:rPr>
            </w:r>
            <w:r w:rsidR="00C40D4D">
              <w:rPr>
                <w:noProof/>
                <w:webHidden/>
              </w:rPr>
              <w:fldChar w:fldCharType="separate"/>
            </w:r>
            <w:r w:rsidR="00C40D4D">
              <w:rPr>
                <w:noProof/>
                <w:webHidden/>
              </w:rPr>
              <w:t>11</w:t>
            </w:r>
            <w:r w:rsidR="00C40D4D">
              <w:rPr>
                <w:noProof/>
                <w:webHidden/>
              </w:rPr>
              <w:fldChar w:fldCharType="end"/>
            </w:r>
          </w:hyperlink>
        </w:p>
        <w:p w14:paraId="727A3A1E" w14:textId="7055D0DC" w:rsidR="00C40D4D" w:rsidRDefault="00A91ABE">
          <w:pPr>
            <w:pStyle w:val="TOC3"/>
            <w:rPr>
              <w:rFonts w:asciiTheme="minorHAnsi" w:eastAsiaTheme="minorEastAsia" w:hAnsiTheme="minorHAnsi" w:cstheme="minorBidi"/>
              <w:noProof/>
              <w:kern w:val="2"/>
              <w:sz w:val="22"/>
              <w:szCs w:val="22"/>
              <w:lang w:eastAsia="en-GB"/>
              <w14:ligatures w14:val="standardContextual"/>
            </w:rPr>
          </w:pPr>
          <w:hyperlink w:anchor="_Toc143001876" w:history="1">
            <w:r w:rsidR="00C40D4D" w:rsidRPr="00474235">
              <w:rPr>
                <w:rStyle w:val="Hyperlink"/>
                <w:noProof/>
              </w:rPr>
              <w:t>3.2.3</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Clinical code clusters</w:t>
            </w:r>
            <w:r w:rsidR="00C40D4D">
              <w:rPr>
                <w:noProof/>
                <w:webHidden/>
              </w:rPr>
              <w:tab/>
            </w:r>
            <w:r w:rsidR="00C40D4D">
              <w:rPr>
                <w:noProof/>
                <w:webHidden/>
              </w:rPr>
              <w:fldChar w:fldCharType="begin"/>
            </w:r>
            <w:r w:rsidR="00C40D4D">
              <w:rPr>
                <w:noProof/>
                <w:webHidden/>
              </w:rPr>
              <w:instrText xml:space="preserve"> PAGEREF _Toc143001876 \h </w:instrText>
            </w:r>
            <w:r w:rsidR="00C40D4D">
              <w:rPr>
                <w:noProof/>
                <w:webHidden/>
              </w:rPr>
            </w:r>
            <w:r w:rsidR="00C40D4D">
              <w:rPr>
                <w:noProof/>
                <w:webHidden/>
              </w:rPr>
              <w:fldChar w:fldCharType="separate"/>
            </w:r>
            <w:r w:rsidR="00C40D4D">
              <w:rPr>
                <w:noProof/>
                <w:webHidden/>
              </w:rPr>
              <w:t>13</w:t>
            </w:r>
            <w:r w:rsidR="00C40D4D">
              <w:rPr>
                <w:noProof/>
                <w:webHidden/>
              </w:rPr>
              <w:fldChar w:fldCharType="end"/>
            </w:r>
          </w:hyperlink>
        </w:p>
        <w:p w14:paraId="56147500" w14:textId="07834406" w:rsidR="00C40D4D" w:rsidRDefault="00A91ABE">
          <w:pPr>
            <w:pStyle w:val="TOC3"/>
            <w:rPr>
              <w:rFonts w:asciiTheme="minorHAnsi" w:eastAsiaTheme="minorEastAsia" w:hAnsiTheme="minorHAnsi" w:cstheme="minorBidi"/>
              <w:noProof/>
              <w:kern w:val="2"/>
              <w:sz w:val="22"/>
              <w:szCs w:val="22"/>
              <w:lang w:eastAsia="en-GB"/>
              <w14:ligatures w14:val="standardContextual"/>
            </w:rPr>
          </w:pPr>
          <w:hyperlink w:anchor="_Toc143001877" w:history="1">
            <w:r w:rsidR="00C40D4D" w:rsidRPr="00474235">
              <w:rPr>
                <w:rStyle w:val="Hyperlink"/>
                <w:noProof/>
                <w:lang w:eastAsia="en-GB"/>
              </w:rPr>
              <w:t>3.2.4</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lang w:eastAsia="en-GB"/>
              </w:rPr>
              <w:t>Clinical data extraction criteria</w:t>
            </w:r>
            <w:r w:rsidR="00C40D4D">
              <w:rPr>
                <w:noProof/>
                <w:webHidden/>
              </w:rPr>
              <w:tab/>
            </w:r>
            <w:r w:rsidR="00C40D4D">
              <w:rPr>
                <w:noProof/>
                <w:webHidden/>
              </w:rPr>
              <w:fldChar w:fldCharType="begin"/>
            </w:r>
            <w:r w:rsidR="00C40D4D">
              <w:rPr>
                <w:noProof/>
                <w:webHidden/>
              </w:rPr>
              <w:instrText xml:space="preserve"> PAGEREF _Toc143001877 \h </w:instrText>
            </w:r>
            <w:r w:rsidR="00C40D4D">
              <w:rPr>
                <w:noProof/>
                <w:webHidden/>
              </w:rPr>
            </w:r>
            <w:r w:rsidR="00C40D4D">
              <w:rPr>
                <w:noProof/>
                <w:webHidden/>
              </w:rPr>
              <w:fldChar w:fldCharType="separate"/>
            </w:r>
            <w:r w:rsidR="00C40D4D">
              <w:rPr>
                <w:noProof/>
                <w:webHidden/>
              </w:rPr>
              <w:t>14</w:t>
            </w:r>
            <w:r w:rsidR="00C40D4D">
              <w:rPr>
                <w:noProof/>
                <w:webHidden/>
              </w:rPr>
              <w:fldChar w:fldCharType="end"/>
            </w:r>
          </w:hyperlink>
        </w:p>
        <w:p w14:paraId="69D9749D" w14:textId="6494EF87" w:rsidR="00C40D4D" w:rsidRDefault="00A91AB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001878" w:history="1">
            <w:r w:rsidR="00C40D4D" w:rsidRPr="00474235">
              <w:rPr>
                <w:rStyle w:val="Hyperlink"/>
                <w:noProof/>
              </w:rPr>
              <w:t>4. Outputs</w:t>
            </w:r>
            <w:r w:rsidR="00C40D4D">
              <w:rPr>
                <w:noProof/>
                <w:webHidden/>
              </w:rPr>
              <w:tab/>
            </w:r>
            <w:r w:rsidR="00C40D4D">
              <w:rPr>
                <w:noProof/>
                <w:webHidden/>
              </w:rPr>
              <w:fldChar w:fldCharType="begin"/>
            </w:r>
            <w:r w:rsidR="00C40D4D">
              <w:rPr>
                <w:noProof/>
                <w:webHidden/>
              </w:rPr>
              <w:instrText xml:space="preserve"> PAGEREF _Toc143001878 \h </w:instrText>
            </w:r>
            <w:r w:rsidR="00C40D4D">
              <w:rPr>
                <w:noProof/>
                <w:webHidden/>
              </w:rPr>
            </w:r>
            <w:r w:rsidR="00C40D4D">
              <w:rPr>
                <w:noProof/>
                <w:webHidden/>
              </w:rPr>
              <w:fldChar w:fldCharType="separate"/>
            </w:r>
            <w:r w:rsidR="00C40D4D">
              <w:rPr>
                <w:noProof/>
                <w:webHidden/>
              </w:rPr>
              <w:t>16</w:t>
            </w:r>
            <w:r w:rsidR="00C40D4D">
              <w:rPr>
                <w:noProof/>
                <w:webHidden/>
              </w:rPr>
              <w:fldChar w:fldCharType="end"/>
            </w:r>
          </w:hyperlink>
        </w:p>
        <w:p w14:paraId="565B8F4A" w14:textId="1CEE74ED"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79" w:history="1">
            <w:r w:rsidR="00C40D4D" w:rsidRPr="00474235">
              <w:rPr>
                <w:rStyle w:val="Hyperlink"/>
                <w:noProof/>
              </w:rPr>
              <w:t>4.1.</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Indicator(s)</w:t>
            </w:r>
            <w:r w:rsidR="00C40D4D">
              <w:rPr>
                <w:noProof/>
                <w:webHidden/>
              </w:rPr>
              <w:tab/>
            </w:r>
            <w:r w:rsidR="00C40D4D">
              <w:rPr>
                <w:noProof/>
                <w:webHidden/>
              </w:rPr>
              <w:fldChar w:fldCharType="begin"/>
            </w:r>
            <w:r w:rsidR="00C40D4D">
              <w:rPr>
                <w:noProof/>
                <w:webHidden/>
              </w:rPr>
              <w:instrText xml:space="preserve"> PAGEREF _Toc143001879 \h </w:instrText>
            </w:r>
            <w:r w:rsidR="00C40D4D">
              <w:rPr>
                <w:noProof/>
                <w:webHidden/>
              </w:rPr>
            </w:r>
            <w:r w:rsidR="00C40D4D">
              <w:rPr>
                <w:noProof/>
                <w:webHidden/>
              </w:rPr>
              <w:fldChar w:fldCharType="separate"/>
            </w:r>
            <w:r w:rsidR="00C40D4D">
              <w:rPr>
                <w:noProof/>
                <w:webHidden/>
              </w:rPr>
              <w:t>16</w:t>
            </w:r>
            <w:r w:rsidR="00C40D4D">
              <w:rPr>
                <w:noProof/>
                <w:webHidden/>
              </w:rPr>
              <w:fldChar w:fldCharType="end"/>
            </w:r>
          </w:hyperlink>
        </w:p>
        <w:p w14:paraId="1194E513" w14:textId="78B64139" w:rsidR="00C40D4D" w:rsidRDefault="00A91ABE">
          <w:pPr>
            <w:pStyle w:val="TOC3"/>
            <w:rPr>
              <w:rFonts w:asciiTheme="minorHAnsi" w:eastAsiaTheme="minorEastAsia" w:hAnsiTheme="minorHAnsi" w:cstheme="minorBidi"/>
              <w:noProof/>
              <w:kern w:val="2"/>
              <w:sz w:val="22"/>
              <w:szCs w:val="22"/>
              <w:lang w:eastAsia="en-GB"/>
              <w14:ligatures w14:val="standardContextual"/>
            </w:rPr>
          </w:pPr>
          <w:hyperlink w:anchor="_Toc143001880" w:history="1">
            <w:r w:rsidR="00C40D4D" w:rsidRPr="00474235">
              <w:rPr>
                <w:rStyle w:val="Hyperlink"/>
                <w:noProof/>
              </w:rPr>
              <w:t>NDH001</w:t>
            </w:r>
            <w:r w:rsidR="00C40D4D">
              <w:rPr>
                <w:noProof/>
                <w:webHidden/>
              </w:rPr>
              <w:tab/>
            </w:r>
            <w:r w:rsidR="00C40D4D">
              <w:rPr>
                <w:noProof/>
                <w:webHidden/>
              </w:rPr>
              <w:fldChar w:fldCharType="begin"/>
            </w:r>
            <w:r w:rsidR="00C40D4D">
              <w:rPr>
                <w:noProof/>
                <w:webHidden/>
              </w:rPr>
              <w:instrText xml:space="preserve"> PAGEREF _Toc143001880 \h </w:instrText>
            </w:r>
            <w:r w:rsidR="00C40D4D">
              <w:rPr>
                <w:noProof/>
                <w:webHidden/>
              </w:rPr>
            </w:r>
            <w:r w:rsidR="00C40D4D">
              <w:rPr>
                <w:noProof/>
                <w:webHidden/>
              </w:rPr>
              <w:fldChar w:fldCharType="separate"/>
            </w:r>
            <w:r w:rsidR="00C40D4D">
              <w:rPr>
                <w:noProof/>
                <w:webHidden/>
              </w:rPr>
              <w:t>16</w:t>
            </w:r>
            <w:r w:rsidR="00C40D4D">
              <w:rPr>
                <w:noProof/>
                <w:webHidden/>
              </w:rPr>
              <w:fldChar w:fldCharType="end"/>
            </w:r>
          </w:hyperlink>
        </w:p>
        <w:p w14:paraId="1824BF8E" w14:textId="39461B8D"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81" w:history="1">
            <w:r w:rsidR="00C40D4D" w:rsidRPr="00474235">
              <w:rPr>
                <w:rStyle w:val="Hyperlink"/>
                <w:noProof/>
              </w:rPr>
              <w:t>4.2.</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Payment count(s)</w:t>
            </w:r>
            <w:r w:rsidR="00C40D4D">
              <w:rPr>
                <w:noProof/>
                <w:webHidden/>
              </w:rPr>
              <w:tab/>
            </w:r>
            <w:r w:rsidR="00C40D4D">
              <w:rPr>
                <w:noProof/>
                <w:webHidden/>
              </w:rPr>
              <w:fldChar w:fldCharType="begin"/>
            </w:r>
            <w:r w:rsidR="00C40D4D">
              <w:rPr>
                <w:noProof/>
                <w:webHidden/>
              </w:rPr>
              <w:instrText xml:space="preserve"> PAGEREF _Toc143001881 \h </w:instrText>
            </w:r>
            <w:r w:rsidR="00C40D4D">
              <w:rPr>
                <w:noProof/>
                <w:webHidden/>
              </w:rPr>
            </w:r>
            <w:r w:rsidR="00C40D4D">
              <w:rPr>
                <w:noProof/>
                <w:webHidden/>
              </w:rPr>
              <w:fldChar w:fldCharType="separate"/>
            </w:r>
            <w:r w:rsidR="00C40D4D">
              <w:rPr>
                <w:noProof/>
                <w:webHidden/>
              </w:rPr>
              <w:t>20</w:t>
            </w:r>
            <w:r w:rsidR="00C40D4D">
              <w:rPr>
                <w:noProof/>
                <w:webHidden/>
              </w:rPr>
              <w:fldChar w:fldCharType="end"/>
            </w:r>
          </w:hyperlink>
        </w:p>
        <w:p w14:paraId="54D56029" w14:textId="699D8817"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82" w:history="1">
            <w:r w:rsidR="00C40D4D" w:rsidRPr="00474235">
              <w:rPr>
                <w:rStyle w:val="Hyperlink"/>
                <w:noProof/>
              </w:rPr>
              <w:t>4.3.</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Management information count(s)</w:t>
            </w:r>
            <w:r w:rsidR="00C40D4D">
              <w:rPr>
                <w:noProof/>
                <w:webHidden/>
              </w:rPr>
              <w:tab/>
            </w:r>
            <w:r w:rsidR="00C40D4D">
              <w:rPr>
                <w:noProof/>
                <w:webHidden/>
              </w:rPr>
              <w:fldChar w:fldCharType="begin"/>
            </w:r>
            <w:r w:rsidR="00C40D4D">
              <w:rPr>
                <w:noProof/>
                <w:webHidden/>
              </w:rPr>
              <w:instrText xml:space="preserve"> PAGEREF _Toc143001882 \h </w:instrText>
            </w:r>
            <w:r w:rsidR="00C40D4D">
              <w:rPr>
                <w:noProof/>
                <w:webHidden/>
              </w:rPr>
            </w:r>
            <w:r w:rsidR="00C40D4D">
              <w:rPr>
                <w:noProof/>
                <w:webHidden/>
              </w:rPr>
              <w:fldChar w:fldCharType="separate"/>
            </w:r>
            <w:r w:rsidR="00C40D4D">
              <w:rPr>
                <w:noProof/>
                <w:webHidden/>
              </w:rPr>
              <w:t>20</w:t>
            </w:r>
            <w:r w:rsidR="00C40D4D">
              <w:rPr>
                <w:noProof/>
                <w:webHidden/>
              </w:rPr>
              <w:fldChar w:fldCharType="end"/>
            </w:r>
          </w:hyperlink>
        </w:p>
        <w:p w14:paraId="18D6D9DE" w14:textId="07743462" w:rsidR="00C40D4D" w:rsidRDefault="00A91ABE">
          <w:pPr>
            <w:pStyle w:val="TOC2"/>
            <w:rPr>
              <w:rFonts w:asciiTheme="minorHAnsi" w:eastAsiaTheme="minorEastAsia" w:hAnsiTheme="minorHAnsi" w:cstheme="minorBidi"/>
              <w:noProof/>
              <w:kern w:val="2"/>
              <w:sz w:val="22"/>
              <w:szCs w:val="22"/>
              <w:lang w:eastAsia="en-GB"/>
              <w14:ligatures w14:val="standardContextual"/>
            </w:rPr>
          </w:pPr>
          <w:hyperlink w:anchor="_Toc143001883" w:history="1">
            <w:r w:rsidR="00C40D4D" w:rsidRPr="00474235">
              <w:rPr>
                <w:rStyle w:val="Hyperlink"/>
                <w:noProof/>
              </w:rPr>
              <w:t>4.4.</w:t>
            </w:r>
            <w:r w:rsidR="00C40D4D">
              <w:rPr>
                <w:rFonts w:asciiTheme="minorHAnsi" w:eastAsiaTheme="minorEastAsia" w:hAnsiTheme="minorHAnsi" w:cstheme="minorBidi"/>
                <w:noProof/>
                <w:kern w:val="2"/>
                <w:sz w:val="22"/>
                <w:szCs w:val="22"/>
                <w:lang w:eastAsia="en-GB"/>
                <w14:ligatures w14:val="standardContextual"/>
              </w:rPr>
              <w:tab/>
            </w:r>
            <w:r w:rsidR="00C40D4D" w:rsidRPr="00474235">
              <w:rPr>
                <w:rStyle w:val="Hyperlink"/>
                <w:noProof/>
              </w:rPr>
              <w:t>Patient-level extract(s)</w:t>
            </w:r>
            <w:r w:rsidR="00C40D4D">
              <w:rPr>
                <w:noProof/>
                <w:webHidden/>
              </w:rPr>
              <w:tab/>
            </w:r>
            <w:r w:rsidR="00C40D4D">
              <w:rPr>
                <w:noProof/>
                <w:webHidden/>
              </w:rPr>
              <w:fldChar w:fldCharType="begin"/>
            </w:r>
            <w:r w:rsidR="00C40D4D">
              <w:rPr>
                <w:noProof/>
                <w:webHidden/>
              </w:rPr>
              <w:instrText xml:space="preserve"> PAGEREF _Toc143001883 \h </w:instrText>
            </w:r>
            <w:r w:rsidR="00C40D4D">
              <w:rPr>
                <w:noProof/>
                <w:webHidden/>
              </w:rPr>
            </w:r>
            <w:r w:rsidR="00C40D4D">
              <w:rPr>
                <w:noProof/>
                <w:webHidden/>
              </w:rPr>
              <w:fldChar w:fldCharType="separate"/>
            </w:r>
            <w:r w:rsidR="00C40D4D">
              <w:rPr>
                <w:noProof/>
                <w:webHidden/>
              </w:rPr>
              <w:t>20</w:t>
            </w:r>
            <w:r w:rsidR="00C40D4D">
              <w:rPr>
                <w:noProof/>
                <w:webHidden/>
              </w:rPr>
              <w:fldChar w:fldCharType="end"/>
            </w:r>
          </w:hyperlink>
        </w:p>
        <w:p w14:paraId="0570CC61" w14:textId="50E4F5B3" w:rsidR="00C40D4D" w:rsidRDefault="00A91AB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001884" w:history="1">
            <w:r w:rsidR="00C40D4D" w:rsidRPr="00474235">
              <w:rPr>
                <w:rStyle w:val="Hyperlink"/>
                <w:noProof/>
              </w:rPr>
              <w:t>5. Appendix - supporting data for NHS England GPSES</w:t>
            </w:r>
            <w:r w:rsidR="00C40D4D">
              <w:rPr>
                <w:noProof/>
                <w:webHidden/>
              </w:rPr>
              <w:tab/>
            </w:r>
            <w:r w:rsidR="00C40D4D">
              <w:rPr>
                <w:noProof/>
                <w:webHidden/>
              </w:rPr>
              <w:fldChar w:fldCharType="begin"/>
            </w:r>
            <w:r w:rsidR="00C40D4D">
              <w:rPr>
                <w:noProof/>
                <w:webHidden/>
              </w:rPr>
              <w:instrText xml:space="preserve"> PAGEREF _Toc143001884 \h </w:instrText>
            </w:r>
            <w:r w:rsidR="00C40D4D">
              <w:rPr>
                <w:noProof/>
                <w:webHidden/>
              </w:rPr>
            </w:r>
            <w:r w:rsidR="00C40D4D">
              <w:rPr>
                <w:noProof/>
                <w:webHidden/>
              </w:rPr>
              <w:fldChar w:fldCharType="separate"/>
            </w:r>
            <w:r w:rsidR="00C40D4D">
              <w:rPr>
                <w:noProof/>
                <w:webHidden/>
              </w:rPr>
              <w:t>20</w:t>
            </w:r>
            <w:r w:rsidR="00C40D4D">
              <w:rPr>
                <w:noProof/>
                <w:webHidden/>
              </w:rPr>
              <w:fldChar w:fldCharType="end"/>
            </w:r>
          </w:hyperlink>
        </w:p>
        <w:p w14:paraId="14A9829F" w14:textId="535D5797"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C1D49E3" w:rsidR="00A909B7" w:rsidRDefault="004957AD">
      <w:pPr>
        <w:rPr>
          <w:b/>
          <w:iCs/>
          <w:color w:val="003360"/>
          <w:sz w:val="42"/>
        </w:rPr>
      </w:pPr>
      <w:r w:rsidRPr="004957AD">
        <w:rPr>
          <w:sz w:val="24"/>
        </w:rPr>
        <w:lastRenderedPageBreak/>
        <w:t xml:space="preserve">This document is produced by NHS England. It is published in MS Word format. If anyone intends to re-use the information contained within it or publish in another </w:t>
      </w:r>
      <w:proofErr w:type="gramStart"/>
      <w:r w:rsidRPr="004957AD">
        <w:rPr>
          <w:sz w:val="24"/>
        </w:rPr>
        <w:t>format</w:t>
      </w:r>
      <w:proofErr w:type="gramEnd"/>
      <w:r w:rsidRPr="004957AD">
        <w:rPr>
          <w:sz w:val="24"/>
        </w:rPr>
        <w:t xml:space="preserve"> then they should acknowledge the source document as NHS </w:t>
      </w:r>
      <w:bookmarkStart w:id="1" w:name="_Hlk128485790"/>
      <w:r w:rsidRPr="004957AD">
        <w:rPr>
          <w:sz w:val="24"/>
        </w:rPr>
        <w:t>England</w:t>
      </w:r>
      <w:bookmarkEnd w:id="1"/>
      <w:r w:rsidRPr="004957AD">
        <w:rPr>
          <w:sz w:val="24"/>
        </w:rPr>
        <w:t>.</w:t>
      </w:r>
      <w:r w:rsidR="00A909B7">
        <w:br w:type="page"/>
      </w:r>
    </w:p>
    <w:p w14:paraId="5DB89B35" w14:textId="346107ED" w:rsidR="0037476F" w:rsidRPr="00BE78D1" w:rsidRDefault="0077058E" w:rsidP="0066173B">
      <w:pPr>
        <w:pStyle w:val="Heading1"/>
        <w:spacing w:line="240" w:lineRule="auto"/>
      </w:pPr>
      <w:bookmarkStart w:id="2" w:name="_Toc427937275"/>
      <w:bookmarkStart w:id="3" w:name="_Toc143001864"/>
      <w:r w:rsidRPr="00BE78D1">
        <w:lastRenderedPageBreak/>
        <w:t xml:space="preserve">1. Amendment </w:t>
      </w:r>
      <w:r w:rsidR="00636B48">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1C7A96" w:rsidRPr="00A5508D" w14:paraId="017D68F8"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3243D54" w14:textId="5B93E143" w:rsidR="001C7A96" w:rsidRDefault="001C7A96" w:rsidP="001C7A9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519D06" w14:textId="48198D05" w:rsidR="001C7A96" w:rsidRDefault="00C03E30" w:rsidP="001C7A96">
            <w:r>
              <w:t>TBC</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601E365" w14:textId="358A83AE" w:rsidR="001C7A96" w:rsidRDefault="00C03E30" w:rsidP="001C7A96">
            <w:r>
              <w:t>New care domain</w:t>
            </w:r>
            <w:r w:rsidR="00743C4F">
              <w:t>, s</w:t>
            </w:r>
            <w:r w:rsidR="001C7A96">
              <w:t>igned off following review and negotiations</w:t>
            </w:r>
            <w:r w:rsidR="00CB3298">
              <w:t>.</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4" w:name="_Toc422986664"/>
      <w:bookmarkStart w:id="5" w:name="_Toc427937276"/>
      <w:bookmarkStart w:id="6" w:name="_Toc143001865"/>
      <w:r w:rsidRPr="00BE78D1">
        <w:lastRenderedPageBreak/>
        <w:t xml:space="preserve">2. </w:t>
      </w:r>
      <w:bookmarkEnd w:id="4"/>
      <w:r w:rsidR="004C0738">
        <w:t>Background</w:t>
      </w:r>
      <w:bookmarkEnd w:id="5"/>
      <w:bookmarkEnd w:id="6"/>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7" w:name="_Toc427937277"/>
      <w:bookmarkStart w:id="8" w:name="_Toc143001866"/>
      <w:bookmarkStart w:id="9" w:name="Notes"/>
      <w:r>
        <w:t xml:space="preserve">Document </w:t>
      </w:r>
      <w:r w:rsidR="00636B48">
        <w:t>p</w:t>
      </w:r>
      <w:r>
        <w:t>urpose</w:t>
      </w:r>
      <w:bookmarkEnd w:id="7"/>
      <w:bookmarkEnd w:id="8"/>
    </w:p>
    <w:p w14:paraId="09C84E27" w14:textId="356AD21A"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957AD" w:rsidRPr="004957AD">
        <w:rPr>
          <w:rFonts w:cs="Arial"/>
          <w:sz w:val="24"/>
        </w:rPr>
        <w:t>England</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10" w:name="_Toc427937278"/>
      <w:bookmarkStart w:id="11" w:name="_Toc143001867"/>
      <w:r>
        <w:t xml:space="preserve">Business </w:t>
      </w:r>
      <w:r w:rsidR="00636B48">
        <w:t>r</w:t>
      </w:r>
      <w:r>
        <w:t xml:space="preserve">ules </w:t>
      </w:r>
      <w:r w:rsidR="00636B48">
        <w:t>s</w:t>
      </w:r>
      <w:r>
        <w:t xml:space="preserve">upporting </w:t>
      </w:r>
      <w:r w:rsidR="00636B48">
        <w:t>i</w:t>
      </w:r>
      <w:r>
        <w:t>nformation</w:t>
      </w:r>
      <w:bookmarkEnd w:id="10"/>
      <w:bookmarkEnd w:id="11"/>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7FD5EA31" w14:textId="4877B63F" w:rsidR="0054567E" w:rsidRPr="001276B5" w:rsidRDefault="00A91ABE" w:rsidP="001276B5">
      <w:pPr>
        <w:pStyle w:val="Title"/>
        <w:jc w:val="left"/>
        <w:rPr>
          <w:rFonts w:cs="Arial"/>
          <w:b w:val="0"/>
          <w:bCs w:val="0"/>
          <w:sz w:val="24"/>
          <w:u w:val="none"/>
        </w:rPr>
      </w:pPr>
      <w:hyperlink r:id="rId14" w:history="1">
        <w:r w:rsidR="001276B5" w:rsidRPr="001276B5">
          <w:rPr>
            <w:rStyle w:val="Hyperlink"/>
            <w:b w:val="0"/>
            <w:bCs w:val="0"/>
            <w:sz w:val="24"/>
          </w:rPr>
          <w:t>https://digital.nhs.uk/data-and-information/data-collections-and-data-sets/data-collections/quality-and-outcomes-framework-qof</w:t>
        </w:r>
      </w:hyperlink>
      <w:bookmarkStart w:id="12" w:name="_Toc427937279"/>
      <w:r w:rsidR="0054567E" w:rsidRPr="001276B5">
        <w:rPr>
          <w:b w:val="0"/>
          <w:bCs w:val="0"/>
          <w:sz w:val="24"/>
        </w:rPr>
        <w:br w:type="page"/>
      </w:r>
    </w:p>
    <w:p w14:paraId="5DB89B52" w14:textId="3885CB52" w:rsidR="00297681" w:rsidRDefault="00F50A81" w:rsidP="001C6113">
      <w:pPr>
        <w:pStyle w:val="Heading2"/>
        <w:numPr>
          <w:ilvl w:val="0"/>
          <w:numId w:val="16"/>
        </w:numPr>
        <w:spacing w:after="120"/>
        <w:ind w:left="426" w:hanging="437"/>
      </w:pPr>
      <w:bookmarkStart w:id="13" w:name="_Toc143001868"/>
      <w:r>
        <w:lastRenderedPageBreak/>
        <w:t xml:space="preserve">Clinical </w:t>
      </w:r>
      <w:r w:rsidR="00636B48">
        <w:t>c</w:t>
      </w:r>
      <w:r w:rsidR="00297681">
        <w:t>odes</w:t>
      </w:r>
      <w:bookmarkEnd w:id="12"/>
      <w:bookmarkEnd w:id="13"/>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043B83D3"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05140" w:rsidRPr="00820478">
        <w:rPr>
          <w:rFonts w:cs="Arial"/>
          <w:b w:val="0"/>
          <w:sz w:val="24"/>
          <w:szCs w:val="20"/>
          <w:u w:val="none"/>
        </w:rPr>
        <w:t xml:space="preserve">The content of clinical refsets is </w:t>
      </w:r>
      <w:proofErr w:type="gramStart"/>
      <w:r w:rsidR="00805140" w:rsidRPr="00820478">
        <w:rPr>
          <w:rFonts w:cs="Arial"/>
          <w:b w:val="0"/>
          <w:sz w:val="24"/>
          <w:szCs w:val="20"/>
          <w:u w:val="none"/>
        </w:rPr>
        <w:t>dynamic, and</w:t>
      </w:r>
      <w:proofErr w:type="gramEnd"/>
      <w:r w:rsidR="00805140" w:rsidRPr="00820478">
        <w:rPr>
          <w:rFonts w:cs="Arial"/>
          <w:b w:val="0"/>
          <w:sz w:val="24"/>
          <w:szCs w:val="20"/>
          <w:u w:val="none"/>
        </w:rPr>
        <w:t xml:space="preserve">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Pr>
            <w:rStyle w:val="Hyperlink"/>
            <w:rFonts w:cs="Arial"/>
            <w:b w:val="0"/>
            <w:sz w:val="24"/>
            <w:szCs w:val="20"/>
          </w:rPr>
          <w:t>Technology Reference Update Distribution (TRUD)</w:t>
        </w:r>
      </w:hyperlink>
      <w:r w:rsidR="00A41FB3">
        <w:rPr>
          <w:rFonts w:cs="Arial"/>
          <w:b w:val="0"/>
          <w:sz w:val="24"/>
          <w:szCs w:val="20"/>
          <w:u w:val="none"/>
        </w:rPr>
        <w:t xml:space="preserve"> or</w:t>
      </w:r>
      <w:r w:rsidR="00C15547">
        <w:rPr>
          <w:rFonts w:cs="Arial"/>
          <w:b w:val="0"/>
          <w:sz w:val="24"/>
          <w:szCs w:val="20"/>
          <w:u w:val="none"/>
        </w:rPr>
        <w:t xml:space="preserve"> </w:t>
      </w:r>
      <w:hyperlink r:id="rId16" w:history="1">
        <w:r w:rsidR="00C15547">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43001869"/>
      <w:r>
        <w:t>Guidance</w:t>
      </w:r>
      <w:bookmarkEnd w:id="14"/>
      <w:bookmarkEnd w:id="15"/>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6"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7" w:name="_Toc25681302"/>
      <w:bookmarkStart w:id="18" w:name="_Toc143001870"/>
      <w:r>
        <w:t>System prompts</w:t>
      </w:r>
      <w:bookmarkEnd w:id="17"/>
      <w:bookmarkEnd w:id="18"/>
    </w:p>
    <w:p w14:paraId="5A524EE4" w14:textId="77777777" w:rsidR="00502C38" w:rsidRPr="00502C38" w:rsidRDefault="00502C38" w:rsidP="00502C38">
      <w:pPr>
        <w:rPr>
          <w:bCs/>
          <w:sz w:val="24"/>
        </w:rPr>
      </w:pPr>
      <w:r w:rsidRPr="00502C38">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BE1DA0" w:rsidRPr="00933173">
        <w:rPr>
          <w:bCs/>
          <w:sz w:val="24"/>
        </w:rPr>
        <w:t>invitations, and</w:t>
      </w:r>
      <w:proofErr w:type="gramEnd"/>
      <w:r w:rsidR="00BE1DA0"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19" w:name="_Toc422986665"/>
      <w:bookmarkStart w:id="20" w:name="_Toc427937281"/>
      <w:bookmarkEnd w:id="9"/>
      <w:bookmarkEnd w:id="16"/>
      <w:r w:rsidR="00C54479">
        <w:br w:type="page"/>
      </w:r>
    </w:p>
    <w:p w14:paraId="5DB89B5F" w14:textId="71EA6C09" w:rsidR="00716C30" w:rsidRPr="00BE78D1" w:rsidRDefault="005531E5" w:rsidP="00BE78D1">
      <w:pPr>
        <w:pStyle w:val="Heading1"/>
      </w:pPr>
      <w:bookmarkStart w:id="21" w:name="_Toc14300187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458BBBE" w:rsidR="006B31CE" w:rsidRDefault="00E83F01" w:rsidP="001C6113">
      <w:pPr>
        <w:pStyle w:val="Heading2"/>
        <w:numPr>
          <w:ilvl w:val="0"/>
          <w:numId w:val="10"/>
        </w:numPr>
        <w:ind w:left="851" w:hanging="851"/>
      </w:pPr>
      <w:bookmarkStart w:id="22" w:name="_Toc143001872"/>
      <w:bookmarkStart w:id="23" w:name="_Toc427937282"/>
      <w:bookmarkStart w:id="24" w:name="_Toc422986667"/>
      <w:r>
        <w:t>Qualifying</w:t>
      </w:r>
      <w:r w:rsidR="00A77A5B">
        <w:t xml:space="preserve"> </w:t>
      </w:r>
      <w:r w:rsidR="00636B48">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5" w:name="_Quality_Service_Start"/>
      <w:bookmarkStart w:id="26" w:name="_QSSD"/>
      <w:bookmarkEnd w:id="25"/>
      <w:bookmarkEnd w:id="26"/>
      <w:tr w:rsidR="00320B85" w:rsidRPr="00493FC5" w14:paraId="5DB89B6C" w14:textId="77777777" w:rsidTr="00320B85">
        <w:trPr>
          <w:cantSplit/>
          <w:trHeight w:val="20"/>
        </w:trPr>
        <w:tc>
          <w:tcPr>
            <w:tcW w:w="2268" w:type="dxa"/>
            <w:vAlign w:val="center"/>
          </w:tcPr>
          <w:p w14:paraId="5DB89B69" w14:textId="09DDB977" w:rsidR="00320B85" w:rsidRPr="00CD3129" w:rsidRDefault="00A91ABE"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17DEDE46" w:rsidR="00320B85" w:rsidRPr="000C3612" w:rsidRDefault="00A91ABE" w:rsidP="00320B85">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1C7A96">
                  <w:rPr>
                    <w:rFonts w:cs="Arial"/>
                    <w:szCs w:val="20"/>
                  </w:rPr>
                  <w:t>01/04/2023</w:t>
                </w:r>
              </w:sdtContent>
            </w:sdt>
          </w:p>
        </w:tc>
      </w:tr>
      <w:bookmarkStart w:id="27" w:name="_QSED"/>
      <w:bookmarkEnd w:id="27"/>
      <w:tr w:rsidR="00320B85" w:rsidRPr="00493FC5" w14:paraId="5DB89B70" w14:textId="77777777" w:rsidTr="00320B85">
        <w:trPr>
          <w:cantSplit/>
          <w:trHeight w:val="20"/>
        </w:trPr>
        <w:tc>
          <w:tcPr>
            <w:tcW w:w="2268" w:type="dxa"/>
            <w:vAlign w:val="center"/>
          </w:tcPr>
          <w:p w14:paraId="5DB89B6D" w14:textId="38488514" w:rsidR="00320B85" w:rsidRPr="00CD3129" w:rsidRDefault="00A91ABE"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6F04331F" w:rsidR="00320B85" w:rsidRPr="000C3612" w:rsidRDefault="00A91ABE" w:rsidP="00320B85">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1C7A96">
                  <w:rPr>
                    <w:rFonts w:cs="Arial"/>
                    <w:szCs w:val="20"/>
                  </w:rPr>
                  <w:t>31/03/2024</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56F3326" w:rsidR="00320B85" w:rsidRPr="000C3612" w:rsidRDefault="00A91ABE"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27300">
                  <w:rPr>
                    <w:rFonts w:cs="Arial"/>
                    <w:szCs w:val="20"/>
                  </w:rPr>
                  <w:t>Annual</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E1E6D48" w:rsidR="00320B85" w:rsidRPr="000C3612" w:rsidRDefault="00A91ABE"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27300">
                  <w:rPr>
                    <w:rFonts w:cs="Arial"/>
                    <w:szCs w:val="20"/>
                  </w:rPr>
                  <w:t xml:space="preserve">N/A – there are no payments associated with this Quality Service </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A91ABE"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8" w:name="_Payment_Period_End"/>
      <w:bookmarkStart w:id="29" w:name="_PPED"/>
      <w:bookmarkEnd w:id="28"/>
      <w:bookmarkEnd w:id="29"/>
      <w:tr w:rsidR="00320B85" w:rsidRPr="003423AA" w14:paraId="5DB89B80" w14:textId="77777777" w:rsidTr="00320B85">
        <w:trPr>
          <w:cantSplit/>
          <w:trHeight w:val="20"/>
        </w:trPr>
        <w:tc>
          <w:tcPr>
            <w:tcW w:w="2268" w:type="dxa"/>
            <w:vAlign w:val="center"/>
          </w:tcPr>
          <w:p w14:paraId="5DB89B7D" w14:textId="44C37350" w:rsidR="00320B85" w:rsidRPr="003423AA" w:rsidRDefault="00A91ABE"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746B1855" w:rsidR="00320B85" w:rsidRPr="000C3612" w:rsidRDefault="00A91ABE" w:rsidP="00320B85">
            <w:pPr>
              <w:rPr>
                <w:rFonts w:cs="Arial"/>
                <w:szCs w:val="20"/>
              </w:rPr>
            </w:pPr>
            <w:sdt>
              <w:sdtPr>
                <w:rPr>
                  <w:rFonts w:cs="Arial"/>
                  <w:szCs w:val="20"/>
                </w:rPr>
                <w:id w:val="-1970739366"/>
                <w:date w:fullDate="2024-03-31T00:00:00Z">
                  <w:dateFormat w:val="dd/MM/yyyy"/>
                  <w:lid w:val="en-GB"/>
                  <w:storeMappedDataAs w:val="dateTime"/>
                  <w:calendar w:val="gregorian"/>
                </w:date>
              </w:sdtPr>
              <w:sdtEndPr/>
              <w:sdtContent>
                <w:r w:rsidR="001C7A96">
                  <w:rPr>
                    <w:rFonts w:cs="Arial"/>
                    <w:szCs w:val="20"/>
                  </w:rPr>
                  <w:t>31/03/2024</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320B85">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B6620E">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30" w:name="_Achievement_Date_(ACHV_DAT)_1"/>
            <w:bookmarkEnd w:id="30"/>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371DA1" w:rsidRPr="00493FC5" w14:paraId="7514F5CB" w14:textId="77777777" w:rsidTr="000958C2">
        <w:trPr>
          <w:cantSplit/>
          <w:trHeight w:val="20"/>
        </w:trPr>
        <w:tc>
          <w:tcPr>
            <w:tcW w:w="13921" w:type="dxa"/>
            <w:gridSpan w:val="4"/>
            <w:vAlign w:val="center"/>
          </w:tcPr>
          <w:p w14:paraId="53FEE7F1" w14:textId="1B2AB332" w:rsidR="00371DA1" w:rsidRPr="000C3612" w:rsidRDefault="00371DA1" w:rsidP="00B6620E">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31" w:name="_Achievement_Date_(ACHV_DAT)"/>
      <w:bookmarkEnd w:id="31"/>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143001873"/>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143001874"/>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proofErr w:type="spellStart"/>
            <w:r w:rsidRPr="0010082E">
              <w:rPr>
                <w:rFonts w:cs="Arial"/>
                <w:szCs w:val="20"/>
                <w:lang w:val="nl-NL" w:eastAsia="en-GB"/>
              </w:rPr>
              <w:t>If</w:t>
            </w:r>
            <w:proofErr w:type="spellEnd"/>
            <w:r w:rsidRPr="0010082E">
              <w:rPr>
                <w:rFonts w:cs="Arial"/>
                <w:szCs w:val="20"/>
                <w:lang w:val="nl-NL" w:eastAsia="en-GB"/>
              </w:rPr>
              <w:t xml:space="preserve"> </w:t>
            </w:r>
            <w:hyperlink w:anchor="_DEREG_DAT" w:history="1">
              <w:r w:rsidRPr="0010082E">
                <w:rPr>
                  <w:rStyle w:val="Hyperlink"/>
                  <w:rFonts w:cs="Arial"/>
                  <w:szCs w:val="20"/>
                  <w:lang w:val="nl-NL" w:eastAsia="en-GB"/>
                </w:rPr>
                <w:t>DEREG_DAT</w:t>
              </w:r>
            </w:hyperlink>
            <w:r w:rsidRPr="0010082E">
              <w:rPr>
                <w:rFonts w:cs="Arial"/>
                <w:szCs w:val="20"/>
                <w:lang w:val="nl-NL" w:eastAsia="en-GB"/>
              </w:rPr>
              <w:t xml:space="preserve"> &gt;</w:t>
            </w:r>
            <w:hyperlink w:anchor="_Achievement_Date_(ACHV_DAT)_1" w:history="1">
              <w:r w:rsidRPr="0010082E">
                <w:rPr>
                  <w:rStyle w:val="Hyperlink"/>
                  <w:rFonts w:cs="Arial"/>
                  <w:szCs w:val="20"/>
                  <w:lang w:val="nl-NL" w:eastAsia="en-GB"/>
                </w:rPr>
                <w:t xml:space="preserve"> ACHV_DAT</w:t>
              </w:r>
            </w:hyperlink>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31BF264" w14:textId="58F83ECF" w:rsidR="00CD3129" w:rsidRDefault="00CD3129" w:rsidP="00E7651F">
            <w:pPr>
              <w:rPr>
                <w:rFonts w:cs="Arial"/>
              </w:rPr>
            </w:pPr>
          </w:p>
          <w:p w14:paraId="2C4B4E63" w14:textId="77777777" w:rsidR="00BF052B" w:rsidRDefault="00BF052B" w:rsidP="00BF052B">
            <w:pPr>
              <w:rPr>
                <w:rFonts w:cs="Arial"/>
                <w:color w:val="000000"/>
              </w:rPr>
            </w:pPr>
            <w:r>
              <w:rPr>
                <w:rFonts w:cs="Arial"/>
                <w:color w:val="000000"/>
              </w:rPr>
              <w:t>Select patients who, on the achievement date, were registered for GMS.</w:t>
            </w:r>
          </w:p>
          <w:p w14:paraId="600AF000" w14:textId="77777777" w:rsidR="00BF052B" w:rsidRDefault="00BF052B" w:rsidP="00BF052B">
            <w:pPr>
              <w:rPr>
                <w:rFonts w:cs="Arial"/>
                <w:color w:val="000000"/>
              </w:rPr>
            </w:pPr>
          </w:p>
          <w:p w14:paraId="1EA60725" w14:textId="77777777" w:rsidR="00BF052B" w:rsidRDefault="00BF052B" w:rsidP="00BF052B">
            <w:pPr>
              <w:rPr>
                <w:rFonts w:cs="Arial"/>
                <w:color w:val="000000"/>
              </w:rPr>
            </w:pPr>
            <w:r>
              <w:rPr>
                <w:rFonts w:cs="Arial"/>
                <w:color w:val="000000"/>
              </w:rPr>
              <w:t xml:space="preserve">i.e., registered for GMS prior to or on the </w:t>
            </w:r>
            <w:proofErr w:type="spellStart"/>
            <w:r>
              <w:rPr>
                <w:rFonts w:cs="Arial"/>
                <w:color w:val="000000"/>
              </w:rPr>
              <w:t>acheivement</w:t>
            </w:r>
            <w:proofErr w:type="spellEnd"/>
            <w:r>
              <w:rPr>
                <w:rFonts w:cs="Arial"/>
                <w:color w:val="000000"/>
              </w:rPr>
              <w:t xml:space="preserve"> date and either: </w:t>
            </w:r>
          </w:p>
          <w:p w14:paraId="626CD36E" w14:textId="77777777" w:rsidR="00BF052B" w:rsidRPr="00CB3298" w:rsidRDefault="00BF052B" w:rsidP="00BF052B">
            <w:pPr>
              <w:pStyle w:val="ListParagraph"/>
              <w:numPr>
                <w:ilvl w:val="0"/>
                <w:numId w:val="26"/>
              </w:numPr>
              <w:rPr>
                <w:rFonts w:cs="Arial"/>
                <w:color w:val="000000"/>
              </w:rPr>
            </w:pPr>
            <w:r w:rsidRPr="00CB3298">
              <w:rPr>
                <w:rFonts w:cs="Arial"/>
                <w:color w:val="000000"/>
              </w:rPr>
              <w:t>did not subsequently deregister from GMS, or</w:t>
            </w:r>
          </w:p>
          <w:p w14:paraId="03F81D9F" w14:textId="77777777" w:rsidR="00BF052B" w:rsidRPr="00CB3298" w:rsidRDefault="00BF052B" w:rsidP="00BF052B">
            <w:pPr>
              <w:pStyle w:val="ListParagraph"/>
              <w:numPr>
                <w:ilvl w:val="0"/>
                <w:numId w:val="26"/>
              </w:numPr>
              <w:rPr>
                <w:rFonts w:cs="Arial"/>
                <w:color w:val="000000"/>
              </w:rPr>
            </w:pPr>
            <w:r w:rsidRPr="00CB3298">
              <w:rPr>
                <w:rFonts w:cs="Arial"/>
                <w:color w:val="000000"/>
              </w:rPr>
              <w:t xml:space="preserve">deregistered from GMS </w:t>
            </w:r>
            <w:r w:rsidRPr="004F1206">
              <w:rPr>
                <w:rFonts w:cs="Arial"/>
                <w:b/>
                <w:bCs/>
                <w:color w:val="000000"/>
              </w:rPr>
              <w:t>after</w:t>
            </w:r>
            <w:r w:rsidRPr="00CB3298">
              <w:rPr>
                <w:rFonts w:cs="Arial"/>
                <w:color w:val="000000"/>
              </w:rPr>
              <w:t xml:space="preserve"> the achievement date</w:t>
            </w:r>
          </w:p>
          <w:p w14:paraId="60951D80" w14:textId="77777777" w:rsidR="00BF052B" w:rsidRDefault="00BF052B" w:rsidP="00BF052B">
            <w:pPr>
              <w:rPr>
                <w:rFonts w:cs="Arial"/>
                <w:color w:val="000000"/>
              </w:rPr>
            </w:pPr>
          </w:p>
          <w:p w14:paraId="53998EF1" w14:textId="77777777" w:rsidR="00BF052B" w:rsidRDefault="00BF052B" w:rsidP="00BF052B">
            <w:pPr>
              <w:rPr>
                <w:rFonts w:cs="Arial"/>
                <w:color w:val="000000"/>
              </w:rPr>
            </w:pPr>
            <w:r>
              <w:rPr>
                <w:rFonts w:cs="Arial"/>
                <w:color w:val="000000"/>
              </w:rPr>
              <w:t>Reject the remaining patients.</w:t>
            </w:r>
          </w:p>
          <w:p w14:paraId="5DB89BD8" w14:textId="3E9D1C16" w:rsidR="00CB3298" w:rsidRPr="00CC0C60" w:rsidRDefault="00CB3298"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Populations"/>
      <w:bookmarkStart w:id="40" w:name="_Toc427937285"/>
      <w:bookmarkStart w:id="41" w:name="_Toc143001875"/>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42"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42"/>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30" w:type="dxa"/>
        <w:tblLook w:val="04A0" w:firstRow="1" w:lastRow="0" w:firstColumn="1" w:lastColumn="0" w:noHBand="0" w:noVBand="1"/>
      </w:tblPr>
      <w:tblGrid>
        <w:gridCol w:w="1995"/>
        <w:gridCol w:w="6605"/>
        <w:gridCol w:w="2908"/>
        <w:gridCol w:w="842"/>
        <w:gridCol w:w="840"/>
        <w:gridCol w:w="840"/>
      </w:tblGrid>
      <w:tr w:rsidR="009E4F80" w14:paraId="5DB89BE9" w14:textId="5173095D" w:rsidTr="0059078D">
        <w:trPr>
          <w:trHeight w:val="28"/>
        </w:trPr>
        <w:tc>
          <w:tcPr>
            <w:tcW w:w="1696" w:type="dxa"/>
            <w:shd w:val="clear" w:color="auto" w:fill="0060B8"/>
            <w:tcMar>
              <w:top w:w="57" w:type="dxa"/>
              <w:bottom w:w="57" w:type="dxa"/>
            </w:tcMar>
            <w:vAlign w:val="center"/>
          </w:tcPr>
          <w:p w14:paraId="5DB89BE6" w14:textId="51B0279A" w:rsidR="009E4F80" w:rsidRPr="001316D8" w:rsidRDefault="00A91ABE"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6804"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71564BBF" w14:textId="33A6AFAD"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GPSES 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43" w:name="_XXX_REG"/>
      <w:bookmarkEnd w:id="43"/>
      <w:tr w:rsidR="009E4F80" w14:paraId="5DB89BED" w14:textId="07AC8AC8" w:rsidTr="0059078D">
        <w:trPr>
          <w:trHeight w:val="397"/>
        </w:trPr>
        <w:tc>
          <w:tcPr>
            <w:tcW w:w="1696" w:type="dxa"/>
            <w:tcMar>
              <w:top w:w="57" w:type="dxa"/>
              <w:bottom w:w="57" w:type="dxa"/>
            </w:tcMar>
            <w:vAlign w:val="center"/>
          </w:tcPr>
          <w:p w14:paraId="5DB89BEA" w14:textId="66E256B4" w:rsidR="009E4F80" w:rsidRPr="001875B5" w:rsidRDefault="00A91ABE"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F80">
                  <w:t>NDH</w:t>
                </w:r>
              </w:sdtContent>
            </w:sdt>
            <w:r w:rsidR="009E4F80" w:rsidRPr="001875B5">
              <w:t>_</w:t>
            </w:r>
            <w:commentRangeStart w:id="44"/>
            <w:commentRangeStart w:id="45"/>
            <w:r w:rsidR="009E4F80" w:rsidRPr="001875B5">
              <w:t>REG</w:t>
            </w:r>
            <w:commentRangeEnd w:id="44"/>
            <w:r w:rsidR="00BB5C20">
              <w:rPr>
                <w:rStyle w:val="CommentReference"/>
                <w:b w:val="0"/>
                <w:color w:val="auto"/>
              </w:rPr>
              <w:commentReference w:id="44"/>
            </w:r>
            <w:commentRangeEnd w:id="45"/>
            <w:r w:rsidR="00BB5C20">
              <w:rPr>
                <w:rStyle w:val="CommentReference"/>
                <w:b w:val="0"/>
                <w:color w:val="auto"/>
              </w:rPr>
              <w:commentReference w:id="45"/>
            </w:r>
          </w:p>
        </w:tc>
        <w:tc>
          <w:tcPr>
            <w:tcW w:w="6804" w:type="dxa"/>
            <w:tcMar>
              <w:top w:w="57" w:type="dxa"/>
              <w:bottom w:w="57" w:type="dxa"/>
            </w:tcMar>
            <w:vAlign w:val="center"/>
          </w:tcPr>
          <w:p w14:paraId="5DB89BEB" w14:textId="77010F98" w:rsidR="009E4F80" w:rsidRPr="0066636E" w:rsidRDefault="009E4F80" w:rsidP="009E4F80">
            <w:pPr>
              <w:rPr>
                <w:lang w:eastAsia="en-GB"/>
              </w:rPr>
            </w:pPr>
            <w:r>
              <w:rPr>
                <w:lang w:eastAsia="en-GB"/>
              </w:rPr>
              <w:t>Non-diabetic hyperglycaemia register:  Patients aged 18 years or over with a diagnosis of non-diabetic hyperglycaemia.</w:t>
            </w:r>
          </w:p>
        </w:tc>
        <w:tc>
          <w:tcPr>
            <w:tcW w:w="2977" w:type="dxa"/>
            <w:tcBorders>
              <w:right w:val="single" w:sz="4" w:space="0" w:color="auto"/>
            </w:tcBorders>
            <w:tcMar>
              <w:top w:w="57" w:type="dxa"/>
              <w:bottom w:w="57" w:type="dxa"/>
            </w:tcMar>
            <w:vAlign w:val="center"/>
          </w:tcPr>
          <w:p w14:paraId="5DB89BEC" w14:textId="4BF0A9A8" w:rsidR="009E4F80" w:rsidRPr="007405A5" w:rsidRDefault="00A91ABE" w:rsidP="009E4F80">
            <w:pPr>
              <w:rPr>
                <w:rFonts w:cs="Arial"/>
                <w:color w:val="200FF9"/>
                <w:u w:val="single"/>
              </w:rPr>
            </w:pPr>
            <w:hyperlink w:anchor="_GMS_registration_status" w:history="1">
              <w:r w:rsidR="009E4F80" w:rsidRPr="00E82614">
                <w:rPr>
                  <w:rStyle w:val="Hyperlink"/>
                </w:rPr>
                <w:t>GMS r</w:t>
              </w:r>
              <w:r w:rsidR="009E4F80" w:rsidRPr="00E82614">
                <w:rPr>
                  <w:rStyle w:val="Hyperlink"/>
                  <w:rFonts w:cs="Arial"/>
                </w:rPr>
                <w:t>egistration status</w:t>
              </w:r>
            </w:hyperlink>
          </w:p>
        </w:tc>
        <w:tc>
          <w:tcPr>
            <w:tcW w:w="851" w:type="dxa"/>
            <w:shd w:val="clear" w:color="auto" w:fill="EFEDEF" w:themeFill="accent6" w:themeFillTint="33"/>
          </w:tcPr>
          <w:p w14:paraId="4A2232AC" w14:textId="00F35C2F" w:rsidR="009E4F80" w:rsidRPr="0059078D" w:rsidRDefault="009E4F80" w:rsidP="009E4F80">
            <w:pPr>
              <w:rPr>
                <w:color w:val="B0AAB0" w:themeColor="accent6"/>
                <w:szCs w:val="6"/>
              </w:rPr>
            </w:pPr>
            <w:r w:rsidRPr="0059078D">
              <w:rPr>
                <w:rFonts w:cs="Arial"/>
                <w:color w:val="B0AAB0" w:themeColor="accent6"/>
                <w:sz w:val="12"/>
                <w:szCs w:val="12"/>
              </w:rPr>
              <w:t>10</w:t>
            </w:r>
            <w:r w:rsidR="00D20211">
              <w:rPr>
                <w:rFonts w:cs="Arial"/>
                <w:color w:val="B0AAB0" w:themeColor="accent6"/>
                <w:sz w:val="12"/>
                <w:szCs w:val="12"/>
              </w:rPr>
              <w:t>0</w:t>
            </w:r>
          </w:p>
        </w:tc>
        <w:tc>
          <w:tcPr>
            <w:tcW w:w="851"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6B613A5" w14:textId="29D36C89" w:rsidR="009E4F80" w:rsidRPr="00220A13" w:rsidRDefault="00A10BE3" w:rsidP="009E4F80">
            <w:pPr>
              <w:rPr>
                <w:color w:val="B0AAB0" w:themeColor="accent6"/>
                <w:sz w:val="12"/>
                <w:szCs w:val="12"/>
              </w:rPr>
            </w:pPr>
            <w:r>
              <w:rPr>
                <w:color w:val="B0AAB0" w:themeColor="accent6"/>
                <w:sz w:val="12"/>
                <w:szCs w:val="12"/>
              </w:rPr>
              <w:t>RT-</w:t>
            </w:r>
            <w:r w:rsidR="00220A13" w:rsidRPr="00220A13">
              <w:rPr>
                <w:color w:val="B0AAB0" w:themeColor="accent6"/>
                <w:sz w:val="12"/>
                <w:szCs w:val="12"/>
              </w:rPr>
              <w:t>NDH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4125C1" w:rsidRPr="000C07C2" w14:paraId="3B2B1B0D" w14:textId="77777777" w:rsidTr="00F8016C">
        <w:trPr>
          <w:trHeight w:val="20"/>
        </w:trPr>
        <w:tc>
          <w:tcPr>
            <w:tcW w:w="972" w:type="dxa"/>
            <w:tcMar>
              <w:top w:w="57" w:type="dxa"/>
              <w:bottom w:w="57" w:type="dxa"/>
            </w:tcMar>
            <w:vAlign w:val="center"/>
          </w:tcPr>
          <w:p w14:paraId="05822457" w14:textId="77777777" w:rsidR="004125C1" w:rsidRPr="000C07C2" w:rsidRDefault="004125C1" w:rsidP="004125C1">
            <w:pPr>
              <w:numPr>
                <w:ilvl w:val="0"/>
                <w:numId w:val="2"/>
              </w:numPr>
              <w:jc w:val="center"/>
              <w:rPr>
                <w:rFonts w:cs="Arial"/>
                <w:szCs w:val="20"/>
              </w:rPr>
            </w:pPr>
          </w:p>
        </w:tc>
        <w:tc>
          <w:tcPr>
            <w:tcW w:w="4806" w:type="dxa"/>
            <w:tcMar>
              <w:top w:w="57" w:type="dxa"/>
              <w:bottom w:w="57" w:type="dxa"/>
            </w:tcMar>
            <w:vAlign w:val="center"/>
          </w:tcPr>
          <w:p w14:paraId="6CB8D80C" w14:textId="1CECB77B" w:rsidR="004125C1" w:rsidRDefault="004125C1" w:rsidP="004125C1">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AT_AGE" w:history="1">
              <w:r w:rsidRPr="00804692">
                <w:rPr>
                  <w:rStyle w:val="Hyperlink"/>
                  <w:rFonts w:asciiTheme="minorHAnsi" w:hAnsiTheme="minorHAnsi" w:cstheme="minorHAnsi"/>
                  <w:szCs w:val="20"/>
                  <w:lang w:eastAsia="en-GB"/>
                </w:rPr>
                <w:t>PAT_AGE</w:t>
              </w:r>
            </w:hyperlink>
            <w:r>
              <w:rPr>
                <w:rFonts w:asciiTheme="minorHAnsi" w:hAnsiTheme="minorHAnsi" w:cstheme="minorHAnsi"/>
                <w:szCs w:val="20"/>
                <w:lang w:eastAsia="en-GB"/>
              </w:rPr>
              <w:t xml:space="preserve"> &lt; 18 years</w:t>
            </w:r>
          </w:p>
        </w:tc>
        <w:sdt>
          <w:sdtPr>
            <w:rPr>
              <w:rFonts w:cs="Arial"/>
              <w:szCs w:val="20"/>
            </w:rPr>
            <w:alias w:val="Action"/>
            <w:tag w:val="Action"/>
            <w:id w:val="17570058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2CD03C34" w:rsidR="004125C1" w:rsidRDefault="004125C1" w:rsidP="004125C1">
                <w:pPr>
                  <w:jc w:val="center"/>
                  <w:rPr>
                    <w:rFonts w:cs="Arial"/>
                    <w:szCs w:val="20"/>
                  </w:rPr>
                </w:pPr>
                <w:r>
                  <w:rPr>
                    <w:rFonts w:cs="Arial"/>
                    <w:szCs w:val="20"/>
                  </w:rPr>
                  <w:t>Reject</w:t>
                </w:r>
              </w:p>
            </w:tc>
          </w:sdtContent>
        </w:sdt>
        <w:sdt>
          <w:sdtPr>
            <w:rPr>
              <w:rFonts w:cs="Arial"/>
              <w:szCs w:val="20"/>
            </w:rPr>
            <w:alias w:val="Action"/>
            <w:tag w:val="Action"/>
            <w:id w:val="12255659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2FBD7F46" w:rsidR="004125C1" w:rsidRDefault="004125C1" w:rsidP="004125C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C2CBBBD" w14:textId="13F2A0B0" w:rsidR="004125C1" w:rsidRDefault="00A91ABE" w:rsidP="004125C1">
            <w:pPr>
              <w:rPr>
                <w:rFonts w:cs="Arial"/>
                <w:szCs w:val="20"/>
              </w:rPr>
            </w:pPr>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4125C1">
                  <w:rPr>
                    <w:rFonts w:cs="Arial"/>
                    <w:szCs w:val="20"/>
                  </w:rPr>
                  <w:t>Reject</w:t>
                </w:r>
              </w:sdtContent>
            </w:sdt>
            <w:r w:rsidR="004125C1">
              <w:rPr>
                <w:rFonts w:cs="Arial"/>
                <w:szCs w:val="20"/>
              </w:rPr>
              <w:t xml:space="preserve"> patients from the specified population who are aged under 18 years. </w:t>
            </w: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25C1">
                  <w:rPr>
                    <w:rFonts w:cs="Arial"/>
                    <w:szCs w:val="20"/>
                  </w:rPr>
                  <w:t>Pass all remaining patients to the next rule.</w:t>
                </w:r>
              </w:sdtContent>
            </w:sdt>
          </w:p>
        </w:tc>
      </w:tr>
      <w:tr w:rsidR="00EE57BF" w:rsidRPr="000C07C2" w14:paraId="26B652B2" w14:textId="219A35CE" w:rsidTr="00F8016C">
        <w:trPr>
          <w:trHeight w:val="20"/>
        </w:trPr>
        <w:tc>
          <w:tcPr>
            <w:tcW w:w="972" w:type="dxa"/>
            <w:tcMar>
              <w:top w:w="57" w:type="dxa"/>
              <w:bottom w:w="57" w:type="dxa"/>
            </w:tcMar>
            <w:vAlign w:val="center"/>
          </w:tcPr>
          <w:p w14:paraId="491F707B" w14:textId="19814F76" w:rsidR="00EE57BF" w:rsidRPr="000C07C2" w:rsidRDefault="00EE57BF" w:rsidP="00EE57BF">
            <w:pPr>
              <w:numPr>
                <w:ilvl w:val="0"/>
                <w:numId w:val="2"/>
              </w:numPr>
              <w:jc w:val="center"/>
              <w:rPr>
                <w:rFonts w:cs="Arial"/>
                <w:szCs w:val="20"/>
              </w:rPr>
            </w:pPr>
          </w:p>
        </w:tc>
        <w:tc>
          <w:tcPr>
            <w:tcW w:w="4806" w:type="dxa"/>
            <w:tcMar>
              <w:top w:w="57" w:type="dxa"/>
              <w:bottom w:w="57" w:type="dxa"/>
            </w:tcMar>
            <w:vAlign w:val="center"/>
          </w:tcPr>
          <w:p w14:paraId="562AF42D" w14:textId="01754209" w:rsidR="00EE57BF"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DM_DAT" w:history="1">
              <w:r w:rsidRPr="00BE3333">
                <w:rPr>
                  <w:rStyle w:val="Hyperlink"/>
                  <w:rFonts w:asciiTheme="minorHAnsi" w:hAnsiTheme="minorHAnsi" w:cstheme="minorHAnsi"/>
                  <w:szCs w:val="20"/>
                  <w:lang w:eastAsia="en-GB"/>
                </w:rPr>
                <w:t>DM_DAT</w:t>
              </w:r>
            </w:hyperlink>
            <w:r>
              <w:rPr>
                <w:rFonts w:asciiTheme="minorHAnsi" w:hAnsiTheme="minorHAnsi" w:cstheme="minorHAnsi"/>
                <w:szCs w:val="20"/>
                <w:lang w:eastAsia="en-GB"/>
              </w:rPr>
              <w:t xml:space="preserve"> &lt; </w:t>
            </w:r>
            <w:hyperlink w:anchor="_QSSD" w:history="1">
              <w:r w:rsidRPr="00BE3333">
                <w:rPr>
                  <w:rStyle w:val="Hyperlink"/>
                  <w:rFonts w:asciiTheme="minorHAnsi" w:hAnsiTheme="minorHAnsi" w:cstheme="minorHAnsi"/>
                  <w:szCs w:val="20"/>
                  <w:lang w:eastAsia="en-GB"/>
                </w:rPr>
                <w:t>QSSD</w:t>
              </w:r>
            </w:hyperlink>
            <w:hyperlink w:anchor="_DMRES_DAT" w:history="1"/>
          </w:p>
        </w:tc>
        <w:sdt>
          <w:sdtPr>
            <w:rPr>
              <w:rFonts w:cs="Arial"/>
              <w:szCs w:val="20"/>
            </w:rPr>
            <w:alias w:val="Action"/>
            <w:tag w:val="Action"/>
            <w:id w:val="95751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E645DA" w14:textId="31A5669B" w:rsidR="00EE57BF" w:rsidRDefault="00EE57BF" w:rsidP="00EE57BF">
                <w:pPr>
                  <w:jc w:val="center"/>
                  <w:rPr>
                    <w:rFonts w:cs="Arial"/>
                    <w:szCs w:val="20"/>
                  </w:rPr>
                </w:pPr>
                <w:r>
                  <w:rPr>
                    <w:rFonts w:cs="Arial"/>
                    <w:szCs w:val="20"/>
                  </w:rPr>
                  <w:t>Reject</w:t>
                </w:r>
              </w:p>
            </w:tc>
          </w:sdtContent>
        </w:sdt>
        <w:sdt>
          <w:sdtPr>
            <w:rPr>
              <w:rFonts w:cs="Arial"/>
              <w:szCs w:val="20"/>
            </w:rPr>
            <w:alias w:val="Action"/>
            <w:tag w:val="Action"/>
            <w:id w:val="17861520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29E6D" w14:textId="753BD991" w:rsidR="00EE57BF" w:rsidRDefault="00EE57BF" w:rsidP="00EE57B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6549A74" w14:textId="129CBA0D" w:rsidR="00EE57BF" w:rsidRDefault="00A91ABE" w:rsidP="00EE57BF">
            <w:pPr>
              <w:rPr>
                <w:rFonts w:cs="Arial"/>
                <w:szCs w:val="20"/>
              </w:rPr>
            </w:pPr>
            <w:sdt>
              <w:sdtPr>
                <w:rPr>
                  <w:rFonts w:cs="Arial"/>
                  <w:szCs w:val="20"/>
                </w:rPr>
                <w:alias w:val="Action"/>
                <w:tag w:val="Action"/>
                <w:id w:val="96446401"/>
                <w:comboBox>
                  <w:listItem w:value="Choose an item."/>
                  <w:listItem w:displayText="Select" w:value="Select"/>
                  <w:listItem w:displayText="Reject" w:value="Reject"/>
                  <w:listItem w:displayText="Pass to the next rule all" w:value="Pass to the next rule all"/>
                </w:comboBox>
              </w:sdtPr>
              <w:sdtEndPr/>
              <w:sdtContent>
                <w:r w:rsidR="00EE57BF">
                  <w:rPr>
                    <w:rFonts w:cs="Arial"/>
                    <w:szCs w:val="20"/>
                  </w:rPr>
                  <w:t>Reject</w:t>
                </w:r>
              </w:sdtContent>
            </w:sdt>
            <w:r w:rsidR="00EE57BF">
              <w:rPr>
                <w:rFonts w:cs="Arial"/>
                <w:szCs w:val="20"/>
              </w:rPr>
              <w:t xml:space="preserve"> patients passed to this rule who have a diagnosis of diabetes before the quality service start date. </w:t>
            </w:r>
            <w:sdt>
              <w:sdtPr>
                <w:rPr>
                  <w:rFonts w:cs="Arial"/>
                  <w:szCs w:val="20"/>
                </w:rPr>
                <w:alias w:val="Action"/>
                <w:tag w:val="Action"/>
                <w:id w:val="-13686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57BF">
                  <w:rPr>
                    <w:rFonts w:cs="Arial"/>
                    <w:szCs w:val="20"/>
                  </w:rPr>
                  <w:t>Pass all remaining patients to the next rule.</w:t>
                </w:r>
              </w:sdtContent>
            </w:sdt>
          </w:p>
        </w:tc>
      </w:tr>
      <w:tr w:rsidR="00EE57BF" w:rsidRPr="000C07C2" w14:paraId="5DB89C02" w14:textId="21789942" w:rsidTr="00BE3333">
        <w:trPr>
          <w:trHeight w:val="454"/>
        </w:trPr>
        <w:tc>
          <w:tcPr>
            <w:tcW w:w="972" w:type="dxa"/>
            <w:tcMar>
              <w:top w:w="57" w:type="dxa"/>
              <w:bottom w:w="57" w:type="dxa"/>
            </w:tcMar>
            <w:vAlign w:val="center"/>
          </w:tcPr>
          <w:p w14:paraId="5DB89BF6" w14:textId="340ED257" w:rsidR="00EE57BF" w:rsidRPr="000C07C2" w:rsidRDefault="00EE57BF" w:rsidP="00EE57BF">
            <w:pPr>
              <w:numPr>
                <w:ilvl w:val="0"/>
                <w:numId w:val="2"/>
              </w:numPr>
              <w:jc w:val="center"/>
              <w:rPr>
                <w:rFonts w:cs="Arial"/>
                <w:szCs w:val="20"/>
              </w:rPr>
            </w:pPr>
          </w:p>
        </w:tc>
        <w:tc>
          <w:tcPr>
            <w:tcW w:w="4806" w:type="dxa"/>
            <w:tcMar>
              <w:top w:w="57" w:type="dxa"/>
              <w:bottom w:w="57" w:type="dxa"/>
            </w:tcMar>
            <w:vAlign w:val="center"/>
          </w:tcPr>
          <w:p w14:paraId="1D7A019C" w14:textId="7519A08E" w:rsidR="00EE57BF"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37F80F35" w14:textId="4878ECCA" w:rsidR="00EE57BF"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OR</w:t>
            </w:r>
          </w:p>
          <w:p w14:paraId="6F5E9FAD" w14:textId="6A12A4F9" w:rsidR="00EE57BF"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A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3E1B9405" w14:textId="5B6B9FEB" w:rsidR="00EE57BF"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OR</w:t>
            </w:r>
          </w:p>
          <w:p w14:paraId="5DB89BFD" w14:textId="0890380D" w:rsidR="00EE57BF" w:rsidRPr="00FF6AA4" w:rsidRDefault="00EE57BF" w:rsidP="00EE57B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73126F04" w:rsidR="00EE57BF" w:rsidRPr="000C07C2" w:rsidRDefault="00EE57BF" w:rsidP="00EE57BF">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3D350EF" w:rsidR="00EE57BF" w:rsidRPr="000C07C2" w:rsidRDefault="00EE57BF" w:rsidP="00EE57B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5F8C3921" w:rsidR="00EE57BF" w:rsidRPr="000C07C2" w:rsidRDefault="00A91ABE" w:rsidP="00EE57BF">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E57BF">
                  <w:rPr>
                    <w:rFonts w:cs="Arial"/>
                    <w:szCs w:val="20"/>
                  </w:rPr>
                  <w:t>Select</w:t>
                </w:r>
              </w:sdtContent>
            </w:sdt>
            <w:r w:rsidR="00EE57BF">
              <w:rPr>
                <w:rFonts w:cs="Arial"/>
                <w:szCs w:val="20"/>
              </w:rPr>
              <w:t xml:space="preserve"> patients passed to this rule who have a diagnosis of </w:t>
            </w:r>
            <w:r w:rsidR="00EE57BF">
              <w:rPr>
                <w:rFonts w:cs="Arial"/>
              </w:rPr>
              <w:t>n</w:t>
            </w:r>
            <w:r w:rsidR="00EE57BF">
              <w:rPr>
                <w:lang w:eastAsia="en-GB"/>
              </w:rPr>
              <w:t>on-diabetic hyperglycaemia</w:t>
            </w:r>
            <w:r w:rsidR="00EE57BF">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57BF">
                  <w:rPr>
                    <w:rFonts w:cs="Arial"/>
                    <w:szCs w:val="20"/>
                  </w:rPr>
                  <w:t>Reject the remaining patients.</w:t>
                </w:r>
              </w:sdtContent>
            </w:sdt>
          </w:p>
        </w:tc>
      </w:tr>
      <w:tr w:rsidR="00EE57BF" w:rsidRPr="000C07C2" w14:paraId="5DB89C04" w14:textId="77777777" w:rsidTr="00215E60">
        <w:trPr>
          <w:trHeight w:val="20"/>
        </w:trPr>
        <w:tc>
          <w:tcPr>
            <w:tcW w:w="14142" w:type="dxa"/>
            <w:gridSpan w:val="5"/>
            <w:tcMar>
              <w:top w:w="57" w:type="dxa"/>
              <w:bottom w:w="57" w:type="dxa"/>
            </w:tcMar>
            <w:vAlign w:val="center"/>
          </w:tcPr>
          <w:p w14:paraId="5DB89C03" w14:textId="4700D340" w:rsidR="00EE57BF" w:rsidRPr="00435396" w:rsidRDefault="00EE57BF" w:rsidP="00EE57BF">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E8B446D" w:rsidR="00B61E11" w:rsidRDefault="006B2899">
      <w:pPr>
        <w:rPr>
          <w:rFonts w:cs="Arial"/>
          <w:szCs w:val="20"/>
        </w:rPr>
      </w:pPr>
      <w:r>
        <w:rPr>
          <w:rFonts w:cs="Arial"/>
          <w:szCs w:val="20"/>
        </w:rPr>
        <w:t xml:space="preserve"> </w:t>
      </w:r>
      <w:r w:rsidR="00B61E11">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7" w:name="_Toc143001876"/>
      <w:r>
        <w:lastRenderedPageBreak/>
        <w:t>Clinical</w:t>
      </w:r>
      <w:r w:rsidR="005D4E6A">
        <w:t xml:space="preserve"> </w:t>
      </w:r>
      <w:r w:rsidR="00636B48">
        <w:t>c</w:t>
      </w:r>
      <w:r w:rsidR="005D4E6A">
        <w:t xml:space="preserve">ode </w:t>
      </w:r>
      <w:r w:rsidR="00636B48">
        <w:t>c</w:t>
      </w:r>
      <w:r w:rsidR="005D4E6A">
        <w:t>lusters</w:t>
      </w:r>
      <w:bookmarkEnd w:id="46"/>
      <w:bookmarkEnd w:id="47"/>
      <w:r w:rsidR="005D4E6A">
        <w:t xml:space="preserve"> </w:t>
      </w:r>
    </w:p>
    <w:p w14:paraId="57B084E0" w14:textId="77777777" w:rsidR="005D4E6A" w:rsidRPr="00E83F01" w:rsidRDefault="005D4E6A" w:rsidP="005D4E6A"/>
    <w:p w14:paraId="29E6631D" w14:textId="194E518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4957AD" w:rsidRPr="004957AD">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263"/>
        <w:gridCol w:w="8789"/>
        <w:gridCol w:w="2835"/>
      </w:tblGrid>
      <w:tr w:rsidR="00A92D19" w:rsidRPr="00B32504" w14:paraId="0AE715EC" w14:textId="77777777" w:rsidTr="00220A13">
        <w:trPr>
          <w:cantSplit/>
          <w:trHeight w:hRule="exact" w:val="454"/>
          <w:tblHeader/>
        </w:trPr>
        <w:tc>
          <w:tcPr>
            <w:tcW w:w="2263"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789"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A92D19" w:rsidRPr="00B32504" w14:paraId="007D4452" w14:textId="77777777" w:rsidTr="00220A13">
        <w:trPr>
          <w:cantSplit/>
          <w:trHeight w:val="340"/>
        </w:trPr>
        <w:tc>
          <w:tcPr>
            <w:tcW w:w="2263" w:type="dxa"/>
            <w:vAlign w:val="center"/>
          </w:tcPr>
          <w:p w14:paraId="15CA4302" w14:textId="52F9390B" w:rsidR="00A92D19" w:rsidRPr="001A23A0" w:rsidRDefault="00A92D19" w:rsidP="00804692">
            <w:pPr>
              <w:pStyle w:val="Heading5"/>
              <w:keepNext w:val="0"/>
              <w:rPr>
                <w:b w:val="0"/>
                <w:color w:val="auto"/>
              </w:rPr>
            </w:pPr>
            <w:bookmarkStart w:id="48" w:name="_RAINVITE_COD"/>
            <w:bookmarkStart w:id="49" w:name="_BLDTESTDEC_COD"/>
            <w:bookmarkStart w:id="50" w:name="_RAPCADEC_COD"/>
            <w:bookmarkStart w:id="51" w:name="_DM_COD"/>
            <w:bookmarkEnd w:id="48"/>
            <w:bookmarkEnd w:id="49"/>
            <w:bookmarkEnd w:id="50"/>
            <w:bookmarkEnd w:id="51"/>
            <w:r w:rsidRPr="00994950">
              <w:rPr>
                <w:b w:val="0"/>
                <w:color w:val="auto"/>
              </w:rPr>
              <w:t>DM_COD</w:t>
            </w:r>
          </w:p>
        </w:tc>
        <w:tc>
          <w:tcPr>
            <w:tcW w:w="8789" w:type="dxa"/>
            <w:vAlign w:val="center"/>
          </w:tcPr>
          <w:p w14:paraId="0B7964C5" w14:textId="3E0E325D" w:rsidR="00A92D19" w:rsidRPr="001A23A0" w:rsidRDefault="00A92D19" w:rsidP="00804692">
            <w:pPr>
              <w:ind w:right="34"/>
              <w:rPr>
                <w:rFonts w:cs="Arial"/>
                <w:szCs w:val="20"/>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1B8027" w14:textId="41AEEBAF" w:rsidR="00A92D19" w:rsidRDefault="00A92D19" w:rsidP="00804692">
            <w:pPr>
              <w:rPr>
                <w:rFonts w:cs="Arial"/>
                <w:szCs w:val="20"/>
              </w:rPr>
            </w:pPr>
            <w:r w:rsidRPr="00ED3680">
              <w:rPr>
                <w:rFonts w:cs="Arial"/>
                <w:color w:val="000000"/>
                <w:szCs w:val="20"/>
              </w:rPr>
              <w:t>^999004691000230108</w:t>
            </w:r>
          </w:p>
        </w:tc>
      </w:tr>
      <w:tr w:rsidR="009F4193" w:rsidRPr="00B32504" w14:paraId="1D76D4C4" w14:textId="77777777" w:rsidTr="00220A13">
        <w:trPr>
          <w:cantSplit/>
          <w:trHeight w:val="340"/>
        </w:trPr>
        <w:tc>
          <w:tcPr>
            <w:tcW w:w="2263" w:type="dxa"/>
            <w:vAlign w:val="center"/>
          </w:tcPr>
          <w:p w14:paraId="034AF6BA" w14:textId="3F7BC180" w:rsidR="009F4193" w:rsidRPr="00994950" w:rsidRDefault="009F4193" w:rsidP="009F4193">
            <w:pPr>
              <w:pStyle w:val="Heading5"/>
              <w:keepNext w:val="0"/>
              <w:rPr>
                <w:b w:val="0"/>
                <w:color w:val="auto"/>
              </w:rPr>
            </w:pPr>
            <w:bookmarkStart w:id="52" w:name="_DMRES_COD"/>
            <w:bookmarkStart w:id="53" w:name="_FASPLASGLUC_COD"/>
            <w:bookmarkEnd w:id="52"/>
            <w:bookmarkEnd w:id="53"/>
            <w:r w:rsidRPr="001005BB">
              <w:rPr>
                <w:rFonts w:cs="Arial"/>
                <w:b w:val="0"/>
                <w:bCs/>
                <w:color w:val="000000"/>
              </w:rPr>
              <w:t>FASPLASGLUC_COD</w:t>
            </w:r>
          </w:p>
        </w:tc>
        <w:tc>
          <w:tcPr>
            <w:tcW w:w="8789" w:type="dxa"/>
            <w:vAlign w:val="center"/>
          </w:tcPr>
          <w:p w14:paraId="6DE7DDB6" w14:textId="09BB318E" w:rsidR="009F4193" w:rsidRDefault="009F4193" w:rsidP="009F4193">
            <w:pPr>
              <w:ind w:right="34"/>
              <w:rPr>
                <w:rFonts w:cs="Arial"/>
              </w:rPr>
            </w:pPr>
            <w:r w:rsidRPr="00EF64B5">
              <w:rPr>
                <w:rFonts w:cs="Arial"/>
                <w:color w:val="000000"/>
              </w:rPr>
              <w:t>Fasting plasma glucose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6D68D732" w:rsidR="009F4193" w:rsidRPr="00ED3680" w:rsidRDefault="009F4193" w:rsidP="009F4193">
            <w:pPr>
              <w:rPr>
                <w:rFonts w:cs="Arial"/>
                <w:color w:val="000000"/>
                <w:szCs w:val="20"/>
              </w:rPr>
            </w:pPr>
            <w:r>
              <w:t>^</w:t>
            </w:r>
            <w:r w:rsidRPr="00CF7647">
              <w:t>999000971000230105</w:t>
            </w:r>
          </w:p>
        </w:tc>
      </w:tr>
      <w:tr w:rsidR="009F4193" w:rsidRPr="00B32504" w14:paraId="3EE98C84" w14:textId="77777777" w:rsidTr="00220A13">
        <w:trPr>
          <w:cantSplit/>
          <w:trHeight w:val="340"/>
        </w:trPr>
        <w:tc>
          <w:tcPr>
            <w:tcW w:w="2263" w:type="dxa"/>
            <w:vAlign w:val="center"/>
          </w:tcPr>
          <w:p w14:paraId="271C3922" w14:textId="56252EAE" w:rsidR="009F4193" w:rsidRPr="001005BB" w:rsidRDefault="009F4193" w:rsidP="009F4193">
            <w:pPr>
              <w:pStyle w:val="Heading5"/>
              <w:keepNext w:val="0"/>
              <w:rPr>
                <w:rFonts w:cs="Arial"/>
                <w:b w:val="0"/>
                <w:bCs/>
                <w:color w:val="000000"/>
              </w:rPr>
            </w:pPr>
            <w:bookmarkStart w:id="54" w:name="_GLUCEXCGLUCDEC_COD"/>
            <w:bookmarkEnd w:id="54"/>
            <w:r w:rsidRPr="00A8207B">
              <w:rPr>
                <w:b w:val="0"/>
                <w:color w:val="auto"/>
                <w:lang w:eastAsia="en-GB"/>
              </w:rPr>
              <w:t>GLUC</w:t>
            </w:r>
            <w:r>
              <w:rPr>
                <w:b w:val="0"/>
                <w:color w:val="auto"/>
                <w:lang w:eastAsia="en-GB"/>
              </w:rPr>
              <w:t>DEC</w:t>
            </w:r>
            <w:r w:rsidRPr="00A8207B">
              <w:rPr>
                <w:b w:val="0"/>
                <w:color w:val="auto"/>
                <w:lang w:eastAsia="en-GB"/>
              </w:rPr>
              <w:t>_COD</w:t>
            </w:r>
          </w:p>
        </w:tc>
        <w:tc>
          <w:tcPr>
            <w:tcW w:w="8789" w:type="dxa"/>
            <w:vAlign w:val="center"/>
          </w:tcPr>
          <w:p w14:paraId="00C8930A" w14:textId="65495235" w:rsidR="009F4193" w:rsidRPr="00EF64B5" w:rsidRDefault="009F4193" w:rsidP="009F4193">
            <w:pPr>
              <w:ind w:right="34"/>
              <w:rPr>
                <w:rFonts w:cs="Arial"/>
                <w:color w:val="000000"/>
              </w:rPr>
            </w:pPr>
            <w:bookmarkStart w:id="55" w:name="_Hlk34075758"/>
            <w:r>
              <w:rPr>
                <w:rFonts w:cs="Arial"/>
                <w:color w:val="000000"/>
                <w:szCs w:val="20"/>
              </w:rPr>
              <w:t>Codes indicating the patient has chosen not to receive a blood glucose test</w:t>
            </w:r>
            <w:bookmarkEnd w:id="55"/>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7484AA3" w:rsidR="009F4193" w:rsidRDefault="009F4193" w:rsidP="009F4193">
            <w:r w:rsidRPr="00EE3524">
              <w:rPr>
                <w:rFonts w:cs="Arial"/>
                <w:color w:val="000000"/>
                <w:szCs w:val="20"/>
              </w:rPr>
              <w:t>^999006691000230104</w:t>
            </w:r>
          </w:p>
        </w:tc>
      </w:tr>
      <w:tr w:rsidR="009F4193" w:rsidRPr="00B32504" w14:paraId="1F3CAA31" w14:textId="77777777" w:rsidTr="00220A13">
        <w:trPr>
          <w:cantSplit/>
          <w:trHeight w:val="340"/>
        </w:trPr>
        <w:tc>
          <w:tcPr>
            <w:tcW w:w="2263" w:type="dxa"/>
            <w:vAlign w:val="center"/>
          </w:tcPr>
          <w:p w14:paraId="7464E9F9" w14:textId="3C92B942" w:rsidR="009F4193" w:rsidRPr="001A23A0" w:rsidRDefault="009F4193" w:rsidP="009F4193">
            <w:pPr>
              <w:pStyle w:val="Heading5"/>
              <w:keepNext w:val="0"/>
              <w:rPr>
                <w:b w:val="0"/>
                <w:color w:val="auto"/>
              </w:rPr>
            </w:pPr>
            <w:bookmarkStart w:id="56" w:name="_IFCCHBAM_COD"/>
            <w:bookmarkEnd w:id="56"/>
            <w:r>
              <w:rPr>
                <w:b w:val="0"/>
                <w:color w:val="auto"/>
              </w:rPr>
              <w:t>IFCCHBAM_COD</w:t>
            </w:r>
          </w:p>
        </w:tc>
        <w:tc>
          <w:tcPr>
            <w:tcW w:w="8789" w:type="dxa"/>
            <w:vAlign w:val="center"/>
          </w:tcPr>
          <w:p w14:paraId="5E70FDFA" w14:textId="63D9F5D0" w:rsidR="009F4193" w:rsidRPr="001A23A0" w:rsidRDefault="009F4193" w:rsidP="009F4193">
            <w:pPr>
              <w:ind w:right="34"/>
              <w:rPr>
                <w:rFonts w:cs="Arial"/>
                <w:szCs w:val="20"/>
              </w:rPr>
            </w:pPr>
            <w:r w:rsidRPr="00D77A4F">
              <w:rPr>
                <w:szCs w:val="22"/>
              </w:rPr>
              <w:t>IFCC HbA1c monitoring range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3BB8086D" w:rsidR="009F4193" w:rsidRDefault="009F4193" w:rsidP="009F4193">
            <w:pPr>
              <w:rPr>
                <w:rFonts w:cs="Arial"/>
                <w:szCs w:val="20"/>
              </w:rPr>
            </w:pPr>
            <w:r w:rsidRPr="009E1AB6">
              <w:rPr>
                <w:rFonts w:cs="Arial"/>
                <w:color w:val="000000"/>
                <w:szCs w:val="20"/>
              </w:rPr>
              <w:t>^999003251000230103</w:t>
            </w:r>
          </w:p>
        </w:tc>
      </w:tr>
      <w:tr w:rsidR="009F4193" w:rsidRPr="00B32504" w14:paraId="231F1165" w14:textId="77777777" w:rsidTr="00220A13">
        <w:trPr>
          <w:cantSplit/>
          <w:trHeight w:val="340"/>
        </w:trPr>
        <w:tc>
          <w:tcPr>
            <w:tcW w:w="2263" w:type="dxa"/>
            <w:vAlign w:val="center"/>
          </w:tcPr>
          <w:p w14:paraId="59FB0724" w14:textId="572DFCB2" w:rsidR="009F4193" w:rsidRDefault="009F4193" w:rsidP="009F4193">
            <w:pPr>
              <w:pStyle w:val="Heading5"/>
              <w:keepNext w:val="0"/>
              <w:rPr>
                <w:b w:val="0"/>
                <w:color w:val="auto"/>
              </w:rPr>
            </w:pPr>
            <w:bookmarkStart w:id="57" w:name="_IGT_COD"/>
            <w:bookmarkEnd w:id="57"/>
            <w:r w:rsidRPr="009236F1">
              <w:rPr>
                <w:rFonts w:cs="Arial"/>
                <w:b w:val="0"/>
                <w:color w:val="auto"/>
                <w:szCs w:val="20"/>
              </w:rPr>
              <w:t>IGT_COD</w:t>
            </w:r>
          </w:p>
        </w:tc>
        <w:tc>
          <w:tcPr>
            <w:tcW w:w="8789" w:type="dxa"/>
            <w:vAlign w:val="center"/>
          </w:tcPr>
          <w:p w14:paraId="0E4DDA41" w14:textId="1A440A7D" w:rsidR="009F4193" w:rsidRPr="00D77A4F" w:rsidRDefault="009F4193" w:rsidP="009F4193">
            <w:pPr>
              <w:ind w:right="34"/>
              <w:rPr>
                <w:szCs w:val="22"/>
              </w:rPr>
            </w:pPr>
            <w:r w:rsidRPr="009236F1">
              <w:rPr>
                <w:rFonts w:cs="Arial"/>
                <w:szCs w:val="20"/>
              </w:rPr>
              <w:t>Impaired glucose tolerance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3F531E60" w:rsidR="009F4193" w:rsidRPr="009E1AB6" w:rsidRDefault="009F4193" w:rsidP="009F4193">
            <w:pPr>
              <w:rPr>
                <w:rFonts w:cs="Arial"/>
                <w:color w:val="000000"/>
                <w:szCs w:val="20"/>
              </w:rPr>
            </w:pPr>
            <w:r>
              <w:rPr>
                <w:rFonts w:cs="Arial"/>
                <w:szCs w:val="20"/>
              </w:rPr>
              <w:t>^</w:t>
            </w:r>
            <w:r w:rsidRPr="0007365A">
              <w:rPr>
                <w:rFonts w:cs="Arial"/>
                <w:szCs w:val="20"/>
              </w:rPr>
              <w:t>999001051000230109</w:t>
            </w:r>
          </w:p>
        </w:tc>
      </w:tr>
      <w:tr w:rsidR="009F4193" w:rsidRPr="00B32504" w14:paraId="6A6B0585" w14:textId="77777777" w:rsidTr="00220A13">
        <w:trPr>
          <w:cantSplit/>
          <w:trHeight w:val="340"/>
        </w:trPr>
        <w:tc>
          <w:tcPr>
            <w:tcW w:w="2263" w:type="dxa"/>
            <w:vAlign w:val="center"/>
          </w:tcPr>
          <w:p w14:paraId="60503DC6" w14:textId="672156A3" w:rsidR="009F4193" w:rsidRDefault="009F4193" w:rsidP="009F4193">
            <w:pPr>
              <w:pStyle w:val="Heading5"/>
              <w:keepNext w:val="0"/>
              <w:rPr>
                <w:b w:val="0"/>
                <w:color w:val="auto"/>
              </w:rPr>
            </w:pPr>
            <w:bookmarkStart w:id="58" w:name="_NDAPRD_COD"/>
            <w:bookmarkStart w:id="59" w:name="_PRD_COD"/>
            <w:bookmarkStart w:id="60" w:name="_NDH_COD"/>
            <w:bookmarkEnd w:id="58"/>
            <w:bookmarkEnd w:id="59"/>
            <w:bookmarkEnd w:id="60"/>
            <w:r>
              <w:rPr>
                <w:b w:val="0"/>
                <w:color w:val="auto"/>
              </w:rPr>
              <w:t>NDH_COD</w:t>
            </w:r>
          </w:p>
        </w:tc>
        <w:tc>
          <w:tcPr>
            <w:tcW w:w="8789" w:type="dxa"/>
            <w:vAlign w:val="center"/>
          </w:tcPr>
          <w:p w14:paraId="015EB36B" w14:textId="408BF339" w:rsidR="009F4193" w:rsidRPr="005178A3" w:rsidRDefault="009F4193" w:rsidP="009F4193">
            <w:pPr>
              <w:ind w:right="34"/>
              <w:rPr>
                <w:rFonts w:cs="Arial"/>
                <w:color w:val="000000"/>
                <w:szCs w:val="20"/>
                <w:lang w:eastAsia="en-GB"/>
              </w:rPr>
            </w:pPr>
            <w:r w:rsidRPr="009236F1">
              <w:rPr>
                <w:rFonts w:cs="Arial"/>
                <w:szCs w:val="20"/>
              </w:rPr>
              <w:t>Non-diabetic hyperglycaemia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55333FF8" w:rsidR="009F4193" w:rsidRPr="001D0A40" w:rsidRDefault="009F4193" w:rsidP="009F4193">
            <w:pPr>
              <w:rPr>
                <w:rFonts w:cs="Arial"/>
                <w:szCs w:val="20"/>
              </w:rPr>
            </w:pPr>
            <w:r w:rsidRPr="00492D37">
              <w:rPr>
                <w:rFonts w:cs="Arial"/>
                <w:color w:val="000000"/>
                <w:szCs w:val="20"/>
              </w:rPr>
              <w:t>^999003091000230100</w:t>
            </w:r>
          </w:p>
        </w:tc>
      </w:tr>
      <w:tr w:rsidR="009F4193" w:rsidRPr="00B32504" w14:paraId="6226804B" w14:textId="77777777" w:rsidTr="00220A13">
        <w:trPr>
          <w:cantSplit/>
          <w:trHeight w:val="340"/>
        </w:trPr>
        <w:tc>
          <w:tcPr>
            <w:tcW w:w="2263" w:type="dxa"/>
            <w:vAlign w:val="center"/>
          </w:tcPr>
          <w:p w14:paraId="3057B2E0" w14:textId="4B94DD92" w:rsidR="009F4193" w:rsidRPr="000F2742" w:rsidRDefault="009F4193" w:rsidP="009F4193">
            <w:pPr>
              <w:pStyle w:val="Heading5"/>
              <w:keepNext w:val="0"/>
              <w:rPr>
                <w:b w:val="0"/>
                <w:color w:val="auto"/>
              </w:rPr>
            </w:pPr>
            <w:bookmarkStart w:id="61" w:name="_FAST_COD"/>
            <w:bookmarkStart w:id="62" w:name="_RARTHEXC_COD"/>
            <w:bookmarkStart w:id="63" w:name="_AUDITC_COD"/>
            <w:bookmarkStart w:id="64" w:name="_RARTH_COD"/>
            <w:bookmarkStart w:id="65" w:name="_NDHINVITE_COD"/>
            <w:bookmarkEnd w:id="61"/>
            <w:bookmarkEnd w:id="62"/>
            <w:bookmarkEnd w:id="63"/>
            <w:bookmarkEnd w:id="64"/>
            <w:bookmarkEnd w:id="65"/>
            <w:r>
              <w:rPr>
                <w:b w:val="0"/>
                <w:color w:val="auto"/>
              </w:rPr>
              <w:t>NDHINVITE_COD</w:t>
            </w:r>
          </w:p>
        </w:tc>
        <w:tc>
          <w:tcPr>
            <w:tcW w:w="8789" w:type="dxa"/>
            <w:vAlign w:val="center"/>
          </w:tcPr>
          <w:p w14:paraId="2F760FAC" w14:textId="0A1F2620" w:rsidR="009F4193" w:rsidRPr="00517260" w:rsidRDefault="009F4193" w:rsidP="009F4193">
            <w:pPr>
              <w:ind w:right="34"/>
              <w:rPr>
                <w:rFonts w:cs="Arial"/>
                <w:szCs w:val="20"/>
              </w:rPr>
            </w:pPr>
            <w:r w:rsidRPr="005178A3">
              <w:rPr>
                <w:rFonts w:cs="Arial"/>
                <w:color w:val="000000"/>
                <w:szCs w:val="20"/>
                <w:lang w:eastAsia="en-GB"/>
              </w:rPr>
              <w:t xml:space="preserve">Invite for </w:t>
            </w:r>
            <w:proofErr w:type="spellStart"/>
            <w:proofErr w:type="gramStart"/>
            <w:r>
              <w:rPr>
                <w:lang w:eastAsia="en-GB"/>
              </w:rPr>
              <w:t>non diabetic</w:t>
            </w:r>
            <w:proofErr w:type="spellEnd"/>
            <w:proofErr w:type="gramEnd"/>
            <w:r>
              <w:rPr>
                <w:lang w:eastAsia="en-GB"/>
              </w:rPr>
              <w:t xml:space="preserve"> hyperglycaemia</w:t>
            </w:r>
            <w:r>
              <w:rPr>
                <w:rFonts w:cs="Arial"/>
                <w:color w:val="000000"/>
                <w:szCs w:val="20"/>
                <w:lang w:eastAsia="en-GB"/>
              </w:rPr>
              <w:t xml:space="preserve"> </w:t>
            </w:r>
            <w:r w:rsidRPr="005178A3">
              <w:rPr>
                <w:rFonts w:cs="Arial"/>
                <w:color w:val="000000"/>
                <w:szCs w:val="20"/>
                <w:lang w:eastAsia="en-GB"/>
              </w:rPr>
              <w:t>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D0743F5" w:rsidR="009F4193" w:rsidRPr="001D0A40" w:rsidRDefault="009F4193" w:rsidP="009F4193">
            <w:pPr>
              <w:rPr>
                <w:rFonts w:cs="Arial"/>
                <w:szCs w:val="20"/>
              </w:rPr>
            </w:pPr>
            <w:r w:rsidRPr="00AF27FE">
              <w:rPr>
                <w:rFonts w:cs="Arial"/>
                <w:szCs w:val="20"/>
              </w:rPr>
              <w:t>^999020491000230105</w:t>
            </w:r>
          </w:p>
        </w:tc>
      </w:tr>
      <w:tr w:rsidR="009F4193" w:rsidRPr="00B32504" w14:paraId="44208F42" w14:textId="77777777" w:rsidTr="00220A13">
        <w:trPr>
          <w:cantSplit/>
          <w:trHeight w:val="340"/>
        </w:trPr>
        <w:tc>
          <w:tcPr>
            <w:tcW w:w="2263" w:type="dxa"/>
            <w:vAlign w:val="center"/>
          </w:tcPr>
          <w:p w14:paraId="534803A6" w14:textId="1C20EF0D" w:rsidR="009F4193" w:rsidRDefault="009F4193" w:rsidP="009F4193">
            <w:pPr>
              <w:pStyle w:val="Heading5"/>
              <w:keepNext w:val="0"/>
              <w:rPr>
                <w:b w:val="0"/>
                <w:color w:val="auto"/>
              </w:rPr>
            </w:pPr>
            <w:bookmarkStart w:id="66" w:name="_NDHPCADEC_COD"/>
            <w:bookmarkEnd w:id="66"/>
            <w:r>
              <w:rPr>
                <w:b w:val="0"/>
                <w:color w:val="auto"/>
              </w:rPr>
              <w:t>NDHPCADEC_COD</w:t>
            </w:r>
          </w:p>
        </w:tc>
        <w:tc>
          <w:tcPr>
            <w:tcW w:w="8789" w:type="dxa"/>
            <w:vAlign w:val="center"/>
          </w:tcPr>
          <w:p w14:paraId="0CC0E514" w14:textId="0F7F01FA" w:rsidR="009F4193" w:rsidRPr="005178A3" w:rsidRDefault="009F4193" w:rsidP="009F4193">
            <w:pPr>
              <w:ind w:right="34"/>
              <w:rPr>
                <w:rFonts w:cs="Arial"/>
                <w:color w:val="000000"/>
                <w:szCs w:val="20"/>
                <w:lang w:eastAsia="en-GB"/>
              </w:rPr>
            </w:pPr>
            <w:r w:rsidRPr="00B7185F">
              <w:rPr>
                <w:rFonts w:cs="Arial"/>
                <w:color w:val="000000"/>
                <w:szCs w:val="20"/>
                <w:lang w:eastAsia="en-GB"/>
              </w:rPr>
              <w:t xml:space="preserve">Codes indicating the patient has chosen not to receive </w:t>
            </w:r>
            <w:proofErr w:type="gramStart"/>
            <w:r w:rsidRPr="00B7185F">
              <w:rPr>
                <w:rFonts w:cs="Arial"/>
                <w:color w:val="000000"/>
                <w:szCs w:val="20"/>
                <w:lang w:eastAsia="en-GB"/>
              </w:rPr>
              <w:t>non diabetic</w:t>
            </w:r>
            <w:proofErr w:type="gramEnd"/>
            <w:r w:rsidRPr="00B7185F">
              <w:rPr>
                <w:rFonts w:cs="Arial"/>
                <w:color w:val="000000"/>
                <w:szCs w:val="20"/>
                <w:lang w:eastAsia="en-GB"/>
              </w:rPr>
              <w:t xml:space="preserve"> hyperglycaemia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20E7B6" w14:textId="13C33DD0" w:rsidR="009F4193" w:rsidRPr="00AF27FE" w:rsidRDefault="009F4193" w:rsidP="009F4193">
            <w:pPr>
              <w:rPr>
                <w:rFonts w:cs="Arial"/>
                <w:szCs w:val="20"/>
              </w:rPr>
            </w:pPr>
            <w:r w:rsidRPr="00F6517E">
              <w:rPr>
                <w:rFonts w:cs="Arial"/>
                <w:szCs w:val="20"/>
              </w:rPr>
              <w:t>^999024211000230105</w:t>
            </w:r>
          </w:p>
        </w:tc>
      </w:tr>
      <w:tr w:rsidR="009F4193" w:rsidRPr="00B32504" w14:paraId="69E20DC6" w14:textId="77777777" w:rsidTr="00220A13">
        <w:trPr>
          <w:cantSplit/>
          <w:trHeight w:val="340"/>
        </w:trPr>
        <w:tc>
          <w:tcPr>
            <w:tcW w:w="2263" w:type="dxa"/>
            <w:vAlign w:val="center"/>
          </w:tcPr>
          <w:p w14:paraId="25294AEB" w14:textId="5EEEA92F" w:rsidR="009F4193" w:rsidRDefault="009F4193" w:rsidP="009F4193">
            <w:pPr>
              <w:pStyle w:val="Heading5"/>
              <w:keepNext w:val="0"/>
              <w:rPr>
                <w:b w:val="0"/>
                <w:color w:val="auto"/>
              </w:rPr>
            </w:pPr>
            <w:bookmarkStart w:id="67" w:name="_NDHPU_COD"/>
            <w:bookmarkEnd w:id="67"/>
            <w:r w:rsidRPr="00F6517E">
              <w:rPr>
                <w:b w:val="0"/>
                <w:color w:val="auto"/>
              </w:rPr>
              <w:t>NDHPU_COD</w:t>
            </w:r>
          </w:p>
        </w:tc>
        <w:tc>
          <w:tcPr>
            <w:tcW w:w="8789" w:type="dxa"/>
            <w:vAlign w:val="center"/>
          </w:tcPr>
          <w:p w14:paraId="3C2BE234" w14:textId="0EF151FF" w:rsidR="009F4193" w:rsidRPr="005178A3" w:rsidRDefault="009F4193" w:rsidP="009F4193">
            <w:pPr>
              <w:ind w:right="34"/>
              <w:rPr>
                <w:rFonts w:cs="Arial"/>
                <w:color w:val="000000"/>
                <w:szCs w:val="20"/>
                <w:lang w:eastAsia="en-GB"/>
              </w:rPr>
            </w:pPr>
            <w:r w:rsidRPr="00F6517E">
              <w:rPr>
                <w:rFonts w:cs="Arial"/>
                <w:color w:val="000000"/>
                <w:szCs w:val="20"/>
                <w:lang w:eastAsia="en-GB"/>
              </w:rPr>
              <w:t xml:space="preserve">Codes for </w:t>
            </w:r>
            <w:proofErr w:type="spellStart"/>
            <w:proofErr w:type="gramStart"/>
            <w:r w:rsidRPr="00F6517E">
              <w:rPr>
                <w:rFonts w:cs="Arial"/>
                <w:color w:val="000000"/>
                <w:szCs w:val="20"/>
                <w:lang w:eastAsia="en-GB"/>
              </w:rPr>
              <w:t>non diabetic</w:t>
            </w:r>
            <w:proofErr w:type="spellEnd"/>
            <w:proofErr w:type="gramEnd"/>
            <w:r w:rsidRPr="00F6517E">
              <w:rPr>
                <w:rFonts w:cs="Arial"/>
                <w:color w:val="000000"/>
                <w:szCs w:val="20"/>
                <w:lang w:eastAsia="en-GB"/>
              </w:rPr>
              <w:t xml:space="preserve"> hyperglycaemia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91ADA5" w14:textId="1859917C" w:rsidR="009F4193" w:rsidRPr="00AF27FE" w:rsidRDefault="009F4193" w:rsidP="009F4193">
            <w:pPr>
              <w:rPr>
                <w:rFonts w:cs="Arial"/>
                <w:szCs w:val="20"/>
              </w:rPr>
            </w:pPr>
            <w:r w:rsidRPr="00F77F5A">
              <w:rPr>
                <w:rFonts w:cs="Arial"/>
                <w:szCs w:val="20"/>
              </w:rPr>
              <w:t>^999024251000230109</w:t>
            </w:r>
          </w:p>
        </w:tc>
      </w:tr>
      <w:tr w:rsidR="009F4193" w:rsidRPr="00116EDD" w14:paraId="66552CE1" w14:textId="77777777" w:rsidTr="00220A13">
        <w:trPr>
          <w:cantSplit/>
          <w:trHeight w:val="340"/>
        </w:trPr>
        <w:tc>
          <w:tcPr>
            <w:tcW w:w="2263" w:type="dxa"/>
            <w:vAlign w:val="center"/>
          </w:tcPr>
          <w:p w14:paraId="0F79C32B" w14:textId="7D064ACB" w:rsidR="009F4193" w:rsidRDefault="009F4193" w:rsidP="009F4193">
            <w:pPr>
              <w:pStyle w:val="Heading5"/>
              <w:keepNext w:val="0"/>
              <w:rPr>
                <w:b w:val="0"/>
                <w:color w:val="auto"/>
              </w:rPr>
            </w:pPr>
            <w:bookmarkStart w:id="68" w:name="_PRD_COD_1"/>
            <w:bookmarkEnd w:id="68"/>
            <w:r w:rsidRPr="009236F1">
              <w:rPr>
                <w:rFonts w:cs="Arial"/>
                <w:b w:val="0"/>
                <w:color w:val="auto"/>
                <w:szCs w:val="20"/>
              </w:rPr>
              <w:t>PRD_COD</w:t>
            </w:r>
          </w:p>
        </w:tc>
        <w:tc>
          <w:tcPr>
            <w:tcW w:w="8789" w:type="dxa"/>
            <w:vAlign w:val="center"/>
          </w:tcPr>
          <w:p w14:paraId="4D4106BC" w14:textId="75704900" w:rsidR="009F4193" w:rsidRPr="005178A3" w:rsidRDefault="009F4193" w:rsidP="009F4193">
            <w:pPr>
              <w:ind w:right="34"/>
              <w:rPr>
                <w:rFonts w:cs="Arial"/>
                <w:color w:val="000000"/>
                <w:szCs w:val="20"/>
                <w:lang w:eastAsia="en-GB"/>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AC4A64" w14:textId="6FAD7D8F" w:rsidR="009F4193" w:rsidRPr="00AF27FE" w:rsidRDefault="009F4193" w:rsidP="009F4193">
            <w:pPr>
              <w:rPr>
                <w:rFonts w:cs="Arial"/>
                <w:szCs w:val="20"/>
              </w:rPr>
            </w:pPr>
            <w:r>
              <w:rPr>
                <w:rFonts w:cs="Arial"/>
                <w:color w:val="000000"/>
                <w:szCs w:val="20"/>
              </w:rPr>
              <w:t>^999002811000230108</w:t>
            </w:r>
          </w:p>
        </w:tc>
      </w:tr>
      <w:tr w:rsidR="009F4193"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9F4193" w:rsidRPr="00435396" w:rsidRDefault="009F4193" w:rsidP="009F4193">
            <w:pPr>
              <w:ind w:right="67"/>
              <w:rPr>
                <w:rFonts w:cs="Arial"/>
                <w:i/>
                <w:color w:val="000000"/>
                <w:szCs w:val="20"/>
              </w:rPr>
            </w:pPr>
            <w:bookmarkStart w:id="69" w:name="_AUDIT_COD"/>
            <w:bookmarkStart w:id="70" w:name="_RARTHRVW_COD"/>
            <w:bookmarkStart w:id="71" w:name="_RARTHRVW_COD_1"/>
            <w:bookmarkStart w:id="72" w:name="_SERFRUC_COD"/>
            <w:bookmarkEnd w:id="69"/>
            <w:bookmarkEnd w:id="70"/>
            <w:bookmarkEnd w:id="71"/>
            <w:bookmarkEnd w:id="72"/>
            <w:r>
              <w:rPr>
                <w:rFonts w:cs="Arial"/>
                <w:i/>
                <w:color w:val="000000"/>
                <w:szCs w:val="20"/>
              </w:rPr>
              <w:t>End of clusters</w:t>
            </w:r>
          </w:p>
        </w:tc>
        <w:bookmarkStart w:id="73" w:name="_CHD_COD"/>
        <w:bookmarkEnd w:id="73"/>
      </w:tr>
    </w:tbl>
    <w:p w14:paraId="290CBCB1" w14:textId="787D41AA" w:rsidR="00F8458E" w:rsidRDefault="00F8458E" w:rsidP="00783210">
      <w:pPr>
        <w:pStyle w:val="Header"/>
        <w:rPr>
          <w:lang w:eastAsia="en-GB"/>
        </w:rPr>
      </w:pPr>
      <w:bookmarkStart w:id="74"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75" w:name="_Toc143001877"/>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4"/>
      <w:bookmarkEnd w:id="74"/>
      <w:bookmarkEnd w:id="75"/>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098"/>
        <w:gridCol w:w="2660"/>
        <w:gridCol w:w="3158"/>
        <w:gridCol w:w="2931"/>
        <w:gridCol w:w="4153"/>
        <w:gridCol w:w="34"/>
      </w:tblGrid>
      <w:tr w:rsidR="00976495" w:rsidRPr="000C07C2" w14:paraId="5DB89C44" w14:textId="77777777" w:rsidTr="00A95235">
        <w:trPr>
          <w:gridAfter w:val="1"/>
          <w:wAfter w:w="34" w:type="dxa"/>
          <w:cantSplit/>
          <w:trHeight w:val="454"/>
          <w:tblHeader/>
        </w:trPr>
        <w:tc>
          <w:tcPr>
            <w:tcW w:w="10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1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3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7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6" w:name="_REG_DAT"/>
            <w:bookmarkEnd w:id="76"/>
            <w:r w:rsidRPr="000F2742">
              <w:rPr>
                <w:b w:val="0"/>
                <w:color w:val="auto"/>
              </w:rPr>
              <w:t>REG_DAT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7" w:name="_DEREG_DAT"/>
            <w:bookmarkEnd w:id="77"/>
            <w:r w:rsidRPr="000F2742">
              <w:rPr>
                <w:b w:val="0"/>
                <w:color w:val="auto"/>
              </w:rPr>
              <w:t>DEREG_DAT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8" w:name="_PAT_AGE"/>
            <w:bookmarkEnd w:id="78"/>
            <w:r w:rsidRPr="000F2742">
              <w:rPr>
                <w:b w:val="0"/>
                <w:color w:val="auto"/>
              </w:rPr>
              <w:t>PAT_AGE</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A86C06" w:rsidRPr="000C07C2" w14:paraId="4599A520"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EC24A77" w:rsidR="00A86C06" w:rsidRPr="000F2742" w:rsidRDefault="00A86C06" w:rsidP="00A86C06">
            <w:pPr>
              <w:pStyle w:val="Heading5"/>
              <w:keepNext w:val="0"/>
              <w:rPr>
                <w:b w:val="0"/>
                <w:color w:val="auto"/>
              </w:rPr>
            </w:pPr>
            <w:bookmarkStart w:id="79" w:name="_RARTH_DAT"/>
            <w:bookmarkStart w:id="80" w:name="_DM_DAT"/>
            <w:bookmarkEnd w:id="79"/>
            <w:bookmarkEnd w:id="80"/>
            <w:r>
              <w:rPr>
                <w:b w:val="0"/>
                <w:color w:val="auto"/>
              </w:rPr>
              <w:t>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B731E02" w:rsidR="00A86C06" w:rsidRPr="00FB20D8" w:rsidRDefault="00A91ABE" w:rsidP="00A86C06">
            <w:pPr>
              <w:rPr>
                <w:rFonts w:cs="Arial"/>
                <w:color w:val="000000"/>
                <w:szCs w:val="20"/>
                <w:lang w:eastAsia="en-GB"/>
              </w:rPr>
            </w:pPr>
            <w:hyperlink w:anchor="_DM_COD" w:history="1">
              <w:r w:rsidR="00A86C06" w:rsidRPr="00266256">
                <w:rPr>
                  <w:rStyle w:val="Hyperlink"/>
                  <w:rFonts w:asciiTheme="minorHAnsi" w:hAnsiTheme="minorHAnsi" w:cstheme="minorHAnsi"/>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4566D7" w:rsidR="00A86C06" w:rsidRPr="000C07C2" w:rsidRDefault="00A86C06" w:rsidP="00A86C06">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CF520AA" w:rsidR="00A86C06" w:rsidRPr="000C07C2" w:rsidRDefault="00A86C06" w:rsidP="00A86C06">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A86C06" w:rsidRPr="000C07C2" w14:paraId="30903544"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AA64" w14:textId="77777777" w:rsidR="00A86C06" w:rsidRPr="00387175" w:rsidRDefault="00A86C06"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FAB59" w14:textId="3AE7594B" w:rsidR="00A86C06" w:rsidRPr="00B612E7" w:rsidRDefault="00A86C06" w:rsidP="00A86C06">
            <w:pPr>
              <w:pStyle w:val="Heading5"/>
              <w:keepNext w:val="0"/>
              <w:rPr>
                <w:rFonts w:asciiTheme="minorHAnsi" w:hAnsiTheme="minorHAnsi" w:cstheme="minorHAnsi"/>
                <w:b w:val="0"/>
                <w:color w:val="auto"/>
              </w:rPr>
            </w:pPr>
            <w:bookmarkStart w:id="81" w:name="_FASPLASGLUC_DAT"/>
            <w:bookmarkEnd w:id="81"/>
            <w:r>
              <w:rPr>
                <w:rFonts w:asciiTheme="minorHAnsi" w:hAnsiTheme="minorHAnsi" w:cstheme="minorHAnsi"/>
                <w:b w:val="0"/>
                <w:color w:val="auto"/>
              </w:rPr>
              <w:t>FASPLASGLUC_DAT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D5A30" w14:textId="0B0A456A" w:rsidR="00A86C06" w:rsidRDefault="00A91ABE" w:rsidP="00A86C06">
            <w:hyperlink w:anchor="_FASPLASGLUC_COD" w:history="1">
              <w:r w:rsidR="00A86C06" w:rsidRPr="004B2097">
                <w:rPr>
                  <w:rStyle w:val="Hyperlink"/>
                </w:rPr>
                <w:t>FASPLASGLUC_COD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9A9A5" w14:textId="20034302" w:rsidR="00A86C06" w:rsidRPr="00266256" w:rsidRDefault="00A86C06" w:rsidP="00A86C0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E0059" w14:textId="6C825205" w:rsidR="00A86C06" w:rsidRDefault="00A86C06" w:rsidP="00A86C06">
            <w:pPr>
              <w:rPr>
                <w:rFonts w:cs="Arial"/>
                <w:i/>
                <w:iCs/>
                <w:color w:val="000000"/>
                <w:szCs w:val="20"/>
                <w:lang w:eastAsia="en-GB"/>
              </w:rPr>
            </w:pPr>
            <w:r>
              <w:rPr>
                <w:rFonts w:cs="Arial"/>
                <w:i/>
                <w:iCs/>
                <w:color w:val="000000"/>
                <w:szCs w:val="20"/>
                <w:lang w:eastAsia="en-GB"/>
              </w:rPr>
              <w:t>Date of the most recent fasting plasma glucose test up to and including the achievement date.</w:t>
            </w:r>
            <w:r>
              <w:rPr>
                <w:rFonts w:cs="Arial"/>
                <w:iCs/>
                <w:color w:val="000000"/>
                <w:szCs w:val="20"/>
                <w:lang w:eastAsia="en-GB"/>
              </w:rPr>
              <w:t xml:space="preserve"> </w:t>
            </w:r>
          </w:p>
        </w:tc>
      </w:tr>
      <w:tr w:rsidR="00BD07C0" w:rsidRPr="000C07C2" w14:paraId="2EE19C49"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0D3C"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5A337" w14:textId="4775597A" w:rsidR="00BD07C0" w:rsidRDefault="00BD07C0" w:rsidP="00BD07C0">
            <w:pPr>
              <w:pStyle w:val="Heading5"/>
              <w:keepNext w:val="0"/>
              <w:rPr>
                <w:rFonts w:asciiTheme="minorHAnsi" w:hAnsiTheme="minorHAnsi" w:cstheme="minorHAnsi"/>
                <w:b w:val="0"/>
                <w:color w:val="auto"/>
              </w:rPr>
            </w:pPr>
            <w:bookmarkStart w:id="82" w:name="_FASPLASGLUCDM_DAT"/>
            <w:bookmarkEnd w:id="82"/>
            <w:r>
              <w:rPr>
                <w:rFonts w:asciiTheme="minorHAnsi" w:hAnsiTheme="minorHAnsi" w:cstheme="minorHAnsi"/>
                <w:b w:val="0"/>
                <w:color w:val="auto"/>
              </w:rPr>
              <w:t>FASPLASGLUCDM_DAT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36ED0" w14:textId="6CDEA878" w:rsidR="00BD07C0" w:rsidRDefault="00A91ABE" w:rsidP="00BD07C0">
            <w:hyperlink w:anchor="_FASPLASGLUC_COD" w:history="1">
              <w:r w:rsidR="00BD07C0" w:rsidRPr="004B2097">
                <w:rPr>
                  <w:rStyle w:val="Hyperlink"/>
                </w:rPr>
                <w:t>FASPLASGLUC_COD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C76B0" w14:textId="5FE89EC7" w:rsidR="0084431C" w:rsidRDefault="00EF0ECF" w:rsidP="00BD07C0">
            <w:pPr>
              <w:rPr>
                <w:rFonts w:cs="Arial"/>
                <w:color w:val="000000"/>
                <w:szCs w:val="20"/>
                <w:lang w:eastAsia="en-GB"/>
              </w:rPr>
            </w:pPr>
            <w:r>
              <w:rPr>
                <w:rFonts w:cs="Arial"/>
                <w:color w:val="000000"/>
                <w:szCs w:val="20"/>
                <w:lang w:eastAsia="en-GB"/>
              </w:rPr>
              <w:t xml:space="preserve">Earliest </w:t>
            </w:r>
            <w:r w:rsidR="0084431C">
              <w:rPr>
                <w:rFonts w:cs="Arial"/>
                <w:color w:val="000000"/>
                <w:szCs w:val="20"/>
                <w:lang w:eastAsia="en-GB"/>
              </w:rPr>
              <w:t>&gt;=</w:t>
            </w:r>
            <w:r w:rsidR="00BD07C0" w:rsidRPr="00266256">
              <w:rPr>
                <w:rFonts w:cs="Arial"/>
                <w:color w:val="000000"/>
                <w:szCs w:val="20"/>
                <w:lang w:eastAsia="en-GB"/>
              </w:rPr>
              <w:t xml:space="preserve"> </w:t>
            </w:r>
            <w:hyperlink w:anchor="_Quality_Service_Start" w:history="1">
              <w:r w:rsidR="0084431C" w:rsidRPr="0084431C">
                <w:rPr>
                  <w:rStyle w:val="Hyperlink"/>
                  <w:rFonts w:cs="Arial"/>
                  <w:szCs w:val="20"/>
                  <w:lang w:eastAsia="en-GB"/>
                </w:rPr>
                <w:t>QSSD</w:t>
              </w:r>
            </w:hyperlink>
            <w:r w:rsidR="0084431C">
              <w:rPr>
                <w:rFonts w:cs="Arial"/>
                <w:color w:val="000000"/>
                <w:szCs w:val="20"/>
                <w:lang w:eastAsia="en-GB"/>
              </w:rPr>
              <w:t xml:space="preserve"> </w:t>
            </w:r>
          </w:p>
          <w:p w14:paraId="0CEF08BE" w14:textId="7F2302A6" w:rsidR="00BD07C0" w:rsidRPr="00266256" w:rsidRDefault="0084431C" w:rsidP="00BD07C0">
            <w:pPr>
              <w:rPr>
                <w:rFonts w:cs="Arial"/>
                <w:color w:val="000000"/>
                <w:szCs w:val="20"/>
                <w:lang w:eastAsia="en-GB"/>
              </w:rPr>
            </w:pPr>
            <w:r>
              <w:rPr>
                <w:rFonts w:cs="Arial"/>
                <w:color w:val="000000"/>
                <w:szCs w:val="20"/>
                <w:lang w:eastAsia="en-GB"/>
              </w:rPr>
              <w:t xml:space="preserve">AND </w:t>
            </w:r>
            <w:r w:rsidR="00BD07C0" w:rsidRPr="00266256">
              <w:rPr>
                <w:rFonts w:cs="Arial"/>
                <w:color w:val="000000"/>
                <w:szCs w:val="20"/>
                <w:lang w:eastAsia="en-GB"/>
              </w:rPr>
              <w:t xml:space="preserve">&lt;= </w:t>
            </w:r>
            <w:hyperlink w:anchor="_Achievement_Date_(ACHV_DAT)_1" w:history="1">
              <w:r w:rsidR="00BD07C0"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2F1912" w14:textId="7B109BB5" w:rsidR="00BD07C0" w:rsidRDefault="00BD07C0" w:rsidP="00BD07C0">
            <w:pPr>
              <w:rPr>
                <w:rFonts w:cs="Arial"/>
                <w:i/>
                <w:iCs/>
                <w:color w:val="000000"/>
                <w:szCs w:val="20"/>
                <w:lang w:eastAsia="en-GB"/>
              </w:rPr>
            </w:pPr>
            <w:r>
              <w:rPr>
                <w:rFonts w:cs="Arial"/>
                <w:i/>
                <w:iCs/>
                <w:color w:val="000000"/>
                <w:szCs w:val="20"/>
                <w:lang w:eastAsia="en-GB"/>
              </w:rPr>
              <w:t xml:space="preserve">Date of the </w:t>
            </w:r>
            <w:r w:rsidR="00EF0ECF">
              <w:rPr>
                <w:rFonts w:cs="Arial"/>
                <w:i/>
                <w:iCs/>
                <w:color w:val="000000"/>
                <w:szCs w:val="20"/>
                <w:lang w:eastAsia="en-GB"/>
              </w:rPr>
              <w:t>earliest</w:t>
            </w:r>
            <w:r>
              <w:rPr>
                <w:rFonts w:cs="Arial"/>
                <w:i/>
                <w:iCs/>
                <w:color w:val="000000"/>
                <w:szCs w:val="20"/>
                <w:lang w:eastAsia="en-GB"/>
              </w:rPr>
              <w:t xml:space="preserve"> fasting plasma glucose test </w:t>
            </w:r>
            <w:r w:rsidR="0084431C">
              <w:rPr>
                <w:rFonts w:cs="Arial"/>
                <w:i/>
                <w:iCs/>
                <w:color w:val="000000"/>
                <w:szCs w:val="20"/>
                <w:lang w:eastAsia="en-GB"/>
              </w:rPr>
              <w:t xml:space="preserve">on or after the quality service start date and </w:t>
            </w:r>
            <w:r>
              <w:rPr>
                <w:rFonts w:cs="Arial"/>
                <w:i/>
                <w:iCs/>
                <w:color w:val="000000"/>
                <w:szCs w:val="20"/>
                <w:lang w:eastAsia="en-GB"/>
              </w:rPr>
              <w:t>up to and including the achievement date.</w:t>
            </w:r>
            <w:r>
              <w:rPr>
                <w:rFonts w:cs="Arial"/>
                <w:iCs/>
                <w:color w:val="000000"/>
                <w:szCs w:val="20"/>
                <w:lang w:eastAsia="en-GB"/>
              </w:rPr>
              <w:t xml:space="preserve"> </w:t>
            </w:r>
          </w:p>
        </w:tc>
      </w:tr>
      <w:tr w:rsidR="00BD07C0" w:rsidRPr="000C07C2" w14:paraId="5134DDF9"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FD396"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4EBAB" w14:textId="7556BF1E" w:rsidR="00BD07C0" w:rsidRDefault="00BD07C0" w:rsidP="00BD07C0">
            <w:pPr>
              <w:pStyle w:val="Heading5"/>
              <w:keepNext w:val="0"/>
              <w:rPr>
                <w:rFonts w:asciiTheme="minorHAnsi" w:hAnsiTheme="minorHAnsi" w:cstheme="minorHAnsi"/>
                <w:b w:val="0"/>
                <w:color w:val="auto"/>
              </w:rPr>
            </w:pPr>
            <w:bookmarkStart w:id="83" w:name="_GLUCDEC_DAT"/>
            <w:bookmarkEnd w:id="83"/>
            <w:r>
              <w:rPr>
                <w:rFonts w:asciiTheme="minorHAnsi" w:hAnsiTheme="minorHAnsi" w:cstheme="minorHAnsi"/>
                <w:b w:val="0"/>
                <w:color w:val="auto"/>
              </w:rPr>
              <w:t>GLUCDEC_DAT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F895" w14:textId="7ECB3211" w:rsidR="00BD07C0" w:rsidRDefault="00A91ABE" w:rsidP="00BD07C0">
            <w:hyperlink w:anchor="_GLUCEXCGLUCDEC_COD" w:history="1">
              <w:r w:rsidR="00BD07C0" w:rsidRPr="00A30A32">
                <w:rPr>
                  <w:rStyle w:val="Hyperlink"/>
                </w:rPr>
                <w:t>GLUCDEC_COD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A3076" w14:textId="78D363A8" w:rsidR="00BD07C0" w:rsidRPr="00266256"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11E3" w14:textId="6F735FCE" w:rsidR="00BD07C0" w:rsidRDefault="00BD07C0" w:rsidP="00BD07C0">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BD07C0" w:rsidRPr="000C07C2" w14:paraId="0176302D"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C3153"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D060F" w14:textId="341C35D4" w:rsidR="00BD07C0" w:rsidRDefault="00BD07C0" w:rsidP="00BD07C0">
            <w:pPr>
              <w:pStyle w:val="Heading5"/>
              <w:keepNext w:val="0"/>
              <w:rPr>
                <w:b w:val="0"/>
                <w:color w:val="auto"/>
              </w:rPr>
            </w:pPr>
            <w:bookmarkStart w:id="84" w:name="IFCCHBA_DAT"/>
            <w:r w:rsidRPr="00B612E7">
              <w:rPr>
                <w:rFonts w:asciiTheme="minorHAnsi" w:hAnsiTheme="minorHAnsi" w:cstheme="minorHAnsi"/>
                <w:b w:val="0"/>
                <w:color w:val="auto"/>
              </w:rPr>
              <w:t>IFCCHBA</w:t>
            </w:r>
            <w:r w:rsidR="00A44A1A">
              <w:rPr>
                <w:rFonts w:asciiTheme="minorHAnsi" w:hAnsiTheme="minorHAnsi" w:cstheme="minorHAnsi"/>
                <w:b w:val="0"/>
                <w:color w:val="auto"/>
              </w:rPr>
              <w:t>M</w:t>
            </w:r>
            <w:r w:rsidRPr="00B612E7">
              <w:rPr>
                <w:rFonts w:asciiTheme="minorHAnsi" w:hAnsiTheme="minorHAnsi" w:cstheme="minorHAnsi"/>
                <w:b w:val="0"/>
                <w:color w:val="auto"/>
              </w:rPr>
              <w:t>_DAT</w:t>
            </w:r>
            <w:bookmarkEnd w:id="84"/>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3D2D" w14:textId="76F69044" w:rsidR="00BD07C0" w:rsidRDefault="00A91ABE" w:rsidP="00BD07C0">
            <w:pPr>
              <w:rPr>
                <w:rStyle w:val="Hyperlink"/>
              </w:rPr>
            </w:pPr>
            <w:hyperlink w:anchor="_IFCCHBAM_COD" w:history="1">
              <w:r w:rsidR="00BD07C0" w:rsidRPr="00266256">
                <w:rPr>
                  <w:rStyle w:val="Hyperlink"/>
                </w:rPr>
                <w:t>IFCCHBAM_COD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A504" w14:textId="0CE796F1" w:rsidR="00BD07C0"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050BC" w14:textId="470EFA4C" w:rsidR="00BD07C0" w:rsidRPr="004B2097" w:rsidRDefault="00BD07C0" w:rsidP="00BD07C0">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84431C" w:rsidRPr="000C07C2" w14:paraId="59EF983F" w14:textId="3D90904F"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F881" w14:textId="7C3D1D26" w:rsidR="0084431C" w:rsidRPr="00387175" w:rsidRDefault="0084431C"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74294" w14:textId="2289A356" w:rsidR="0084431C" w:rsidRPr="00B612E7" w:rsidRDefault="0084431C" w:rsidP="0084431C">
            <w:pPr>
              <w:pStyle w:val="Heading5"/>
              <w:keepNext w:val="0"/>
              <w:rPr>
                <w:rFonts w:asciiTheme="minorHAnsi" w:hAnsiTheme="minorHAnsi" w:cstheme="minorHAnsi"/>
                <w:b w:val="0"/>
                <w:color w:val="auto"/>
              </w:rPr>
            </w:pPr>
            <w:bookmarkStart w:id="85" w:name="_IFCCHBADM_DAT"/>
            <w:bookmarkEnd w:id="85"/>
            <w:r w:rsidRPr="00B612E7">
              <w:rPr>
                <w:rFonts w:asciiTheme="minorHAnsi" w:hAnsiTheme="minorHAnsi" w:cstheme="minorHAnsi"/>
                <w:b w:val="0"/>
                <w:color w:val="auto"/>
              </w:rPr>
              <w:t>IFCCHBA</w:t>
            </w:r>
            <w:r w:rsidR="00AF27FE">
              <w:rPr>
                <w:rFonts w:asciiTheme="minorHAnsi" w:hAnsiTheme="minorHAnsi" w:cstheme="minorHAnsi"/>
                <w:b w:val="0"/>
                <w:color w:val="auto"/>
              </w:rPr>
              <w:t>M</w:t>
            </w:r>
            <w:r>
              <w:rPr>
                <w:rFonts w:asciiTheme="minorHAnsi" w:hAnsiTheme="minorHAnsi" w:cstheme="minorHAnsi"/>
                <w:b w:val="0"/>
                <w:color w:val="auto"/>
              </w:rPr>
              <w:t>DM</w:t>
            </w:r>
            <w:r w:rsidRPr="00B612E7">
              <w:rPr>
                <w:rFonts w:asciiTheme="minorHAnsi" w:hAnsiTheme="minorHAnsi" w:cstheme="minorHAnsi"/>
                <w:b w:val="0"/>
                <w:color w:val="auto"/>
              </w:rPr>
              <w: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2202D" w14:textId="67A0ECF7" w:rsidR="0084431C" w:rsidRDefault="00A91ABE" w:rsidP="0084431C">
            <w:hyperlink w:anchor="_IFCCHBAM_COD" w:history="1">
              <w:r w:rsidR="0084431C" w:rsidRPr="00266256">
                <w:rPr>
                  <w:rStyle w:val="Hyperlink"/>
                </w:rPr>
                <w:t>IFCCHBAM_COD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7DF99" w14:textId="5B0EABFB" w:rsidR="0084431C" w:rsidRDefault="0084431C" w:rsidP="0084431C">
            <w:pPr>
              <w:rPr>
                <w:rFonts w:cs="Arial"/>
                <w:color w:val="000000"/>
                <w:szCs w:val="20"/>
                <w:lang w:eastAsia="en-GB"/>
              </w:rPr>
            </w:pPr>
            <w:r>
              <w:rPr>
                <w:rFonts w:cs="Arial"/>
                <w:color w:val="000000"/>
                <w:szCs w:val="20"/>
                <w:lang w:eastAsia="en-GB"/>
              </w:rPr>
              <w:t>Earliest &gt;=</w:t>
            </w:r>
            <w:r w:rsidRPr="00266256">
              <w:rPr>
                <w:rFonts w:cs="Arial"/>
                <w:color w:val="000000"/>
                <w:szCs w:val="20"/>
                <w:lang w:eastAsia="en-GB"/>
              </w:rPr>
              <w:t xml:space="preserve"> </w:t>
            </w:r>
            <w:hyperlink w:anchor="_Quality_Service_Start" w:history="1">
              <w:r w:rsidRPr="0084431C">
                <w:rPr>
                  <w:rStyle w:val="Hyperlink"/>
                  <w:rFonts w:cs="Arial"/>
                  <w:szCs w:val="20"/>
                  <w:lang w:eastAsia="en-GB"/>
                </w:rPr>
                <w:t>QSSD</w:t>
              </w:r>
            </w:hyperlink>
            <w:r>
              <w:rPr>
                <w:rFonts w:cs="Arial"/>
                <w:color w:val="000000"/>
                <w:szCs w:val="20"/>
                <w:lang w:eastAsia="en-GB"/>
              </w:rPr>
              <w:t xml:space="preserve"> </w:t>
            </w:r>
          </w:p>
          <w:p w14:paraId="61E9344A" w14:textId="1B0E03F8" w:rsidR="0084431C" w:rsidRPr="00266256" w:rsidRDefault="0084431C" w:rsidP="0084431C">
            <w:pPr>
              <w:rPr>
                <w:rFonts w:cs="Arial"/>
                <w:color w:val="000000"/>
                <w:szCs w:val="20"/>
                <w:lang w:eastAsia="en-GB"/>
              </w:rPr>
            </w:pPr>
            <w:r>
              <w:rPr>
                <w:rFonts w:cs="Arial"/>
                <w:color w:val="000000"/>
                <w:szCs w:val="20"/>
                <w:lang w:eastAsia="en-GB"/>
              </w:rPr>
              <w:t xml:space="preserve">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171" w:type="dxa"/>
            <w:gridSpan w:val="2"/>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7E1D5" w14:textId="1351A0C0" w:rsidR="0084431C" w:rsidRDefault="0084431C" w:rsidP="0084431C">
            <w:pPr>
              <w:rPr>
                <w:rFonts w:cs="Arial"/>
                <w:i/>
                <w:iCs/>
                <w:color w:val="000000"/>
                <w:szCs w:val="20"/>
                <w:lang w:eastAsia="en-GB"/>
              </w:rPr>
            </w:pPr>
            <w:r>
              <w:rPr>
                <w:rFonts w:cs="Arial"/>
                <w:i/>
                <w:iCs/>
                <w:color w:val="000000"/>
                <w:szCs w:val="20"/>
                <w:lang w:eastAsia="en-GB"/>
              </w:rPr>
              <w:t xml:space="preserve">Date of the first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on or after the quality service start date and up to and including the achievement date.</w:t>
            </w:r>
            <w:r>
              <w:rPr>
                <w:rFonts w:cs="Arial"/>
                <w:iCs/>
                <w:color w:val="000000"/>
                <w:szCs w:val="20"/>
                <w:lang w:eastAsia="en-GB"/>
              </w:rPr>
              <w:t xml:space="preserve"> </w:t>
            </w:r>
          </w:p>
        </w:tc>
      </w:tr>
      <w:tr w:rsidR="00AB74FD" w:rsidRPr="000C07C2" w14:paraId="55FF04F9"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C8E46"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AF058" w14:textId="376D363C" w:rsidR="00AB74FD" w:rsidRPr="00B612E7" w:rsidRDefault="00AB74FD" w:rsidP="00AB74FD">
            <w:pPr>
              <w:pStyle w:val="Heading5"/>
              <w:keepNext w:val="0"/>
              <w:rPr>
                <w:rFonts w:asciiTheme="minorHAnsi" w:hAnsiTheme="minorHAnsi" w:cstheme="minorHAnsi"/>
                <w:b w:val="0"/>
                <w:color w:val="auto"/>
              </w:rPr>
            </w:pPr>
            <w:bookmarkStart w:id="86" w:name="_IGT_DAT"/>
            <w:bookmarkEnd w:id="86"/>
            <w:r>
              <w:rPr>
                <w:rFonts w:asciiTheme="minorHAnsi" w:hAnsiTheme="minorHAnsi" w:cstheme="minorHAnsi"/>
                <w:b w:val="0"/>
                <w:color w:val="auto"/>
              </w:rPr>
              <w:t>IGT_DAT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31C6F" w14:textId="29775F33" w:rsidR="00AB74FD" w:rsidRDefault="00A91ABE" w:rsidP="00AB74FD">
            <w:hyperlink w:anchor="_IGT_COD" w:history="1">
              <w:r w:rsidR="00AB74FD" w:rsidRPr="00AB74FD">
                <w:rPr>
                  <w:rStyle w:val="Hyperlink"/>
                </w:rPr>
                <w:t>IGT_COD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6BE90" w14:textId="5B62A7F5"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99E69" w14:textId="0F5E6A5D" w:rsidR="00AB74FD" w:rsidRDefault="00D46C8B" w:rsidP="00D46C8B">
            <w:pPr>
              <w:rPr>
                <w:rFonts w:cs="Arial"/>
                <w:i/>
                <w:iCs/>
                <w:color w:val="000000"/>
                <w:szCs w:val="20"/>
                <w:lang w:eastAsia="en-GB"/>
              </w:rPr>
            </w:pPr>
            <w:r>
              <w:rPr>
                <w:rFonts w:cs="Arial"/>
                <w:i/>
                <w:iCs/>
                <w:color w:val="000000"/>
                <w:szCs w:val="20"/>
                <w:lang w:eastAsia="en-GB"/>
              </w:rPr>
              <w:t>Date of the first impaired glucose tolerance recorded up to and including the achievement date.</w:t>
            </w:r>
          </w:p>
        </w:tc>
      </w:tr>
      <w:tr w:rsidR="00AB74FD" w:rsidRPr="000C07C2" w14:paraId="47246888"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2B94B"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B6C28" w14:textId="2F2884AF" w:rsidR="00AB74FD" w:rsidRPr="00B612E7" w:rsidRDefault="00AB74FD" w:rsidP="00AB74FD">
            <w:pPr>
              <w:pStyle w:val="Heading5"/>
              <w:keepNext w:val="0"/>
              <w:rPr>
                <w:rFonts w:asciiTheme="minorHAnsi" w:hAnsiTheme="minorHAnsi" w:cstheme="minorHAnsi"/>
                <w:b w:val="0"/>
                <w:color w:val="auto"/>
              </w:rPr>
            </w:pPr>
            <w:bookmarkStart w:id="87" w:name="_NDAPRD_DAT"/>
            <w:bookmarkStart w:id="88" w:name="_PRD_DAT"/>
            <w:bookmarkEnd w:id="87"/>
            <w:bookmarkEnd w:id="88"/>
            <w:r>
              <w:rPr>
                <w:rFonts w:asciiTheme="minorHAnsi" w:hAnsiTheme="minorHAnsi" w:cstheme="minorHAnsi"/>
                <w:b w:val="0"/>
                <w:color w:val="auto"/>
              </w:rPr>
              <w:t>PRD_DAT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0262" w14:textId="308D135C" w:rsidR="00AB74FD" w:rsidRDefault="00A91ABE" w:rsidP="00AB74FD">
            <w:hyperlink w:anchor="_PRD_COD_1" w:history="1">
              <w:r w:rsidR="00AF27FE" w:rsidRPr="00AF27FE">
                <w:rPr>
                  <w:rStyle w:val="Hyperlink"/>
                </w:rPr>
                <w:t>PRD_COD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57139" w14:textId="606DB8A0"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568DA" w14:textId="00316BED" w:rsidR="00AB74FD" w:rsidRDefault="00AB74FD" w:rsidP="00AB74FD">
            <w:pPr>
              <w:rPr>
                <w:rFonts w:cs="Arial"/>
                <w:i/>
                <w:iCs/>
                <w:color w:val="000000"/>
                <w:szCs w:val="20"/>
                <w:lang w:eastAsia="en-GB"/>
              </w:rPr>
            </w:pPr>
            <w:r>
              <w:rPr>
                <w:rFonts w:cs="Arial"/>
                <w:i/>
                <w:iCs/>
                <w:color w:val="000000"/>
                <w:szCs w:val="20"/>
                <w:lang w:eastAsia="en-GB"/>
              </w:rPr>
              <w:t>Date of the first pre-diabetes diagnosis up to and including the achievement date.</w:t>
            </w:r>
          </w:p>
        </w:tc>
      </w:tr>
      <w:tr w:rsidR="00AB74FD" w:rsidRPr="000C07C2" w14:paraId="26A78DCF"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00D49"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97AB" w14:textId="38B19880" w:rsidR="00AB74FD" w:rsidRPr="00B612E7" w:rsidRDefault="00AB74FD" w:rsidP="00AB74FD">
            <w:pPr>
              <w:pStyle w:val="Heading5"/>
              <w:keepNext w:val="0"/>
              <w:rPr>
                <w:rFonts w:asciiTheme="minorHAnsi" w:hAnsiTheme="minorHAnsi" w:cstheme="minorHAnsi"/>
                <w:b w:val="0"/>
                <w:color w:val="auto"/>
              </w:rPr>
            </w:pPr>
            <w:bookmarkStart w:id="89" w:name="_NDH_DAT"/>
            <w:bookmarkEnd w:id="89"/>
            <w:r>
              <w:rPr>
                <w:rFonts w:asciiTheme="minorHAnsi" w:hAnsiTheme="minorHAnsi" w:cstheme="minorHAnsi"/>
                <w:b w:val="0"/>
                <w:color w:val="auto"/>
              </w:rPr>
              <w:t>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2F0C" w14:textId="1B19DB8A" w:rsidR="00AB74FD" w:rsidRDefault="00A91ABE" w:rsidP="00AB74FD">
            <w:hyperlink w:anchor="_NDH_COD" w:history="1">
              <w:r w:rsidR="00AB74FD" w:rsidRPr="00087D7D">
                <w:rPr>
                  <w:rStyle w:val="Hyperlink"/>
                </w:rPr>
                <w:t>NDH_COD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B47B" w14:textId="4603BC22" w:rsidR="00AB74FD" w:rsidRPr="00266256"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E9359" w14:textId="41E1D2BD" w:rsidR="00AB74FD" w:rsidRDefault="00D46C8B" w:rsidP="00AB74FD">
            <w:pPr>
              <w:rPr>
                <w:rFonts w:cs="Arial"/>
                <w:i/>
                <w:iCs/>
                <w:color w:val="000000"/>
                <w:szCs w:val="20"/>
                <w:lang w:eastAsia="en-GB"/>
              </w:rPr>
            </w:pPr>
            <w:r>
              <w:rPr>
                <w:rFonts w:cs="Arial"/>
                <w:i/>
                <w:iCs/>
                <w:color w:val="000000"/>
                <w:szCs w:val="20"/>
                <w:lang w:eastAsia="en-GB"/>
              </w:rPr>
              <w:t xml:space="preserve">Date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081891" w:rsidRPr="000C07C2" w14:paraId="07202F3A"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D88B7" w14:textId="0FDC8513" w:rsidR="00081891" w:rsidRPr="00387175" w:rsidRDefault="00081891" w:rsidP="00081891">
            <w:pPr>
              <w:pStyle w:val="ListParagraph"/>
              <w:numPr>
                <w:ilvl w:val="0"/>
                <w:numId w:val="31"/>
              </w:numPr>
              <w:ind w:hanging="402"/>
              <w:jc w:val="center"/>
              <w:rPr>
                <w:rFonts w:cs="Arial"/>
                <w:color w:val="000000"/>
                <w:szCs w:val="20"/>
                <w:lang w:eastAsia="en-GB"/>
              </w:rPr>
            </w:pPr>
            <w:bookmarkStart w:id="90" w:name="_YNDH_DAT"/>
            <w:bookmarkStart w:id="91" w:name="_[NEXTDMRES_DAT]"/>
            <w:bookmarkStart w:id="92" w:name="_[START1_DAT]"/>
            <w:bookmarkStart w:id="93" w:name="_[START2_DAT]"/>
            <w:bookmarkStart w:id="94" w:name="_[START3_DAT]"/>
            <w:bookmarkStart w:id="95" w:name="_[STARTDATE__DAT]"/>
            <w:bookmarkStart w:id="96" w:name="_[IFCCMID_DAT]"/>
            <w:bookmarkStart w:id="97" w:name="_[FASTPLASMID_DAT]"/>
            <w:bookmarkStart w:id="98" w:name="_ELIGTEST_DAT"/>
            <w:bookmarkStart w:id="99" w:name="_EARDMLAT_DAT"/>
            <w:bookmarkStart w:id="100" w:name="_EARDMRES_DAT"/>
            <w:bookmarkEnd w:id="90"/>
            <w:bookmarkEnd w:id="91"/>
            <w:bookmarkEnd w:id="92"/>
            <w:bookmarkEnd w:id="93"/>
            <w:bookmarkEnd w:id="94"/>
            <w:bookmarkEnd w:id="95"/>
            <w:bookmarkEnd w:id="96"/>
            <w:bookmarkEnd w:id="97"/>
            <w:bookmarkEnd w:id="98"/>
            <w:bookmarkEnd w:id="99"/>
            <w:bookmarkEnd w:id="100"/>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2A0D5" w14:textId="6A041519" w:rsidR="00081891" w:rsidRPr="001A23A0" w:rsidRDefault="00081891" w:rsidP="00081891">
            <w:pPr>
              <w:pStyle w:val="Heading5"/>
              <w:keepNext w:val="0"/>
              <w:rPr>
                <w:b w:val="0"/>
                <w:color w:val="auto"/>
              </w:rPr>
            </w:pPr>
            <w:bookmarkStart w:id="101" w:name="_RAINVITE1_DAT"/>
            <w:bookmarkStart w:id="102" w:name="_NDHINVITE1_DAT"/>
            <w:bookmarkEnd w:id="101"/>
            <w:bookmarkEnd w:id="102"/>
            <w:r>
              <w:rPr>
                <w:b w:val="0"/>
                <w:color w:val="auto"/>
              </w:rPr>
              <w:t>NDHINVITE1_DAT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E8BD" w14:textId="1420A043" w:rsidR="00081891" w:rsidRDefault="00A91ABE" w:rsidP="00081891">
            <w:pPr>
              <w:rPr>
                <w:rStyle w:val="Hyperlink"/>
              </w:rPr>
            </w:pPr>
            <w:hyperlink w:anchor="_NDHINVITE_COD" w:history="1">
              <w:r w:rsidR="00081891" w:rsidRPr="004B2097">
                <w:rPr>
                  <w:rStyle w:val="Hyperlink"/>
                </w:rPr>
                <w:t>NDHINVITE_COD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BCC2C" w14:textId="77777777" w:rsidR="00D2021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7E1D80EF" w14:textId="13241D11" w:rsidR="00081891" w:rsidRPr="001A23A0" w:rsidRDefault="00081891" w:rsidP="0008189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10AB0F67" w:rsidR="00081891" w:rsidRDefault="00081891" w:rsidP="00081891">
            <w:pPr>
              <w:rPr>
                <w:rFonts w:cs="Arial"/>
                <w:i/>
                <w:iCs/>
                <w:color w:val="000000"/>
                <w:szCs w:val="20"/>
                <w:lang w:eastAsia="en-GB"/>
              </w:rPr>
            </w:pPr>
            <w:r w:rsidRPr="004B2097">
              <w:rPr>
                <w:rFonts w:cs="Arial"/>
                <w:i/>
                <w:iCs/>
                <w:color w:val="000000"/>
                <w:szCs w:val="20"/>
                <w:lang w:eastAsia="en-GB"/>
              </w:rPr>
              <w:t>Date of the earliest invitation for a non-diabetic hyperglycaemia</w:t>
            </w:r>
            <w:r>
              <w:rPr>
                <w:rFonts w:cs="Arial"/>
                <w:i/>
                <w:iCs/>
                <w:color w:val="000000"/>
                <w:szCs w:val="20"/>
                <w:lang w:eastAsia="en-GB"/>
              </w:rPr>
              <w:t xml:space="preserve"> care review on or after the quality service start date and up to and including the achievement date.</w:t>
            </w:r>
          </w:p>
        </w:tc>
      </w:tr>
      <w:tr w:rsidR="00081891" w:rsidRPr="000C07C2" w14:paraId="73677A25"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543A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160CA" w14:textId="111EDB84" w:rsidR="00081891" w:rsidRPr="001A23A0" w:rsidRDefault="00081891" w:rsidP="00081891">
            <w:pPr>
              <w:pStyle w:val="Heading5"/>
              <w:keepNext w:val="0"/>
              <w:rPr>
                <w:b w:val="0"/>
                <w:color w:val="auto"/>
              </w:rPr>
            </w:pPr>
            <w:bookmarkStart w:id="103" w:name="_RAINVITE2_DAT"/>
            <w:bookmarkStart w:id="104" w:name="_NDHINVITE2_DAT"/>
            <w:bookmarkEnd w:id="103"/>
            <w:bookmarkEnd w:id="104"/>
            <w:r>
              <w:rPr>
                <w:b w:val="0"/>
                <w:color w:val="auto"/>
              </w:rPr>
              <w:t>NDHINVITE2_DAT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B20A3" w14:textId="5A448EC1" w:rsidR="00081891" w:rsidRDefault="00A91ABE" w:rsidP="00081891">
            <w:pPr>
              <w:rPr>
                <w:rStyle w:val="Hyperlink"/>
              </w:rPr>
            </w:pPr>
            <w:hyperlink w:anchor="_NDHINVITE_COD" w:history="1">
              <w:r w:rsidR="00081891" w:rsidRPr="004B2097">
                <w:rPr>
                  <w:rStyle w:val="Hyperlink"/>
                </w:rPr>
                <w:t>NDHINVITE_COD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005B4" w14:textId="6DF72B44" w:rsidR="00081891" w:rsidRPr="001A23A0" w:rsidRDefault="00081891" w:rsidP="00081891">
            <w:pPr>
              <w:rPr>
                <w:rFonts w:cs="Arial"/>
                <w:color w:val="000000"/>
                <w:szCs w:val="20"/>
                <w:lang w:eastAsia="en-GB"/>
              </w:rPr>
            </w:pPr>
            <w:r>
              <w:rPr>
                <w:rFonts w:cs="Arial"/>
                <w:color w:val="000000"/>
                <w:szCs w:val="20"/>
                <w:lang w:eastAsia="en-GB"/>
              </w:rPr>
              <w:t>Earliest &gt;= (</w:t>
            </w:r>
            <w:hyperlink w:anchor="_NDHINVITE1_DAT" w:history="1">
              <w:r w:rsidRPr="004B2097">
                <w:rPr>
                  <w:rStyle w:val="Hyperlink"/>
                  <w:rFonts w:cs="Arial"/>
                  <w:szCs w:val="20"/>
                  <w:lang w:eastAsia="en-GB"/>
                </w:rPr>
                <w:t>NDHINVITE1_DAT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312B8535" w:rsidR="00081891" w:rsidRDefault="00081891" w:rsidP="00081891">
            <w:pPr>
              <w:rPr>
                <w:rFonts w:cs="Arial"/>
                <w:i/>
                <w:iCs/>
                <w:color w:val="000000"/>
                <w:szCs w:val="20"/>
                <w:lang w:eastAsia="en-GB"/>
              </w:rPr>
            </w:pPr>
            <w:r w:rsidRPr="00342D5E">
              <w:rPr>
                <w:rFonts w:cs="Arial"/>
                <w:i/>
                <w:iCs/>
                <w:color w:val="000000"/>
                <w:szCs w:val="20"/>
                <w:lang w:eastAsia="en-GB"/>
              </w:rPr>
              <w:t xml:space="preserve">Date of the earliest invitation for a </w:t>
            </w:r>
            <w:r w:rsidRPr="004B2097">
              <w:rPr>
                <w:rFonts w:cs="Arial"/>
                <w:i/>
                <w:iCs/>
                <w:color w:val="000000"/>
                <w:szCs w:val="20"/>
                <w:lang w:eastAsia="en-GB"/>
              </w:rPr>
              <w:t>non-diabetic hyperglycaemia</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p>
        </w:tc>
      </w:tr>
      <w:tr w:rsidR="00081891" w:rsidRPr="000C07C2" w14:paraId="18673799"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A6CB"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BAA37" w14:textId="569F14F8" w:rsidR="00081891" w:rsidRDefault="00081891" w:rsidP="00081891">
            <w:pPr>
              <w:pStyle w:val="Heading5"/>
              <w:keepNext w:val="0"/>
              <w:rPr>
                <w:b w:val="0"/>
                <w:color w:val="auto"/>
              </w:rPr>
            </w:pPr>
            <w:bookmarkStart w:id="105" w:name="_NDHPCADEC_DAT"/>
            <w:bookmarkEnd w:id="105"/>
            <w:r>
              <w:rPr>
                <w:b w:val="0"/>
                <w:color w:val="auto"/>
              </w:rPr>
              <w:t>NDHPCADEC_DAT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DCC1B" w14:textId="05D0DA09" w:rsidR="00081891" w:rsidRDefault="00A91ABE" w:rsidP="00081891">
            <w:hyperlink w:anchor="_NDHPCADEC_COD" w:history="1">
              <w:r w:rsidR="00081891" w:rsidRPr="00263EB1">
                <w:rPr>
                  <w:rStyle w:val="Hyperlink"/>
                </w:rPr>
                <w:t>NDHPCADEC_COD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C16A0" w14:textId="23353246"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EAC4" w14:textId="787BF679" w:rsidR="00081891" w:rsidRPr="00342D5E" w:rsidRDefault="00081891" w:rsidP="00081891">
            <w:pPr>
              <w:rPr>
                <w:rFonts w:cs="Arial"/>
                <w:i/>
                <w:iCs/>
                <w:color w:val="000000"/>
                <w:szCs w:val="20"/>
                <w:lang w:eastAsia="en-GB"/>
              </w:rPr>
            </w:pPr>
            <w:r>
              <w:rPr>
                <w:rFonts w:cs="Arial"/>
                <w:i/>
                <w:iCs/>
                <w:color w:val="000000"/>
                <w:szCs w:val="20"/>
                <w:lang w:eastAsia="en-GB"/>
              </w:rPr>
              <w:t xml:space="preserve">Date the patient most recently chose not to receive </w:t>
            </w:r>
            <w:r w:rsidRPr="004B2097">
              <w:rPr>
                <w:rFonts w:cs="Arial"/>
                <w:i/>
                <w:iCs/>
                <w:color w:val="000000"/>
                <w:szCs w:val="20"/>
                <w:lang w:eastAsia="en-GB"/>
              </w:rPr>
              <w:t>non-diabetic hyperglycaemia</w:t>
            </w:r>
            <w:r>
              <w:rPr>
                <w:rFonts w:cs="Arial"/>
                <w:i/>
                <w:iCs/>
                <w:color w:val="000000"/>
                <w:szCs w:val="20"/>
                <w:lang w:eastAsia="en-GB"/>
              </w:rPr>
              <w:t xml:space="preserve"> quality indicator care up to and including the achievement date.</w:t>
            </w:r>
          </w:p>
        </w:tc>
      </w:tr>
      <w:tr w:rsidR="00081891" w:rsidRPr="000C07C2" w14:paraId="7DA52C8E" w14:textId="77777777" w:rsidTr="00A95235">
        <w:trPr>
          <w:gridAfter w:val="1"/>
          <w:wAfter w:w="34" w:type="dxa"/>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D353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57D9" w14:textId="6A65B0AA" w:rsidR="00081891" w:rsidRDefault="00081891" w:rsidP="00081891">
            <w:pPr>
              <w:pStyle w:val="Heading5"/>
              <w:keepNext w:val="0"/>
              <w:rPr>
                <w:b w:val="0"/>
                <w:color w:val="auto"/>
              </w:rPr>
            </w:pPr>
            <w:bookmarkStart w:id="106" w:name="_NDHPU_DAT"/>
            <w:bookmarkEnd w:id="106"/>
            <w:r>
              <w:rPr>
                <w:b w:val="0"/>
                <w:color w:val="auto"/>
              </w:rPr>
              <w:t>NDHPU_DAT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9E3A4" w14:textId="0BF710B8" w:rsidR="00081891" w:rsidRDefault="00A91ABE" w:rsidP="00081891">
            <w:hyperlink w:anchor="_NDHPU_COD" w:history="1">
              <w:r w:rsidR="00081891" w:rsidRPr="00263EB1">
                <w:rPr>
                  <w:rStyle w:val="Hyperlink"/>
                </w:rPr>
                <w:t>NDHPU_COD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EF32E" w14:textId="5BE0B482"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540088" w14:textId="5124D0C9" w:rsidR="00081891" w:rsidRPr="00342D5E" w:rsidRDefault="00081891" w:rsidP="00081891">
            <w:pPr>
              <w:rPr>
                <w:rFonts w:cs="Arial"/>
                <w:i/>
                <w:iCs/>
                <w:color w:val="000000"/>
                <w:szCs w:val="20"/>
                <w:lang w:eastAsia="en-GB"/>
              </w:rPr>
            </w:pPr>
            <w:r>
              <w:rPr>
                <w:rFonts w:cs="Arial"/>
                <w:i/>
                <w:iCs/>
                <w:color w:val="000000"/>
                <w:szCs w:val="20"/>
                <w:lang w:eastAsia="en-GB"/>
              </w:rPr>
              <w:t xml:space="preserve">Most recent date that </w:t>
            </w:r>
            <w:r w:rsidRPr="004B2097">
              <w:rPr>
                <w:rFonts w:cs="Arial"/>
                <w:i/>
                <w:iCs/>
                <w:color w:val="000000"/>
                <w:szCs w:val="20"/>
                <w:lang w:eastAsia="en-GB"/>
              </w:rPr>
              <w:t>non-diabetic hyperglycaemia</w:t>
            </w:r>
            <w:r>
              <w:rPr>
                <w:rFonts w:cs="Arial"/>
                <w:i/>
                <w:iCs/>
                <w:color w:val="000000"/>
                <w:szCs w:val="20"/>
                <w:lang w:eastAsia="en-GB"/>
              </w:rPr>
              <w:t xml:space="preserve"> quality indicator care was deemed unsuitable for the patient up to and including the achievement date.</w:t>
            </w:r>
          </w:p>
        </w:tc>
      </w:tr>
      <w:tr w:rsidR="00081891" w:rsidRPr="000C07C2" w14:paraId="038A0701" w14:textId="77777777" w:rsidTr="00F8458E">
        <w:trPr>
          <w:gridAfter w:val="1"/>
          <w:wAfter w:w="34" w:type="dxa"/>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891" w:rsidRPr="000C07C2" w:rsidRDefault="00081891" w:rsidP="000818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59CACF47" w:rsidR="001C4058" w:rsidRPr="00DF1BD4" w:rsidRDefault="005531E5" w:rsidP="00427CCC">
      <w:pPr>
        <w:pStyle w:val="Heading1"/>
        <w:pageBreakBefore/>
      </w:pPr>
      <w:bookmarkStart w:id="107" w:name="_4._Outputs"/>
      <w:bookmarkStart w:id="108" w:name="_4._Outputs_1"/>
      <w:bookmarkStart w:id="109" w:name="Outputs"/>
      <w:bookmarkStart w:id="110" w:name="_Toc422986668"/>
      <w:bookmarkStart w:id="111" w:name="_Toc143001878"/>
      <w:bookmarkEnd w:id="107"/>
      <w:bookmarkEnd w:id="108"/>
      <w:bookmarkEnd w:id="109"/>
      <w:r w:rsidRPr="00DF1BD4">
        <w:lastRenderedPageBreak/>
        <w:t>4</w:t>
      </w:r>
      <w:bookmarkEnd w:id="110"/>
      <w:r w:rsidR="00432D5A" w:rsidRPr="00DF1BD4">
        <w:t>. Outputs</w:t>
      </w:r>
      <w:bookmarkEnd w:id="111"/>
    </w:p>
    <w:p w14:paraId="5DB89CA8" w14:textId="77777777" w:rsidR="004C0738" w:rsidRPr="00E40594" w:rsidRDefault="004C0738" w:rsidP="004C0738"/>
    <w:p w14:paraId="5DB89CA9" w14:textId="4212A728" w:rsidR="00906AA3" w:rsidRDefault="00906AA3" w:rsidP="001C6113">
      <w:pPr>
        <w:pStyle w:val="Heading2"/>
        <w:numPr>
          <w:ilvl w:val="0"/>
          <w:numId w:val="13"/>
        </w:numPr>
        <w:ind w:left="851" w:hanging="851"/>
        <w:rPr>
          <w:szCs w:val="35"/>
        </w:rPr>
      </w:pPr>
      <w:bookmarkStart w:id="112" w:name="_Toc422986673"/>
      <w:bookmarkStart w:id="113" w:name="_Toc427937288"/>
      <w:bookmarkStart w:id="114" w:name="_Toc143001879"/>
      <w:r w:rsidRPr="00F407C5">
        <w:rPr>
          <w:szCs w:val="35"/>
        </w:rPr>
        <w:t>Indicator(s)</w:t>
      </w:r>
      <w:bookmarkEnd w:id="112"/>
      <w:bookmarkEnd w:id="113"/>
      <w:bookmarkEnd w:id="114"/>
    </w:p>
    <w:p w14:paraId="60A37548" w14:textId="77777777" w:rsidR="000D6772" w:rsidRPr="000D6772" w:rsidRDefault="000D6772" w:rsidP="000D6772"/>
    <w:tbl>
      <w:tblPr>
        <w:tblStyle w:val="TableGrid"/>
        <w:tblW w:w="13887" w:type="dxa"/>
        <w:tblLook w:val="04A0" w:firstRow="1" w:lastRow="0" w:firstColumn="1" w:lastColumn="0" w:noHBand="0" w:noVBand="1"/>
      </w:tblPr>
      <w:tblGrid>
        <w:gridCol w:w="1654"/>
        <w:gridCol w:w="8365"/>
        <w:gridCol w:w="2309"/>
        <w:gridCol w:w="779"/>
        <w:gridCol w:w="780"/>
      </w:tblGrid>
      <w:tr w:rsidR="00371DA1" w14:paraId="29DFC222" w14:textId="2C30939F" w:rsidTr="00371DA1">
        <w:trPr>
          <w:trHeight w:val="227"/>
        </w:trPr>
        <w:tc>
          <w:tcPr>
            <w:tcW w:w="1654" w:type="dxa"/>
            <w:shd w:val="clear" w:color="auto" w:fill="0060B8"/>
            <w:tcMar>
              <w:top w:w="57" w:type="dxa"/>
              <w:bottom w:w="57" w:type="dxa"/>
            </w:tcMar>
            <w:vAlign w:val="center"/>
          </w:tcPr>
          <w:p w14:paraId="2B57C8E9" w14:textId="00DCDEB8" w:rsidR="00371DA1" w:rsidRPr="00F513D1" w:rsidRDefault="00371DA1" w:rsidP="00A92D1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61C36F7B" w14:textId="5382CB0C" w:rsidR="00371DA1" w:rsidRPr="002F3AEE" w:rsidRDefault="00371DA1" w:rsidP="00A92D19">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21989D8C" w14:textId="2AB55802" w:rsidR="00371DA1" w:rsidRPr="00ED4206" w:rsidRDefault="00371DA1" w:rsidP="00A92D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5CF73B6D" w14:textId="73AB4092"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80" w:type="dxa"/>
            <w:tcBorders>
              <w:right w:val="single" w:sz="4" w:space="0" w:color="auto"/>
            </w:tcBorders>
            <w:shd w:val="clear" w:color="auto" w:fill="EFEDEF" w:themeFill="accent6" w:themeFillTint="33"/>
          </w:tcPr>
          <w:p w14:paraId="0943E584" w14:textId="22BDA634"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Config style</w:t>
            </w:r>
          </w:p>
        </w:tc>
      </w:tr>
      <w:bookmarkStart w:id="115" w:name="_Toc143001880"/>
      <w:tr w:rsidR="00371DA1" w14:paraId="571D6631" w14:textId="205AFD31" w:rsidTr="00371DA1">
        <w:trPr>
          <w:trHeight w:val="454"/>
        </w:trPr>
        <w:tc>
          <w:tcPr>
            <w:tcW w:w="1654" w:type="dxa"/>
            <w:tcMar>
              <w:top w:w="57" w:type="dxa"/>
              <w:bottom w:w="57" w:type="dxa"/>
            </w:tcMar>
            <w:vAlign w:val="center"/>
          </w:tcPr>
          <w:p w14:paraId="08276AB2" w14:textId="229AF1C4" w:rsidR="00371DA1" w:rsidRDefault="00A91ABE" w:rsidP="00A92D19">
            <w:pPr>
              <w:pStyle w:val="Heading3"/>
              <w:rPr>
                <w:rFonts w:cs="Arial"/>
              </w:rPr>
            </w:pPr>
            <w:sdt>
              <w:sdt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371DA1">
                  <w:rPr>
                    <w:sz w:val="20"/>
                  </w:rPr>
                  <w:t>NDH</w:t>
                </w:r>
              </w:sdtContent>
            </w:sdt>
            <w:r w:rsidR="00371DA1" w:rsidRPr="001875B5">
              <w:rPr>
                <w:sz w:val="20"/>
              </w:rPr>
              <w:t>00</w:t>
            </w:r>
            <w:r w:rsidR="00371DA1">
              <w:rPr>
                <w:sz w:val="20"/>
              </w:rPr>
              <w:t>1</w:t>
            </w:r>
            <w:bookmarkEnd w:id="115"/>
          </w:p>
        </w:tc>
        <w:tc>
          <w:tcPr>
            <w:tcW w:w="8365" w:type="dxa"/>
            <w:tcMar>
              <w:top w:w="57" w:type="dxa"/>
              <w:bottom w:w="57" w:type="dxa"/>
            </w:tcMar>
            <w:vAlign w:val="center"/>
          </w:tcPr>
          <w:p w14:paraId="6B34E80F" w14:textId="3FC0BD29" w:rsidR="00371DA1" w:rsidRPr="00524919" w:rsidRDefault="00371DA1" w:rsidP="00A92D19">
            <w:pPr>
              <w:rPr>
                <w:rFonts w:cs="Arial"/>
              </w:rPr>
            </w:pPr>
            <w:r w:rsidRPr="00693BE3">
              <w:rPr>
                <w:rFonts w:cs="Arial"/>
              </w:rPr>
              <w:t xml:space="preserve">The percentage of patients with non-diabetic hyperglycaemia who have had an </w:t>
            </w:r>
            <w:proofErr w:type="gramStart"/>
            <w:r w:rsidRPr="00693BE3">
              <w:rPr>
                <w:rFonts w:cs="Arial"/>
              </w:rPr>
              <w:t>HbA1c</w:t>
            </w:r>
            <w:proofErr w:type="gramEnd"/>
            <w:r w:rsidRPr="00693BE3">
              <w:rPr>
                <w:rFonts w:cs="Arial"/>
              </w:rPr>
              <w:t xml:space="preserve"> or fasting blood glucose performed in the preceding 12 months.</w:t>
            </w:r>
          </w:p>
        </w:tc>
        <w:tc>
          <w:tcPr>
            <w:tcW w:w="2309" w:type="dxa"/>
            <w:tcBorders>
              <w:right w:val="single" w:sz="4" w:space="0" w:color="auto"/>
            </w:tcBorders>
            <w:tcMar>
              <w:top w:w="57" w:type="dxa"/>
              <w:bottom w:w="57" w:type="dxa"/>
            </w:tcMar>
            <w:vAlign w:val="center"/>
          </w:tcPr>
          <w:p w14:paraId="67B76688" w14:textId="3A08CE14" w:rsidR="00371DA1" w:rsidRPr="00203A98" w:rsidRDefault="00A91ABE" w:rsidP="00A92D19">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71DA1">
                    <w:rPr>
                      <w:rStyle w:val="Hyperlink"/>
                    </w:rPr>
                    <w:t>NDH</w:t>
                  </w:r>
                </w:sdtContent>
              </w:sdt>
              <w:r w:rsidR="00371DA1" w:rsidRPr="00203A98">
                <w:rPr>
                  <w:rStyle w:val="Hyperlink"/>
                </w:rPr>
                <w:t>_REG</w:t>
              </w:r>
            </w:hyperlink>
          </w:p>
        </w:tc>
        <w:tc>
          <w:tcPr>
            <w:tcW w:w="779" w:type="dxa"/>
            <w:shd w:val="clear" w:color="auto" w:fill="EFEDEF" w:themeFill="accent6" w:themeFillTint="33"/>
          </w:tcPr>
          <w:p w14:paraId="55A2A63C" w14:textId="0ED73BAA" w:rsidR="00371DA1" w:rsidRPr="0059078D" w:rsidRDefault="00371DA1" w:rsidP="00A92D19">
            <w:pPr>
              <w:rPr>
                <w:color w:val="B0AAB0" w:themeColor="accent6"/>
                <w:szCs w:val="6"/>
              </w:rPr>
            </w:pPr>
            <w:r w:rsidRPr="0059078D">
              <w:rPr>
                <w:color w:val="B0AAB0" w:themeColor="accent6"/>
                <w:sz w:val="12"/>
                <w:szCs w:val="12"/>
              </w:rPr>
              <w:t>101</w:t>
            </w:r>
          </w:p>
        </w:tc>
        <w:tc>
          <w:tcPr>
            <w:tcW w:w="780" w:type="dxa"/>
            <w:tcBorders>
              <w:right w:val="single" w:sz="4" w:space="0" w:color="auto"/>
            </w:tcBorders>
            <w:shd w:val="clear" w:color="auto" w:fill="EFEDEF" w:themeFill="accent6" w:themeFillTint="33"/>
          </w:tcPr>
          <w:p w14:paraId="09358D84" w14:textId="336E0FA5" w:rsidR="00371DA1" w:rsidRPr="0059078D" w:rsidRDefault="00371DA1" w:rsidP="00A92D19">
            <w:pPr>
              <w:rPr>
                <w:color w:val="B0AAB0" w:themeColor="accent6"/>
                <w:szCs w:val="6"/>
              </w:rPr>
            </w:pPr>
            <w:r w:rsidRPr="0059078D">
              <w:rPr>
                <w:color w:val="B0AAB0" w:themeColor="accent6"/>
                <w:sz w:val="12"/>
                <w:szCs w:val="12"/>
              </w:rPr>
              <w:t>Q</w:t>
            </w:r>
          </w:p>
        </w:tc>
      </w:tr>
    </w:tbl>
    <w:p w14:paraId="1DE64A22" w14:textId="5DB008E1" w:rsidR="007C6822" w:rsidRDefault="007C6822" w:rsidP="007C6822">
      <w:pPr>
        <w:pStyle w:val="CommentText"/>
        <w:rPr>
          <w:rFonts w:cs="Arial"/>
        </w:rPr>
      </w:pPr>
    </w:p>
    <w:sdt>
      <w:sdtPr>
        <w:rPr>
          <w:rFonts w:cs="Arial"/>
          <w:sz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2447C769"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4DE8F9A1" w14:textId="70B9D67E" w:rsidR="007C6822" w:rsidRPr="00517260" w:rsidRDefault="007C6822" w:rsidP="007C6822">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4134"/>
        <w:gridCol w:w="848"/>
        <w:gridCol w:w="1283"/>
        <w:gridCol w:w="5233"/>
        <w:gridCol w:w="494"/>
        <w:gridCol w:w="1004"/>
      </w:tblGrid>
      <w:tr w:rsidR="00371DA1" w:rsidRPr="000C07C2" w14:paraId="67E3357F" w14:textId="6BB16C8D" w:rsidTr="00EF2A35">
        <w:trPr>
          <w:cantSplit/>
          <w:trHeight w:val="28"/>
        </w:trPr>
        <w:tc>
          <w:tcPr>
            <w:tcW w:w="4463" w:type="pct"/>
            <w:gridSpan w:val="5"/>
            <w:shd w:val="clear" w:color="auto" w:fill="424D58"/>
            <w:tcMar>
              <w:top w:w="57" w:type="dxa"/>
              <w:bottom w:w="57" w:type="dxa"/>
            </w:tcMar>
            <w:vAlign w:val="center"/>
          </w:tcPr>
          <w:p w14:paraId="7DBD729F" w14:textId="0C625632" w:rsidR="00371DA1" w:rsidRPr="002F3AEE" w:rsidRDefault="00371DA1" w:rsidP="00FF6AA4">
            <w:pPr>
              <w:rPr>
                <w:rFonts w:cs="Arial"/>
                <w:b/>
                <w:iCs/>
                <w:color w:val="FAFCFC" w:themeColor="background1"/>
                <w:szCs w:val="20"/>
              </w:rPr>
            </w:pPr>
            <w:r w:rsidRPr="002F3AEE">
              <w:rPr>
                <w:rFonts w:cs="Arial"/>
                <w:b/>
                <w:iCs/>
                <w:color w:val="FAFCFC" w:themeColor="background1"/>
                <w:szCs w:val="20"/>
              </w:rPr>
              <w:t>Denominator</w:t>
            </w:r>
          </w:p>
        </w:tc>
        <w:tc>
          <w:tcPr>
            <w:tcW w:w="537" w:type="pct"/>
            <w:gridSpan w:val="2"/>
            <w:shd w:val="clear" w:color="auto" w:fill="EFEDEF" w:themeFill="accent6" w:themeFillTint="33"/>
          </w:tcPr>
          <w:p w14:paraId="3233DFC4" w14:textId="339163E1" w:rsidR="00371DA1" w:rsidRPr="00F96BB8" w:rsidRDefault="00371DA1" w:rsidP="00FF6AA4">
            <w:pPr>
              <w:rPr>
                <w:rFonts w:cs="Arial"/>
                <w:b/>
                <w:iCs/>
                <w:color w:val="B0AAB0" w:themeColor="accent6"/>
                <w:sz w:val="12"/>
                <w:szCs w:val="12"/>
              </w:rPr>
            </w:pPr>
          </w:p>
        </w:tc>
      </w:tr>
      <w:tr w:rsidR="00F96BB8" w:rsidRPr="000C07C2" w14:paraId="2486F3EA" w14:textId="7722DF2C" w:rsidTr="00EF2A35">
        <w:trPr>
          <w:cantSplit/>
          <w:trHeight w:val="454"/>
        </w:trPr>
        <w:tc>
          <w:tcPr>
            <w:tcW w:w="341" w:type="pct"/>
            <w:shd w:val="clear" w:color="auto" w:fill="424D58"/>
            <w:tcMar>
              <w:top w:w="57" w:type="dxa"/>
              <w:bottom w:w="57" w:type="dxa"/>
            </w:tcMar>
            <w:vAlign w:val="center"/>
          </w:tcPr>
          <w:p w14:paraId="12882D05" w14:textId="53D75AA8"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Rule number</w:t>
            </w:r>
          </w:p>
        </w:tc>
        <w:tc>
          <w:tcPr>
            <w:tcW w:w="1482" w:type="pct"/>
            <w:shd w:val="clear" w:color="auto" w:fill="424D58"/>
            <w:tcMar>
              <w:top w:w="57" w:type="dxa"/>
              <w:bottom w:w="57" w:type="dxa"/>
            </w:tcMar>
            <w:vAlign w:val="center"/>
          </w:tcPr>
          <w:p w14:paraId="0D33D12A" w14:textId="14365704" w:rsidR="00F96BB8" w:rsidRPr="005446CB" w:rsidRDefault="00F96BB8" w:rsidP="00FF6AA4">
            <w:pPr>
              <w:jc w:val="center"/>
              <w:rPr>
                <w:rFonts w:cs="Arial"/>
                <w:color w:val="FAFCFC" w:themeColor="background1"/>
                <w:szCs w:val="20"/>
              </w:rPr>
            </w:pPr>
            <w:r w:rsidRPr="005446CB">
              <w:rPr>
                <w:rFonts w:cs="Arial"/>
                <w:iCs/>
                <w:color w:val="FAFCFC" w:themeColor="background1"/>
                <w:szCs w:val="20"/>
              </w:rPr>
              <w:t>Rule</w:t>
            </w:r>
          </w:p>
        </w:tc>
        <w:tc>
          <w:tcPr>
            <w:tcW w:w="304" w:type="pct"/>
            <w:shd w:val="clear" w:color="auto" w:fill="424D58"/>
            <w:tcMar>
              <w:top w:w="57" w:type="dxa"/>
              <w:bottom w:w="57" w:type="dxa"/>
            </w:tcMar>
            <w:vAlign w:val="center"/>
          </w:tcPr>
          <w:p w14:paraId="17EC0284" w14:textId="4DBF6C4E"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true</w:t>
            </w:r>
          </w:p>
        </w:tc>
        <w:tc>
          <w:tcPr>
            <w:tcW w:w="460" w:type="pct"/>
            <w:shd w:val="clear" w:color="auto" w:fill="424D58"/>
            <w:tcMar>
              <w:top w:w="57" w:type="dxa"/>
              <w:bottom w:w="57" w:type="dxa"/>
            </w:tcMar>
            <w:vAlign w:val="center"/>
          </w:tcPr>
          <w:p w14:paraId="542935A7" w14:textId="0B252B24"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1876" w:type="pct"/>
            <w:shd w:val="clear" w:color="auto" w:fill="424D58"/>
            <w:tcMar>
              <w:top w:w="57" w:type="dxa"/>
              <w:bottom w:w="57" w:type="dxa"/>
            </w:tcMar>
            <w:vAlign w:val="center"/>
          </w:tcPr>
          <w:p w14:paraId="4BFC2E3F" w14:textId="55E6A101" w:rsidR="00F96BB8" w:rsidRPr="005446CB" w:rsidRDefault="00F96BB8"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77" w:type="pct"/>
            <w:shd w:val="clear" w:color="auto" w:fill="EFEDEF" w:themeFill="accent6" w:themeFillTint="33"/>
          </w:tcPr>
          <w:p w14:paraId="516098A9" w14:textId="348AF0DF" w:rsidR="00F96BB8" w:rsidRPr="00F96BB8" w:rsidRDefault="00220A13" w:rsidP="00FF6AA4">
            <w:pPr>
              <w:jc w:val="center"/>
              <w:rPr>
                <w:rFonts w:cs="Arial"/>
                <w:iCs/>
                <w:color w:val="B0AAB0" w:themeColor="accent6"/>
                <w:sz w:val="12"/>
                <w:szCs w:val="12"/>
              </w:rPr>
            </w:pPr>
            <w:r>
              <w:rPr>
                <w:rFonts w:cs="Arial"/>
                <w:iCs/>
                <w:color w:val="B0AAB0" w:themeColor="accent6"/>
                <w:sz w:val="12"/>
                <w:szCs w:val="12"/>
              </w:rPr>
              <w:t>Rule type</w:t>
            </w:r>
          </w:p>
        </w:tc>
        <w:tc>
          <w:tcPr>
            <w:tcW w:w="360" w:type="pct"/>
            <w:shd w:val="clear" w:color="auto" w:fill="EFEDEF" w:themeFill="accent6" w:themeFillTint="33"/>
          </w:tcPr>
          <w:p w14:paraId="54E7C74A" w14:textId="68CC0D30" w:rsidR="00F96BB8" w:rsidRPr="00F96BB8" w:rsidRDefault="00220A13" w:rsidP="00371DA1">
            <w:pPr>
              <w:jc w:val="center"/>
              <w:rPr>
                <w:rFonts w:cs="Arial"/>
                <w:iCs/>
                <w:color w:val="B0AAB0" w:themeColor="accent6"/>
                <w:sz w:val="12"/>
                <w:szCs w:val="12"/>
              </w:rPr>
            </w:pPr>
            <w:r>
              <w:rPr>
                <w:rFonts w:cs="Arial"/>
                <w:iCs/>
                <w:color w:val="B0AAB0" w:themeColor="accent6"/>
                <w:sz w:val="12"/>
                <w:szCs w:val="12"/>
              </w:rPr>
              <w:t>CQRS</w:t>
            </w:r>
            <w:r w:rsidR="00371DA1">
              <w:rPr>
                <w:rFonts w:cs="Arial"/>
                <w:iCs/>
                <w:color w:val="B0AAB0" w:themeColor="accent6"/>
                <w:sz w:val="12"/>
                <w:szCs w:val="12"/>
              </w:rPr>
              <w:t xml:space="preserve"> short name</w:t>
            </w:r>
          </w:p>
        </w:tc>
      </w:tr>
      <w:tr w:rsidR="00F96BB8" w:rsidRPr="00B031AF" w14:paraId="36248A34" w14:textId="42C5BEEA" w:rsidTr="00EF2A35">
        <w:trPr>
          <w:cantSplit/>
          <w:trHeight w:val="454"/>
        </w:trPr>
        <w:tc>
          <w:tcPr>
            <w:tcW w:w="341" w:type="pct"/>
            <w:shd w:val="clear" w:color="auto" w:fill="auto"/>
            <w:tcMar>
              <w:top w:w="57" w:type="dxa"/>
              <w:bottom w:w="57" w:type="dxa"/>
            </w:tcMar>
            <w:vAlign w:val="center"/>
          </w:tcPr>
          <w:p w14:paraId="6848275B" w14:textId="0FD89B0A" w:rsidR="00F96BB8" w:rsidRPr="00B031AF" w:rsidRDefault="00F96BB8" w:rsidP="00FF6AA4">
            <w:pPr>
              <w:numPr>
                <w:ilvl w:val="0"/>
                <w:numId w:val="6"/>
              </w:numPr>
              <w:jc w:val="center"/>
              <w:rPr>
                <w:rFonts w:cs="Arial"/>
                <w:szCs w:val="20"/>
              </w:rPr>
            </w:pPr>
          </w:p>
        </w:tc>
        <w:tc>
          <w:tcPr>
            <w:tcW w:w="1482" w:type="pct"/>
            <w:shd w:val="clear" w:color="auto" w:fill="auto"/>
            <w:tcMar>
              <w:top w:w="57" w:type="dxa"/>
              <w:bottom w:w="57" w:type="dxa"/>
            </w:tcMar>
            <w:vAlign w:val="center"/>
          </w:tcPr>
          <w:p w14:paraId="5A0EE0BB" w14:textId="23FD96B3" w:rsidR="00F96BB8" w:rsidRDefault="00F96BB8" w:rsidP="00FF6AA4">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5A28AC3D" w14:textId="3E9C87F8" w:rsidR="00F96BB8" w:rsidRDefault="00F96BB8" w:rsidP="00FF6AA4">
            <w:pPr>
              <w:rPr>
                <w:rFonts w:cs="Tahoma"/>
                <w:szCs w:val="20"/>
              </w:rPr>
            </w:pPr>
            <w:r>
              <w:rPr>
                <w:rFonts w:cs="Tahoma"/>
                <w:szCs w:val="20"/>
              </w:rPr>
              <w:t>AND</w:t>
            </w:r>
          </w:p>
          <w:p w14:paraId="4F894258" w14:textId="050B84D9" w:rsidR="00F96BB8" w:rsidRDefault="00F96BB8" w:rsidP="00FF6AA4">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6FE1161B" w14:textId="244059C5" w:rsidR="00F96BB8" w:rsidRDefault="00F96BB8" w:rsidP="00FF6AA4">
            <w:pPr>
              <w:rPr>
                <w:rFonts w:cs="Tahoma"/>
                <w:szCs w:val="20"/>
              </w:rPr>
            </w:pPr>
            <w:r>
              <w:rPr>
                <w:rFonts w:cs="Tahoma"/>
                <w:szCs w:val="20"/>
              </w:rPr>
              <w:t>OR</w:t>
            </w:r>
          </w:p>
          <w:p w14:paraId="331AB59C" w14:textId="79A30F20" w:rsidR="00F96BB8" w:rsidRPr="00A86C06" w:rsidRDefault="00F96BB8" w:rsidP="00FF6AA4">
            <w:pPr>
              <w:rPr>
                <w:rFonts w:cs="Tahoma"/>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1178462236"/>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22B5FC90" w14:textId="26515287" w:rsidR="00F96BB8" w:rsidRPr="00B031AF" w:rsidRDefault="00F96BB8" w:rsidP="00FF6AA4">
                <w:pPr>
                  <w:jc w:val="center"/>
                  <w:rPr>
                    <w:rFonts w:cs="Arial"/>
                    <w:szCs w:val="20"/>
                  </w:rPr>
                </w:pPr>
                <w:r w:rsidRPr="00B031AF">
                  <w:rPr>
                    <w:rFonts w:cs="Arial"/>
                    <w:szCs w:val="20"/>
                  </w:rPr>
                  <w:t>Select</w:t>
                </w:r>
              </w:p>
            </w:tc>
          </w:sdtContent>
        </w:sdt>
        <w:sdt>
          <w:sdtPr>
            <w:rPr>
              <w:rFonts w:cs="Arial"/>
              <w:szCs w:val="20"/>
            </w:rPr>
            <w:id w:val="-405767629"/>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3AA6E074" w14:textId="68D64CE3" w:rsidR="00F96BB8" w:rsidRPr="00B031AF" w:rsidRDefault="00F96BB8" w:rsidP="00FF6AA4">
                <w:pPr>
                  <w:jc w:val="center"/>
                  <w:rPr>
                    <w:rFonts w:cs="Arial"/>
                    <w:szCs w:val="20"/>
                  </w:rPr>
                </w:pPr>
                <w:r w:rsidRPr="00B031AF">
                  <w:rPr>
                    <w:rFonts w:cs="Arial"/>
                    <w:szCs w:val="20"/>
                  </w:rPr>
                  <w:t>Next rule</w:t>
                </w:r>
              </w:p>
            </w:tc>
          </w:sdtContent>
        </w:sdt>
        <w:tc>
          <w:tcPr>
            <w:tcW w:w="1876" w:type="pct"/>
            <w:shd w:val="clear" w:color="auto" w:fill="DDEEFF"/>
            <w:tcMar>
              <w:top w:w="57" w:type="dxa"/>
              <w:bottom w:w="57" w:type="dxa"/>
            </w:tcMar>
            <w:vAlign w:val="center"/>
          </w:tcPr>
          <w:p w14:paraId="14E43385" w14:textId="28491223" w:rsidR="00F96BB8" w:rsidRDefault="00A91ABE" w:rsidP="00A86C06">
            <w:pPr>
              <w:rPr>
                <w:rFonts w:cs="Arial"/>
                <w:color w:val="000000"/>
                <w:szCs w:val="20"/>
              </w:rPr>
            </w:pPr>
            <w:sdt>
              <w:sdtPr>
                <w:rPr>
                  <w:rFonts w:cs="Arial"/>
                  <w:szCs w:val="20"/>
                </w:rPr>
                <w:alias w:val="Action"/>
                <w:tag w:val="Action"/>
                <w:id w:val="1215706398"/>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sidRPr="00B031AF">
              <w:rPr>
                <w:rFonts w:cs="Arial"/>
                <w:szCs w:val="20"/>
              </w:rPr>
              <w:t xml:space="preserve"> patients from the specified population </w:t>
            </w:r>
            <w:r w:rsidR="00F96BB8">
              <w:rPr>
                <w:rFonts w:cs="Arial"/>
                <w:szCs w:val="20"/>
              </w:rPr>
              <w:t xml:space="preserve">who have not been diagnosed with diabetes and who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6BB8">
                  <w:rPr>
                    <w:rFonts w:cs="Arial"/>
                    <w:color w:val="000000"/>
                    <w:szCs w:val="20"/>
                  </w:rPr>
                  <w:t>either of the criteria</w:t>
                </w:r>
              </w:sdtContent>
            </w:sdt>
            <w:r w:rsidR="00F96BB8">
              <w:rPr>
                <w:rFonts w:cs="Arial"/>
                <w:szCs w:val="20"/>
              </w:rPr>
              <w:t xml:space="preserve"> below:</w:t>
            </w:r>
          </w:p>
          <w:p w14:paraId="3ECCA23E" w14:textId="21331BAB" w:rsidR="00F96BB8" w:rsidRDefault="00F96BB8" w:rsidP="00A86C06">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4FF0C082" w14:textId="2CC277A5" w:rsidR="00F96BB8" w:rsidRPr="00A86C06" w:rsidRDefault="00F96BB8" w:rsidP="00A86C06">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502BA9F9" w14:textId="23BF5C92" w:rsidR="00F96BB8" w:rsidRPr="00B031AF" w:rsidRDefault="00A91ABE" w:rsidP="00A86C06">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177" w:type="pct"/>
            <w:shd w:val="clear" w:color="auto" w:fill="EFEDEF" w:themeFill="accent6" w:themeFillTint="33"/>
          </w:tcPr>
          <w:p w14:paraId="3F6B13AD" w14:textId="17885A76" w:rsidR="00F96BB8" w:rsidRPr="00F96BB8" w:rsidRDefault="00F3272D" w:rsidP="00A86C06">
            <w:pPr>
              <w:rPr>
                <w:rFonts w:cs="Arial"/>
                <w:color w:val="B0AAB0" w:themeColor="accent6"/>
                <w:sz w:val="12"/>
                <w:szCs w:val="12"/>
              </w:rPr>
            </w:pPr>
            <w:r>
              <w:rPr>
                <w:rFonts w:cs="Arial"/>
                <w:color w:val="B0AAB0" w:themeColor="accent6"/>
                <w:sz w:val="12"/>
                <w:szCs w:val="12"/>
              </w:rPr>
              <w:t>SX</w:t>
            </w:r>
          </w:p>
        </w:tc>
        <w:tc>
          <w:tcPr>
            <w:tcW w:w="360" w:type="pct"/>
            <w:shd w:val="clear" w:color="auto" w:fill="EFEDEF" w:themeFill="accent6" w:themeFillTint="33"/>
          </w:tcPr>
          <w:p w14:paraId="415B3A23" w14:textId="6503183D" w:rsidR="00F96BB8" w:rsidRPr="00F96BB8" w:rsidRDefault="00F96BB8" w:rsidP="00A86C06">
            <w:pPr>
              <w:rPr>
                <w:rFonts w:cs="Arial"/>
                <w:color w:val="B0AAB0" w:themeColor="accent6"/>
                <w:sz w:val="12"/>
                <w:szCs w:val="12"/>
              </w:rPr>
            </w:pPr>
          </w:p>
        </w:tc>
      </w:tr>
      <w:tr w:rsidR="00F96BB8" w:rsidRPr="00B031AF" w14:paraId="257798FE" w14:textId="16FCE94A" w:rsidTr="00EF2A35">
        <w:trPr>
          <w:cantSplit/>
          <w:trHeight w:val="454"/>
        </w:trPr>
        <w:tc>
          <w:tcPr>
            <w:tcW w:w="341" w:type="pct"/>
            <w:shd w:val="clear" w:color="auto" w:fill="auto"/>
            <w:tcMar>
              <w:top w:w="57" w:type="dxa"/>
              <w:bottom w:w="57" w:type="dxa"/>
            </w:tcMar>
            <w:vAlign w:val="center"/>
          </w:tcPr>
          <w:p w14:paraId="79555033" w14:textId="373A0048" w:rsidR="00F96BB8" w:rsidRPr="00B031AF" w:rsidRDefault="00F96BB8" w:rsidP="004420FB">
            <w:pPr>
              <w:numPr>
                <w:ilvl w:val="0"/>
                <w:numId w:val="6"/>
              </w:numPr>
              <w:jc w:val="center"/>
              <w:rPr>
                <w:rFonts w:cs="Arial"/>
                <w:szCs w:val="20"/>
              </w:rPr>
            </w:pPr>
          </w:p>
        </w:tc>
        <w:tc>
          <w:tcPr>
            <w:tcW w:w="1482" w:type="pct"/>
            <w:shd w:val="clear" w:color="auto" w:fill="auto"/>
            <w:tcMar>
              <w:top w:w="57" w:type="dxa"/>
              <w:bottom w:w="57" w:type="dxa"/>
            </w:tcMar>
            <w:vAlign w:val="center"/>
          </w:tcPr>
          <w:p w14:paraId="2CAA5108" w14:textId="6834A73B" w:rsidR="00FA2CD3" w:rsidRPr="0070664D" w:rsidRDefault="00F96BB8" w:rsidP="004420FB">
            <w:pPr>
              <w:rPr>
                <w:rFonts w:cs="Tahoma"/>
                <w:color w:val="0051A3" w:themeColor="text1" w:themeTint="BF"/>
                <w:szCs w:val="20"/>
                <w:u w:val="single"/>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&gt;= </w:t>
            </w:r>
            <w:hyperlink w:anchor="_Quality_Service_Start" w:history="1">
              <w:r w:rsidRPr="0084431C">
                <w:rPr>
                  <w:rStyle w:val="Hyperlink"/>
                  <w:rFonts w:cs="Tahoma"/>
                  <w:szCs w:val="20"/>
                </w:rPr>
                <w:t>QSSD</w:t>
              </w:r>
            </w:hyperlink>
          </w:p>
          <w:p w14:paraId="58FCDB8E" w14:textId="47006CE8" w:rsidR="00264F29" w:rsidRDefault="00264F29" w:rsidP="004420FB">
            <w:pPr>
              <w:rPr>
                <w:rFonts w:cs="Tahoma"/>
                <w:szCs w:val="20"/>
              </w:rPr>
            </w:pPr>
          </w:p>
          <w:p w14:paraId="299D478C" w14:textId="30868190" w:rsidR="00F96BB8" w:rsidRDefault="00F96BB8" w:rsidP="004420FB">
            <w:pPr>
              <w:rPr>
                <w:rFonts w:cs="Tahoma"/>
                <w:szCs w:val="20"/>
              </w:rPr>
            </w:pPr>
            <w:r>
              <w:rPr>
                <w:rFonts w:cs="Tahoma"/>
                <w:szCs w:val="20"/>
              </w:rPr>
              <w:t>AND</w:t>
            </w:r>
          </w:p>
          <w:p w14:paraId="2ED5D5FA" w14:textId="3325460F" w:rsidR="00F96BB8" w:rsidRDefault="00F96BB8" w:rsidP="004420FB">
            <w:pPr>
              <w:rPr>
                <w:rFonts w:cs="Tahoma"/>
                <w:szCs w:val="20"/>
              </w:rPr>
            </w:pPr>
          </w:p>
          <w:p w14:paraId="156FD27F" w14:textId="0E8B786D" w:rsidR="00F96BB8" w:rsidRDefault="00F96BB8" w:rsidP="004420FB">
            <w:pPr>
              <w:rPr>
                <w:rFonts w:cs="Tahoma"/>
                <w:szCs w:val="20"/>
              </w:rPr>
            </w:pPr>
            <w:r>
              <w:rPr>
                <w:rFonts w:cs="Tahoma"/>
                <w:szCs w:val="20"/>
              </w:rPr>
              <w:t xml:space="preserve">((If </w:t>
            </w:r>
            <w:hyperlink w:anchor="_IFCCHBADM_DAT" w:history="1">
              <w:r w:rsidRPr="0084431C">
                <w:rPr>
                  <w:rStyle w:val="Hyperlink"/>
                  <w:rFonts w:cs="Tahoma"/>
                  <w:szCs w:val="20"/>
                </w:rPr>
                <w:t>IFCCHBA</w:t>
              </w:r>
              <w:r>
                <w:rPr>
                  <w:rStyle w:val="Hyperlink"/>
                  <w:rFonts w:cs="Tahoma"/>
                  <w:szCs w:val="20"/>
                </w:rPr>
                <w:t>M</w:t>
              </w:r>
              <w:r w:rsidRPr="0084431C">
                <w:rPr>
                  <w:rStyle w:val="Hyperlink"/>
                  <w:rFonts w:cs="Tahoma"/>
                  <w:szCs w:val="20"/>
                </w:rPr>
                <w:t>DM_DAT</w:t>
              </w:r>
            </w:hyperlink>
            <w:r>
              <w:rPr>
                <w:rFonts w:cs="Tahoma"/>
                <w:szCs w:val="20"/>
              </w:rPr>
              <w:t xml:space="preserve"> &lt; </w:t>
            </w:r>
            <w:hyperlink w:anchor="_RARTH_DAT" w:history="1">
              <w:r w:rsidRPr="0084431C">
                <w:rPr>
                  <w:rStyle w:val="Hyperlink"/>
                  <w:rFonts w:cs="Tahoma"/>
                  <w:szCs w:val="20"/>
                </w:rPr>
                <w:t>DM_DAT</w:t>
              </w:r>
            </w:hyperlink>
          </w:p>
          <w:p w14:paraId="64643015" w14:textId="2F6A034F" w:rsidR="00F96BB8" w:rsidRDefault="00F96BB8" w:rsidP="004420FB">
            <w:pPr>
              <w:rPr>
                <w:rFonts w:cs="Tahoma"/>
                <w:szCs w:val="20"/>
              </w:rPr>
            </w:pPr>
            <w:r>
              <w:rPr>
                <w:rFonts w:cs="Tahoma"/>
                <w:szCs w:val="20"/>
              </w:rPr>
              <w:t xml:space="preserve">AND </w:t>
            </w:r>
          </w:p>
          <w:p w14:paraId="27A1C32E" w14:textId="61946817" w:rsidR="00F96BB8" w:rsidRDefault="00F96BB8" w:rsidP="004420FB">
            <w:pPr>
              <w:rPr>
                <w:rFonts w:cs="Tahoma"/>
                <w:szCs w:val="20"/>
              </w:rPr>
            </w:pPr>
            <w:r w:rsidRPr="00446695">
              <w:rPr>
                <w:rFonts w:cs="Tahoma"/>
                <w:szCs w:val="20"/>
              </w:rPr>
              <w:t xml:space="preserve">If </w:t>
            </w:r>
            <w:hyperlink w:anchor="_IFCCHBADM_DAT" w:history="1">
              <w:r w:rsidRPr="0084431C">
                <w:rPr>
                  <w:rStyle w:val="Hyperlink"/>
                  <w:rFonts w:cs="Tahoma"/>
                  <w:szCs w:val="20"/>
                </w:rPr>
                <w:t>IFCCHBA</w:t>
              </w:r>
              <w:r>
                <w:rPr>
                  <w:rStyle w:val="Hyperlink"/>
                  <w:rFonts w:cs="Tahoma"/>
                  <w:szCs w:val="20"/>
                </w:rPr>
                <w:t>M</w:t>
              </w:r>
              <w:r w:rsidRPr="0084431C">
                <w:rPr>
                  <w:rStyle w:val="Hyperlink"/>
                  <w:rFonts w:cs="Tahoma"/>
                  <w:szCs w:val="20"/>
                </w:rPr>
                <w:t>DM_DAT</w:t>
              </w:r>
            </w:hyperlink>
            <w:r w:rsidRPr="00446695">
              <w:rPr>
                <w:rFonts w:cs="Tahoma"/>
                <w:szCs w:val="20"/>
              </w:rPr>
              <w:t xml:space="preserve"> </w:t>
            </w:r>
            <w:r>
              <w:rPr>
                <w:rFonts w:cs="Tahoma"/>
                <w:szCs w:val="20"/>
              </w:rPr>
              <w:t xml:space="preserve">&lt;= </w:t>
            </w:r>
            <w:hyperlink w:anchor="_Payment_Period_End" w:history="1">
              <w:r w:rsidRPr="008E4D18">
                <w:rPr>
                  <w:rStyle w:val="Hyperlink"/>
                  <w:rFonts w:cs="Arial"/>
                </w:rPr>
                <w:t>PPED</w:t>
              </w:r>
            </w:hyperlink>
            <w:r w:rsidRPr="006419DC">
              <w:rPr>
                <w:rStyle w:val="Hyperlink"/>
                <w:rFonts w:cs="Arial"/>
                <w:color w:val="auto"/>
                <w:u w:val="none"/>
              </w:rPr>
              <w:t>)</w:t>
            </w:r>
          </w:p>
          <w:p w14:paraId="56A8980F" w14:textId="156A14A6" w:rsidR="00F96BB8" w:rsidRDefault="00F96BB8" w:rsidP="004420FB">
            <w:pPr>
              <w:rPr>
                <w:rFonts w:cs="Tahoma"/>
                <w:szCs w:val="20"/>
              </w:rPr>
            </w:pPr>
          </w:p>
          <w:p w14:paraId="5580EE74" w14:textId="17FBCD7A" w:rsidR="00F96BB8" w:rsidRDefault="00F96BB8" w:rsidP="004420FB">
            <w:pPr>
              <w:rPr>
                <w:rFonts w:cs="Tahoma"/>
                <w:szCs w:val="20"/>
              </w:rPr>
            </w:pPr>
            <w:r>
              <w:rPr>
                <w:rFonts w:cs="Tahoma"/>
                <w:szCs w:val="20"/>
              </w:rPr>
              <w:t>OR</w:t>
            </w:r>
          </w:p>
          <w:p w14:paraId="1819CC6F" w14:textId="320691CB" w:rsidR="00F96BB8" w:rsidRDefault="00F96BB8" w:rsidP="004420FB">
            <w:pPr>
              <w:rPr>
                <w:rFonts w:cs="Tahoma"/>
                <w:szCs w:val="20"/>
              </w:rPr>
            </w:pPr>
          </w:p>
          <w:p w14:paraId="16B9860A" w14:textId="0CCA54AE" w:rsidR="00F96BB8" w:rsidRDefault="00F96BB8"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RARTH_DAT" w:history="1">
              <w:r w:rsidRPr="0084431C">
                <w:rPr>
                  <w:rStyle w:val="Hyperlink"/>
                  <w:rFonts w:cs="Tahoma"/>
                  <w:szCs w:val="20"/>
                </w:rPr>
                <w:t>DM_DAT</w:t>
              </w:r>
            </w:hyperlink>
          </w:p>
          <w:p w14:paraId="2EF236A7" w14:textId="4FB21CEC" w:rsidR="00F96BB8" w:rsidRDefault="00F96BB8" w:rsidP="004420FB">
            <w:pPr>
              <w:rPr>
                <w:rFonts w:cs="Tahoma"/>
                <w:szCs w:val="20"/>
              </w:rPr>
            </w:pPr>
            <w:r>
              <w:rPr>
                <w:rFonts w:cs="Tahoma"/>
                <w:szCs w:val="20"/>
              </w:rPr>
              <w:t>AND</w:t>
            </w:r>
          </w:p>
          <w:p w14:paraId="58F29FC0" w14:textId="1EDCAB18" w:rsidR="00633930" w:rsidRDefault="00F96BB8"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Payment_Period_End" w:history="1">
              <w:r w:rsidRPr="008E4D18">
                <w:rPr>
                  <w:rStyle w:val="Hyperlink"/>
                  <w:rFonts w:cs="Arial"/>
                </w:rPr>
                <w:t>PPED</w:t>
              </w:r>
            </w:hyperlink>
            <w:r>
              <w:rPr>
                <w:rFonts w:cs="Tahoma"/>
                <w:szCs w:val="20"/>
              </w:rPr>
              <w:t>))</w:t>
            </w:r>
          </w:p>
        </w:tc>
        <w:sdt>
          <w:sdtPr>
            <w:rPr>
              <w:rFonts w:cs="Arial"/>
              <w:szCs w:val="20"/>
            </w:rPr>
            <w:id w:val="997854481"/>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6EE75FE4" w14:textId="3327B919" w:rsidR="00F96BB8" w:rsidRDefault="00F96BB8" w:rsidP="004420FB">
                <w:pPr>
                  <w:jc w:val="center"/>
                  <w:rPr>
                    <w:rFonts w:cs="Arial"/>
                    <w:szCs w:val="20"/>
                  </w:rPr>
                </w:pPr>
                <w:r w:rsidRPr="00B031AF">
                  <w:rPr>
                    <w:rFonts w:cs="Arial"/>
                    <w:szCs w:val="20"/>
                  </w:rPr>
                  <w:t>Select</w:t>
                </w:r>
              </w:p>
            </w:tc>
          </w:sdtContent>
        </w:sdt>
        <w:sdt>
          <w:sdtPr>
            <w:rPr>
              <w:rFonts w:cs="Arial"/>
              <w:szCs w:val="20"/>
            </w:rPr>
            <w:id w:val="-1712874686"/>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3D56912F" w14:textId="7DBA9F5D" w:rsidR="00F96BB8" w:rsidRDefault="00F96BB8" w:rsidP="004420FB">
                <w:pPr>
                  <w:jc w:val="center"/>
                  <w:rPr>
                    <w:rFonts w:cs="Arial"/>
                    <w:szCs w:val="20"/>
                  </w:rPr>
                </w:pPr>
                <w:r w:rsidRPr="00B031AF">
                  <w:rPr>
                    <w:rFonts w:cs="Arial"/>
                    <w:szCs w:val="20"/>
                  </w:rPr>
                  <w:t>Next rule</w:t>
                </w:r>
              </w:p>
            </w:tc>
          </w:sdtContent>
        </w:sdt>
        <w:tc>
          <w:tcPr>
            <w:tcW w:w="1876" w:type="pct"/>
            <w:shd w:val="clear" w:color="auto" w:fill="DDEEFF"/>
            <w:tcMar>
              <w:top w:w="57" w:type="dxa"/>
              <w:bottom w:w="57" w:type="dxa"/>
            </w:tcMar>
            <w:vAlign w:val="center"/>
          </w:tcPr>
          <w:p w14:paraId="49515F73" w14:textId="71860741" w:rsidR="00F96BB8" w:rsidRDefault="00A91ABE" w:rsidP="004420FB">
            <w:pPr>
              <w:rPr>
                <w:rFonts w:cs="Arial"/>
                <w:szCs w:val="20"/>
              </w:rPr>
            </w:pPr>
            <w:sdt>
              <w:sdtPr>
                <w:rPr>
                  <w:rFonts w:cs="Arial"/>
                  <w:szCs w:val="20"/>
                </w:rPr>
                <w:alias w:val="Action"/>
                <w:tag w:val="Action"/>
                <w:id w:val="-1299831024"/>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sidRPr="00B031AF">
              <w:rPr>
                <w:rFonts w:cs="Arial"/>
                <w:szCs w:val="20"/>
              </w:rPr>
              <w:t xml:space="preserve"> patients </w:t>
            </w:r>
            <w:r w:rsidR="00F96BB8">
              <w:rPr>
                <w:rFonts w:cs="Arial"/>
                <w:szCs w:val="20"/>
              </w:rPr>
              <w:t>passed to this rule</w:t>
            </w:r>
            <w:r w:rsidR="00F96BB8" w:rsidRPr="00B031AF">
              <w:rPr>
                <w:rFonts w:cs="Arial"/>
                <w:szCs w:val="20"/>
              </w:rPr>
              <w:t xml:space="preserve"> </w:t>
            </w:r>
            <w:r w:rsidR="00F96BB8">
              <w:rPr>
                <w:rFonts w:cs="Arial"/>
                <w:szCs w:val="20"/>
              </w:rPr>
              <w:t xml:space="preserve">who were diagnosed with diabetes on or after the quality service start date and who meet </w:t>
            </w:r>
            <w:sdt>
              <w:sdtPr>
                <w:rPr>
                  <w:rFonts w:cs="Arial"/>
                  <w:color w:val="000000"/>
                  <w:szCs w:val="20"/>
                </w:rPr>
                <w:alias w:val="Criteria"/>
                <w:tag w:val="Criteria"/>
                <w:id w:val="-8255932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6BB8">
                  <w:rPr>
                    <w:rFonts w:cs="Arial"/>
                    <w:color w:val="000000"/>
                    <w:szCs w:val="20"/>
                  </w:rPr>
                  <w:t>either of the criteria</w:t>
                </w:r>
              </w:sdtContent>
            </w:sdt>
            <w:r w:rsidR="00F96BB8">
              <w:rPr>
                <w:rFonts w:cs="Arial"/>
                <w:szCs w:val="20"/>
              </w:rPr>
              <w:t xml:space="preserve"> below:</w:t>
            </w:r>
          </w:p>
          <w:p w14:paraId="77797AFB" w14:textId="3DD14F43" w:rsidR="00633930" w:rsidRDefault="00633930" w:rsidP="004420FB">
            <w:pPr>
              <w:rPr>
                <w:rFonts w:cs="Arial"/>
                <w:color w:val="000000"/>
                <w:szCs w:val="20"/>
              </w:rPr>
            </w:pPr>
          </w:p>
          <w:p w14:paraId="51C7AD25" w14:textId="66534B02" w:rsidR="00F96BB8" w:rsidRDefault="00F96BB8" w:rsidP="004420FB">
            <w:pPr>
              <w:pStyle w:val="ListParagraph"/>
              <w:numPr>
                <w:ilvl w:val="0"/>
                <w:numId w:val="20"/>
              </w:numPr>
              <w:ind w:left="459" w:hanging="283"/>
              <w:rPr>
                <w:rFonts w:cs="Arial"/>
                <w:color w:val="000000"/>
                <w:szCs w:val="20"/>
              </w:rPr>
            </w:pPr>
            <w:r>
              <w:rPr>
                <w:rFonts w:cs="Arial"/>
                <w:color w:val="000000"/>
                <w:szCs w:val="20"/>
              </w:rPr>
              <w:t>Their earliest IFCC-HbA1c reading recorded since the quality service start date was before they were diagnosed with diabetes and was up to and including the payment period end date.</w:t>
            </w:r>
          </w:p>
          <w:p w14:paraId="536A86EB" w14:textId="4260C4D8" w:rsidR="00B459F5" w:rsidRPr="00EF2A35" w:rsidRDefault="00F96BB8" w:rsidP="00EF2A35">
            <w:pPr>
              <w:pStyle w:val="ListParagraph"/>
              <w:numPr>
                <w:ilvl w:val="0"/>
                <w:numId w:val="20"/>
              </w:numPr>
              <w:ind w:left="459" w:hanging="283"/>
              <w:rPr>
                <w:rFonts w:cs="Arial"/>
                <w:color w:val="000000"/>
                <w:szCs w:val="20"/>
              </w:rPr>
            </w:pPr>
            <w:r>
              <w:rPr>
                <w:rFonts w:cs="Arial"/>
                <w:color w:val="000000"/>
                <w:szCs w:val="20"/>
              </w:rPr>
              <w:t>Their earliest fasting plasma glucose test recorded since the quality service start date was before they were diagnosed with diabetes and was up to and including the payment period end date.</w:t>
            </w:r>
          </w:p>
          <w:p w14:paraId="2F061ED9" w14:textId="156C7D18" w:rsidR="00633930" w:rsidRPr="00B459F5" w:rsidRDefault="00633930" w:rsidP="0070664D">
            <w:pPr>
              <w:pStyle w:val="ListParagraph"/>
              <w:ind w:left="536"/>
            </w:pPr>
          </w:p>
          <w:p w14:paraId="3D0C8C85" w14:textId="765B6902" w:rsidR="00F96BB8" w:rsidRDefault="00A91ABE" w:rsidP="004420FB">
            <w:pPr>
              <w:rPr>
                <w:rFonts w:cs="Arial"/>
                <w:szCs w:val="20"/>
              </w:rPr>
            </w:pPr>
            <w:sdt>
              <w:sdtPr>
                <w:rPr>
                  <w:rFonts w:cs="Arial"/>
                  <w:szCs w:val="20"/>
                </w:rPr>
                <w:alias w:val="Action"/>
                <w:tag w:val="Action"/>
                <w:id w:val="1572936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177" w:type="pct"/>
            <w:shd w:val="clear" w:color="auto" w:fill="EFEDEF" w:themeFill="accent6" w:themeFillTint="33"/>
          </w:tcPr>
          <w:p w14:paraId="3D10B4C1" w14:textId="28EDF0C4" w:rsidR="00F96BB8" w:rsidRPr="00F96BB8" w:rsidRDefault="00F3272D" w:rsidP="004420FB">
            <w:pPr>
              <w:rPr>
                <w:rFonts w:cs="Arial"/>
                <w:color w:val="B0AAB0" w:themeColor="accent6"/>
                <w:sz w:val="12"/>
                <w:szCs w:val="12"/>
              </w:rPr>
            </w:pPr>
            <w:r>
              <w:rPr>
                <w:rFonts w:cs="Arial"/>
                <w:color w:val="B0AAB0" w:themeColor="accent6"/>
                <w:sz w:val="12"/>
                <w:szCs w:val="12"/>
              </w:rPr>
              <w:t>SX</w:t>
            </w:r>
          </w:p>
        </w:tc>
        <w:tc>
          <w:tcPr>
            <w:tcW w:w="360" w:type="pct"/>
            <w:shd w:val="clear" w:color="auto" w:fill="EFEDEF" w:themeFill="accent6" w:themeFillTint="33"/>
          </w:tcPr>
          <w:p w14:paraId="11E24DD0" w14:textId="4B3A4F31" w:rsidR="00F96BB8" w:rsidRPr="00F96BB8" w:rsidRDefault="00F96BB8" w:rsidP="004420FB">
            <w:pPr>
              <w:rPr>
                <w:rFonts w:cs="Arial"/>
                <w:color w:val="B0AAB0" w:themeColor="accent6"/>
                <w:sz w:val="12"/>
                <w:szCs w:val="12"/>
              </w:rPr>
            </w:pPr>
          </w:p>
        </w:tc>
      </w:tr>
      <w:tr w:rsidR="00DF2566" w:rsidRPr="00F3272D" w14:paraId="047B9292" w14:textId="72330307" w:rsidTr="00EF2A35">
        <w:trPr>
          <w:cantSplit/>
          <w:trHeight w:val="454"/>
        </w:trPr>
        <w:tc>
          <w:tcPr>
            <w:tcW w:w="341" w:type="pct"/>
            <w:shd w:val="clear" w:color="auto" w:fill="auto"/>
            <w:tcMar>
              <w:top w:w="57" w:type="dxa"/>
              <w:bottom w:w="57" w:type="dxa"/>
            </w:tcMar>
            <w:vAlign w:val="center"/>
          </w:tcPr>
          <w:p w14:paraId="245EA8BB" w14:textId="7F8E713A" w:rsidR="00DF2566" w:rsidRPr="00B031AF" w:rsidRDefault="00DF2566" w:rsidP="00DF2566">
            <w:pPr>
              <w:numPr>
                <w:ilvl w:val="0"/>
                <w:numId w:val="6"/>
              </w:numPr>
              <w:jc w:val="center"/>
              <w:rPr>
                <w:rFonts w:cs="Arial"/>
                <w:szCs w:val="20"/>
              </w:rPr>
            </w:pPr>
          </w:p>
        </w:tc>
        <w:tc>
          <w:tcPr>
            <w:tcW w:w="1482" w:type="pct"/>
            <w:shd w:val="clear" w:color="auto" w:fill="auto"/>
            <w:tcMar>
              <w:top w:w="57" w:type="dxa"/>
              <w:bottom w:w="57" w:type="dxa"/>
            </w:tcMar>
            <w:vAlign w:val="center"/>
          </w:tcPr>
          <w:p w14:paraId="5E7BE1ED" w14:textId="360CB310" w:rsidR="00DF2566" w:rsidRDefault="00DF2566" w:rsidP="00DF2566">
            <w:pPr>
              <w:rPr>
                <w:rFonts w:cs="Tahoma"/>
              </w:rPr>
            </w:pPr>
            <w:r>
              <w:rPr>
                <w:rFonts w:cs="Tahoma"/>
              </w:rPr>
              <w:t xml:space="preserve">If </w:t>
            </w:r>
            <w:hyperlink w:anchor="_NDHPU_DAT" w:history="1">
              <w:r w:rsidRPr="00961E7C">
                <w:rPr>
                  <w:rStyle w:val="Hyperlink"/>
                  <w:rFonts w:cs="Tahoma"/>
                </w:rPr>
                <w:t>NDHPU_DAT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519732B0" w14:textId="18F51B64" w:rsidR="00DF2566" w:rsidRDefault="00DF2566" w:rsidP="00DF2566">
                <w:pPr>
                  <w:jc w:val="center"/>
                  <w:rPr>
                    <w:rFonts w:cs="Arial"/>
                    <w:szCs w:val="20"/>
                  </w:rPr>
                </w:pPr>
                <w:r>
                  <w:rPr>
                    <w:rFonts w:cs="Arial"/>
                    <w:szCs w:val="20"/>
                  </w:rPr>
                  <w:t>Reject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308071DD" w14:textId="50201FE2" w:rsidR="00DF2566" w:rsidRDefault="00DF2566" w:rsidP="00DF2566">
                <w:pPr>
                  <w:jc w:val="center"/>
                  <w:rPr>
                    <w:rFonts w:cs="Arial"/>
                    <w:szCs w:val="20"/>
                  </w:rPr>
                </w:pPr>
                <w:r>
                  <w:rPr>
                    <w:rFonts w:cs="Arial"/>
                    <w:szCs w:val="20"/>
                  </w:rPr>
                  <w:t>Next rule</w:t>
                </w:r>
              </w:p>
            </w:tc>
          </w:sdtContent>
        </w:sdt>
        <w:tc>
          <w:tcPr>
            <w:tcW w:w="1876" w:type="pct"/>
            <w:shd w:val="clear" w:color="auto" w:fill="DDEEFF"/>
            <w:tcMar>
              <w:top w:w="57" w:type="dxa"/>
              <w:bottom w:w="57" w:type="dxa"/>
            </w:tcMar>
            <w:vAlign w:val="center"/>
          </w:tcPr>
          <w:p w14:paraId="4A9D02A7" w14:textId="7F6CE687" w:rsidR="00DF2566" w:rsidRDefault="00A91ABE" w:rsidP="00DF2566">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DF2566">
                  <w:rPr>
                    <w:rFonts w:cs="Arial"/>
                    <w:szCs w:val="20"/>
                  </w:rPr>
                  <w:t>Reject</w:t>
                </w:r>
              </w:sdtContent>
            </w:sdt>
            <w:r w:rsidR="00DF2566">
              <w:rPr>
                <w:rFonts w:cs="Arial"/>
                <w:szCs w:val="20"/>
              </w:rPr>
              <w:t xml:space="preserve"> patients passed to this rule for whom </w:t>
            </w:r>
            <w:r w:rsidR="00DF2566" w:rsidRPr="004125C1">
              <w:rPr>
                <w:rFonts w:cs="Arial"/>
                <w:color w:val="000000"/>
                <w:szCs w:val="20"/>
                <w:lang w:eastAsia="en-GB"/>
              </w:rPr>
              <w:t>non-diabetic hyperglycaemia</w:t>
            </w:r>
            <w:r w:rsidR="00DF2566">
              <w:rPr>
                <w:rFonts w:cs="Arial"/>
                <w:szCs w:val="20"/>
              </w:rPr>
              <w:t xml:space="preserve"> quality indicator care was unsuitable in the 12 months leading up to and including the payment period end date. </w:t>
            </w: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Pr>
                    <w:rFonts w:cs="Arial"/>
                    <w:szCs w:val="20"/>
                  </w:rPr>
                  <w:t>Pass all remaining patients to the next rule.</w:t>
                </w:r>
              </w:sdtContent>
            </w:sdt>
          </w:p>
        </w:tc>
        <w:tc>
          <w:tcPr>
            <w:tcW w:w="177" w:type="pct"/>
            <w:shd w:val="clear" w:color="auto" w:fill="EFEDEF" w:themeFill="accent6" w:themeFillTint="33"/>
          </w:tcPr>
          <w:p w14:paraId="3D9ABE76" w14:textId="70649133" w:rsidR="00DF2566" w:rsidRPr="00F3272D" w:rsidRDefault="00DF2566" w:rsidP="00DF2566">
            <w:pPr>
              <w:rPr>
                <w:rFonts w:cs="Arial"/>
                <w:color w:val="B0AAB0" w:themeColor="accent6"/>
                <w:sz w:val="12"/>
                <w:szCs w:val="12"/>
              </w:rPr>
            </w:pPr>
            <w:r w:rsidRPr="00F3272D">
              <w:rPr>
                <w:color w:val="B0AAB0" w:themeColor="accent6"/>
                <w:sz w:val="12"/>
                <w:szCs w:val="12"/>
              </w:rPr>
              <w:t>PG</w:t>
            </w:r>
          </w:p>
        </w:tc>
        <w:tc>
          <w:tcPr>
            <w:tcW w:w="360" w:type="pct"/>
            <w:shd w:val="clear" w:color="auto" w:fill="EFEDEF" w:themeFill="accent6" w:themeFillTint="33"/>
          </w:tcPr>
          <w:p w14:paraId="0C919577" w14:textId="2FB29CB8" w:rsidR="00DF2566" w:rsidRPr="00F3272D" w:rsidRDefault="00DF2566" w:rsidP="00DF2566">
            <w:pPr>
              <w:rPr>
                <w:rFonts w:cs="Arial"/>
                <w:color w:val="B0AAB0" w:themeColor="accent6"/>
                <w:sz w:val="12"/>
                <w:szCs w:val="12"/>
              </w:rPr>
            </w:pPr>
            <w:r w:rsidRPr="00F3272D">
              <w:rPr>
                <w:color w:val="B0AAB0" w:themeColor="accent6"/>
                <w:sz w:val="12"/>
                <w:szCs w:val="12"/>
              </w:rPr>
              <w:t>NDHPU</w:t>
            </w:r>
          </w:p>
        </w:tc>
      </w:tr>
      <w:tr w:rsidR="00DF2566" w:rsidRPr="00F3272D" w14:paraId="4713BE03" w14:textId="54F03B73" w:rsidTr="00EF2A35">
        <w:trPr>
          <w:cantSplit/>
          <w:trHeight w:val="454"/>
        </w:trPr>
        <w:tc>
          <w:tcPr>
            <w:tcW w:w="341" w:type="pct"/>
            <w:shd w:val="clear" w:color="auto" w:fill="auto"/>
            <w:tcMar>
              <w:top w:w="57" w:type="dxa"/>
              <w:bottom w:w="57" w:type="dxa"/>
            </w:tcMar>
            <w:vAlign w:val="center"/>
          </w:tcPr>
          <w:p w14:paraId="6A1096D2" w14:textId="2A08089F" w:rsidR="00DF2566" w:rsidRPr="00B031AF" w:rsidRDefault="00DF2566" w:rsidP="00DF2566">
            <w:pPr>
              <w:numPr>
                <w:ilvl w:val="0"/>
                <w:numId w:val="6"/>
              </w:numPr>
              <w:jc w:val="center"/>
              <w:rPr>
                <w:rFonts w:cs="Arial"/>
                <w:szCs w:val="20"/>
              </w:rPr>
            </w:pPr>
          </w:p>
        </w:tc>
        <w:tc>
          <w:tcPr>
            <w:tcW w:w="1482" w:type="pct"/>
            <w:shd w:val="clear" w:color="auto" w:fill="auto"/>
            <w:tcMar>
              <w:top w:w="57" w:type="dxa"/>
              <w:bottom w:w="57" w:type="dxa"/>
            </w:tcMar>
            <w:vAlign w:val="center"/>
          </w:tcPr>
          <w:p w14:paraId="1976F286" w14:textId="0D0711D0" w:rsidR="00DF2566" w:rsidRPr="00446695" w:rsidRDefault="00DF2566" w:rsidP="00DF2566">
            <w:pPr>
              <w:rPr>
                <w:rFonts w:cs="Tahoma"/>
                <w:szCs w:val="20"/>
              </w:rPr>
            </w:pPr>
            <w:r>
              <w:rPr>
                <w:rFonts w:cs="Tahoma"/>
              </w:rPr>
              <w:t xml:space="preserve">If </w:t>
            </w:r>
            <w:hyperlink w:anchor="_GLUCDEC_DAT" w:history="1">
              <w:r w:rsidRPr="00A30A32">
                <w:rPr>
                  <w:rStyle w:val="Hyperlink"/>
                  <w:rFonts w:cs="Tahoma"/>
                </w:rPr>
                <w:t>GLUCDEC_DAT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0342B84E" w14:textId="4DAFB834" w:rsidR="00DF2566" w:rsidRDefault="00DF2566" w:rsidP="00DF2566">
                <w:pPr>
                  <w:jc w:val="cente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31A52F99" w14:textId="229856AF" w:rsidR="00DF2566" w:rsidRDefault="00DF2566" w:rsidP="00DF2566">
                <w:pPr>
                  <w:jc w:val="center"/>
                  <w:rPr>
                    <w:rFonts w:cs="Arial"/>
                    <w:szCs w:val="20"/>
                  </w:rPr>
                </w:pPr>
                <w:r>
                  <w:rPr>
                    <w:rFonts w:cs="Arial"/>
                    <w:szCs w:val="20"/>
                  </w:rPr>
                  <w:t>Next rule</w:t>
                </w:r>
              </w:p>
            </w:tc>
          </w:sdtContent>
        </w:sdt>
        <w:tc>
          <w:tcPr>
            <w:tcW w:w="1876" w:type="pct"/>
            <w:shd w:val="clear" w:color="auto" w:fill="DDEEFF"/>
            <w:tcMar>
              <w:top w:w="57" w:type="dxa"/>
              <w:bottom w:w="57" w:type="dxa"/>
            </w:tcMar>
            <w:vAlign w:val="center"/>
          </w:tcPr>
          <w:p w14:paraId="291FE152" w14:textId="028F3A67" w:rsidR="00DF2566" w:rsidRDefault="00A91ABE" w:rsidP="00DF2566">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DF2566">
                  <w:rPr>
                    <w:rFonts w:cs="Arial"/>
                    <w:szCs w:val="20"/>
                  </w:rPr>
                  <w:t>Reject</w:t>
                </w:r>
              </w:sdtContent>
            </w:sdt>
            <w:r w:rsidR="00DF2566">
              <w:rPr>
                <w:rFonts w:cs="Arial"/>
                <w:szCs w:val="20"/>
              </w:rPr>
              <w:t xml:space="preserve"> patients passed to this rule who </w:t>
            </w:r>
            <w:r w:rsidR="00DF2566">
              <w:rPr>
                <w:rFonts w:cs="Arial"/>
                <w:iCs/>
                <w:color w:val="000000"/>
                <w:szCs w:val="20"/>
                <w:lang w:eastAsia="en-GB"/>
              </w:rPr>
              <w:t>chose not to receive a blood glucose test</w:t>
            </w:r>
            <w:r w:rsidR="00DF2566">
              <w:rPr>
                <w:rFonts w:cs="Arial"/>
                <w:szCs w:val="20"/>
              </w:rPr>
              <w:t xml:space="preserve"> in the 12 months leading up to and including the payment period end date.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Pr>
                    <w:rFonts w:cs="Arial"/>
                    <w:szCs w:val="20"/>
                  </w:rPr>
                  <w:t>Pass all remaining patients to the next rule.</w:t>
                </w:r>
              </w:sdtContent>
            </w:sdt>
          </w:p>
        </w:tc>
        <w:tc>
          <w:tcPr>
            <w:tcW w:w="177" w:type="pct"/>
            <w:shd w:val="clear" w:color="auto" w:fill="EFEDEF" w:themeFill="accent6" w:themeFillTint="33"/>
          </w:tcPr>
          <w:p w14:paraId="5D739912" w14:textId="27300D13" w:rsidR="00DF2566" w:rsidRPr="00F3272D" w:rsidRDefault="00DF2566" w:rsidP="00DF2566">
            <w:pPr>
              <w:rPr>
                <w:rFonts w:cs="Arial"/>
                <w:color w:val="B0AAB0" w:themeColor="accent6"/>
                <w:sz w:val="12"/>
                <w:szCs w:val="12"/>
              </w:rPr>
            </w:pPr>
            <w:r w:rsidRPr="00F3272D">
              <w:rPr>
                <w:color w:val="B0AAB0" w:themeColor="accent6"/>
                <w:sz w:val="12"/>
                <w:szCs w:val="12"/>
              </w:rPr>
              <w:t>PS</w:t>
            </w:r>
          </w:p>
        </w:tc>
        <w:tc>
          <w:tcPr>
            <w:tcW w:w="360" w:type="pct"/>
            <w:shd w:val="clear" w:color="auto" w:fill="EFEDEF" w:themeFill="accent6" w:themeFillTint="33"/>
          </w:tcPr>
          <w:p w14:paraId="023CD0BD" w14:textId="34239AA3" w:rsidR="00DF2566" w:rsidRPr="00F3272D" w:rsidRDefault="00DF2566" w:rsidP="00DF2566">
            <w:pPr>
              <w:rPr>
                <w:rFonts w:cs="Arial"/>
                <w:color w:val="B0AAB0" w:themeColor="accent6"/>
                <w:sz w:val="12"/>
                <w:szCs w:val="12"/>
              </w:rPr>
            </w:pPr>
            <w:r w:rsidRPr="00F3272D">
              <w:rPr>
                <w:color w:val="B0AAB0" w:themeColor="accent6"/>
                <w:sz w:val="12"/>
                <w:szCs w:val="12"/>
              </w:rPr>
              <w:t>GLUCDEC</w:t>
            </w:r>
          </w:p>
        </w:tc>
      </w:tr>
      <w:tr w:rsidR="00DF2566" w:rsidRPr="00F3272D" w14:paraId="70D99B47" w14:textId="4B172B55" w:rsidTr="00EF2A35">
        <w:trPr>
          <w:cantSplit/>
          <w:trHeight w:val="454"/>
        </w:trPr>
        <w:tc>
          <w:tcPr>
            <w:tcW w:w="341" w:type="pct"/>
            <w:shd w:val="clear" w:color="auto" w:fill="auto"/>
            <w:tcMar>
              <w:top w:w="57" w:type="dxa"/>
              <w:bottom w:w="57" w:type="dxa"/>
            </w:tcMar>
            <w:vAlign w:val="center"/>
          </w:tcPr>
          <w:p w14:paraId="3CC6D73D" w14:textId="1F259B9F" w:rsidR="00DF2566" w:rsidRPr="00B031AF" w:rsidRDefault="00DF2566" w:rsidP="00DF2566">
            <w:pPr>
              <w:numPr>
                <w:ilvl w:val="0"/>
                <w:numId w:val="6"/>
              </w:numPr>
              <w:jc w:val="center"/>
              <w:rPr>
                <w:rFonts w:cs="Arial"/>
                <w:szCs w:val="20"/>
              </w:rPr>
            </w:pPr>
          </w:p>
        </w:tc>
        <w:tc>
          <w:tcPr>
            <w:tcW w:w="1482" w:type="pct"/>
            <w:shd w:val="clear" w:color="auto" w:fill="auto"/>
            <w:tcMar>
              <w:top w:w="57" w:type="dxa"/>
              <w:bottom w:w="57" w:type="dxa"/>
            </w:tcMar>
            <w:vAlign w:val="center"/>
          </w:tcPr>
          <w:p w14:paraId="333C1986" w14:textId="7475579D" w:rsidR="00DF2566" w:rsidRDefault="00DF2566" w:rsidP="00DF2566">
            <w:pPr>
              <w:rPr>
                <w:rFonts w:cs="Tahoma"/>
              </w:rPr>
            </w:pPr>
            <w:r>
              <w:rPr>
                <w:rFonts w:cs="Tahoma"/>
              </w:rPr>
              <w:t xml:space="preserve">If </w:t>
            </w:r>
            <w:hyperlink w:anchor="_NDHPCADEC_DAT" w:history="1">
              <w:r w:rsidRPr="00C47D54">
                <w:rPr>
                  <w:rStyle w:val="Hyperlink"/>
                  <w:rFonts w:cs="Tahoma"/>
                </w:rPr>
                <w:t>NDHPCADEC_DAT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98222723"/>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23AC05C5" w14:textId="64A9B6BF" w:rsidR="00DF2566" w:rsidRDefault="00DF2566" w:rsidP="00DF2566">
                <w:pPr>
                  <w:jc w:val="center"/>
                  <w:rPr>
                    <w:rFonts w:cs="Arial"/>
                    <w:szCs w:val="20"/>
                  </w:rPr>
                </w:pPr>
                <w:r>
                  <w:rPr>
                    <w:rFonts w:cs="Arial"/>
                    <w:szCs w:val="20"/>
                  </w:rPr>
                  <w:t>Reject</w:t>
                </w:r>
              </w:p>
            </w:tc>
          </w:sdtContent>
        </w:sdt>
        <w:sdt>
          <w:sdtPr>
            <w:rPr>
              <w:rFonts w:cs="Arial"/>
              <w:szCs w:val="20"/>
            </w:rPr>
            <w:id w:val="1500158593"/>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1966131C" w14:textId="6D28B689" w:rsidR="00DF2566" w:rsidRDefault="00DF2566" w:rsidP="00DF2566">
                <w:pPr>
                  <w:jc w:val="center"/>
                  <w:rPr>
                    <w:rFonts w:cs="Arial"/>
                    <w:szCs w:val="20"/>
                  </w:rPr>
                </w:pPr>
                <w:r>
                  <w:rPr>
                    <w:rFonts w:cs="Arial"/>
                    <w:szCs w:val="20"/>
                  </w:rPr>
                  <w:t>Next rule</w:t>
                </w:r>
              </w:p>
            </w:tc>
          </w:sdtContent>
        </w:sdt>
        <w:tc>
          <w:tcPr>
            <w:tcW w:w="1876" w:type="pct"/>
            <w:shd w:val="clear" w:color="auto" w:fill="DDEEFF"/>
            <w:tcMar>
              <w:top w:w="57" w:type="dxa"/>
              <w:bottom w:w="57" w:type="dxa"/>
            </w:tcMar>
            <w:vAlign w:val="center"/>
          </w:tcPr>
          <w:p w14:paraId="7BF7EA04" w14:textId="7EC55416" w:rsidR="00DF2566" w:rsidRDefault="00A91ABE" w:rsidP="00DF2566">
            <w:pPr>
              <w:rPr>
                <w:rFonts w:cs="Arial"/>
                <w:szCs w:val="20"/>
              </w:rPr>
            </w:pPr>
            <w:sdt>
              <w:sdtPr>
                <w:rPr>
                  <w:rFonts w:cs="Arial"/>
                  <w:szCs w:val="20"/>
                </w:rPr>
                <w:alias w:val="Action"/>
                <w:tag w:val="Action"/>
                <w:id w:val="-341935547"/>
                <w:comboBox>
                  <w:listItem w:value="Choose an item."/>
                  <w:listItem w:displayText="Select" w:value="Select"/>
                  <w:listItem w:displayText="Reject" w:value="Reject"/>
                  <w:listItem w:displayText="Pass to the next rule all" w:value="Pass to the next rule all"/>
                </w:comboBox>
              </w:sdtPr>
              <w:sdtEndPr/>
              <w:sdtContent>
                <w:r w:rsidR="00DF2566">
                  <w:rPr>
                    <w:rFonts w:cs="Arial"/>
                    <w:szCs w:val="20"/>
                  </w:rPr>
                  <w:t>Reject</w:t>
                </w:r>
              </w:sdtContent>
            </w:sdt>
            <w:r w:rsidR="00DF2566">
              <w:rPr>
                <w:rFonts w:cs="Arial"/>
                <w:szCs w:val="20"/>
              </w:rPr>
              <w:t xml:space="preserve"> patients passed to this rule who chose not to receive </w:t>
            </w:r>
            <w:r w:rsidR="00DF2566" w:rsidRPr="004125C1">
              <w:rPr>
                <w:rFonts w:cs="Arial"/>
                <w:color w:val="000000"/>
                <w:szCs w:val="20"/>
                <w:lang w:eastAsia="en-GB"/>
              </w:rPr>
              <w:t>non-diabetic hyperglycaemia</w:t>
            </w:r>
            <w:r w:rsidR="00DF2566">
              <w:rPr>
                <w:rFonts w:cs="Arial"/>
                <w:szCs w:val="20"/>
              </w:rPr>
              <w:t xml:space="preserve"> quality indicator care in the 12 months leading up to and including the payment period end date. </w:t>
            </w:r>
            <w:sdt>
              <w:sdtPr>
                <w:rPr>
                  <w:rFonts w:cs="Arial"/>
                  <w:szCs w:val="20"/>
                </w:rPr>
                <w:alias w:val="Action"/>
                <w:tag w:val="Action"/>
                <w:id w:val="391088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Pr>
                    <w:rFonts w:cs="Arial"/>
                    <w:szCs w:val="20"/>
                  </w:rPr>
                  <w:t>Pass all remaining patients to the next rule.</w:t>
                </w:r>
              </w:sdtContent>
            </w:sdt>
          </w:p>
        </w:tc>
        <w:tc>
          <w:tcPr>
            <w:tcW w:w="177" w:type="pct"/>
            <w:shd w:val="clear" w:color="auto" w:fill="EFEDEF" w:themeFill="accent6" w:themeFillTint="33"/>
          </w:tcPr>
          <w:p w14:paraId="1DA31384" w14:textId="3DE1EF6E" w:rsidR="00DF2566" w:rsidRPr="00F3272D" w:rsidRDefault="00DF2566" w:rsidP="00DF2566">
            <w:pPr>
              <w:rPr>
                <w:rFonts w:cs="Arial"/>
                <w:color w:val="B0AAB0" w:themeColor="accent6"/>
                <w:sz w:val="12"/>
                <w:szCs w:val="12"/>
              </w:rPr>
            </w:pPr>
            <w:r w:rsidRPr="00F3272D">
              <w:rPr>
                <w:color w:val="B0AAB0" w:themeColor="accent6"/>
                <w:sz w:val="12"/>
                <w:szCs w:val="12"/>
              </w:rPr>
              <w:t>PG</w:t>
            </w:r>
          </w:p>
        </w:tc>
        <w:tc>
          <w:tcPr>
            <w:tcW w:w="360" w:type="pct"/>
            <w:shd w:val="clear" w:color="auto" w:fill="EFEDEF" w:themeFill="accent6" w:themeFillTint="33"/>
          </w:tcPr>
          <w:p w14:paraId="68ADBD0F" w14:textId="04A50E03" w:rsidR="00DF2566" w:rsidRPr="00F3272D" w:rsidRDefault="00DF2566" w:rsidP="00DF2566">
            <w:pPr>
              <w:rPr>
                <w:rFonts w:cs="Arial"/>
                <w:color w:val="B0AAB0" w:themeColor="accent6"/>
                <w:sz w:val="12"/>
                <w:szCs w:val="12"/>
              </w:rPr>
            </w:pPr>
            <w:r w:rsidRPr="00F3272D">
              <w:rPr>
                <w:color w:val="B0AAB0" w:themeColor="accent6"/>
                <w:sz w:val="12"/>
                <w:szCs w:val="12"/>
              </w:rPr>
              <w:t>NDHPCADEC</w:t>
            </w:r>
          </w:p>
        </w:tc>
      </w:tr>
      <w:tr w:rsidR="00DF2566" w:rsidRPr="00F3272D" w14:paraId="6B436F14" w14:textId="7787B4FB" w:rsidTr="00EF2A35">
        <w:trPr>
          <w:cantSplit/>
          <w:trHeight w:val="454"/>
        </w:trPr>
        <w:tc>
          <w:tcPr>
            <w:tcW w:w="341" w:type="pct"/>
            <w:shd w:val="clear" w:color="auto" w:fill="auto"/>
            <w:tcMar>
              <w:top w:w="57" w:type="dxa"/>
              <w:bottom w:w="57" w:type="dxa"/>
            </w:tcMar>
            <w:vAlign w:val="center"/>
          </w:tcPr>
          <w:p w14:paraId="5E20CD1F" w14:textId="52E63617" w:rsidR="00DF2566" w:rsidRPr="00B031AF" w:rsidRDefault="00DF2566" w:rsidP="00DF2566">
            <w:pPr>
              <w:numPr>
                <w:ilvl w:val="0"/>
                <w:numId w:val="6"/>
              </w:numPr>
              <w:jc w:val="center"/>
              <w:rPr>
                <w:rFonts w:cs="Arial"/>
                <w:szCs w:val="20"/>
              </w:rPr>
            </w:pPr>
          </w:p>
        </w:tc>
        <w:tc>
          <w:tcPr>
            <w:tcW w:w="1482" w:type="pct"/>
            <w:shd w:val="clear" w:color="auto" w:fill="auto"/>
            <w:tcMar>
              <w:top w:w="57" w:type="dxa"/>
              <w:bottom w:w="57" w:type="dxa"/>
            </w:tcMar>
            <w:vAlign w:val="center"/>
          </w:tcPr>
          <w:p w14:paraId="147B88ED" w14:textId="1C9ECDE6" w:rsidR="00DF2566" w:rsidRDefault="00DF2566" w:rsidP="00DF2566">
            <w:pPr>
              <w:rPr>
                <w:rFonts w:cs="Arial"/>
                <w:szCs w:val="20"/>
              </w:rPr>
            </w:pPr>
            <w:r>
              <w:rPr>
                <w:rFonts w:cs="Arial"/>
                <w:szCs w:val="20"/>
              </w:rPr>
              <w:t xml:space="preserve">If </w:t>
            </w:r>
            <w:hyperlink w:anchor="_RAINVITE1_DAT" w:history="1">
              <w:r w:rsidRPr="004125C1">
                <w:rPr>
                  <w:rStyle w:val="Hyperlink"/>
                  <w:rFonts w:cs="Arial"/>
                  <w:szCs w:val="20"/>
                </w:rPr>
                <w:t>NDHINVITE1_DAT</w:t>
              </w:r>
            </w:hyperlink>
            <w:r>
              <w:rPr>
                <w:rFonts w:cs="Arial"/>
                <w:szCs w:val="20"/>
              </w:rPr>
              <w:t xml:space="preserve"> ≠ Null</w:t>
            </w:r>
          </w:p>
          <w:p w14:paraId="37F681E0" w14:textId="27A59588" w:rsidR="00DF2566" w:rsidRDefault="00DF2566" w:rsidP="00DF2566">
            <w:pPr>
              <w:rPr>
                <w:rFonts w:cs="Arial"/>
                <w:szCs w:val="20"/>
              </w:rPr>
            </w:pPr>
            <w:r>
              <w:rPr>
                <w:rFonts w:cs="Arial"/>
                <w:szCs w:val="20"/>
              </w:rPr>
              <w:t>AND</w:t>
            </w:r>
          </w:p>
          <w:p w14:paraId="2B6A05BD" w14:textId="2716FF9A" w:rsidR="00DF2566" w:rsidRDefault="00DF2566" w:rsidP="00DF2566">
            <w:pPr>
              <w:rPr>
                <w:rFonts w:cs="Arial"/>
                <w:szCs w:val="20"/>
              </w:rPr>
            </w:pPr>
            <w:r>
              <w:rPr>
                <w:rFonts w:cs="Arial"/>
                <w:szCs w:val="20"/>
              </w:rPr>
              <w:t xml:space="preserve">If </w:t>
            </w:r>
            <w:hyperlink w:anchor="_NDHINVITE2_DAT" w:history="1">
              <w:r w:rsidRPr="004125C1">
                <w:rPr>
                  <w:rStyle w:val="Hyperlink"/>
                  <w:rFonts w:cs="Arial"/>
                  <w:szCs w:val="20"/>
                </w:rPr>
                <w:t>NDHINVITE2_DAT</w:t>
              </w:r>
            </w:hyperlink>
            <w:r>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1D6AF795" w14:textId="294FD268" w:rsidR="00DF2566" w:rsidRDefault="00DF2566" w:rsidP="00DF2566">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2BA8D364" w14:textId="089DC0EC" w:rsidR="00DF2566" w:rsidRDefault="00DF2566" w:rsidP="00DF2566">
                <w:pPr>
                  <w:jc w:val="center"/>
                  <w:rPr>
                    <w:rFonts w:cs="Arial"/>
                    <w:szCs w:val="20"/>
                  </w:rPr>
                </w:pPr>
                <w:r w:rsidRPr="00B031AF">
                  <w:rPr>
                    <w:rFonts w:cs="Arial"/>
                    <w:szCs w:val="20"/>
                  </w:rPr>
                  <w:t>Next rule</w:t>
                </w:r>
              </w:p>
            </w:tc>
          </w:sdtContent>
        </w:sdt>
        <w:tc>
          <w:tcPr>
            <w:tcW w:w="1876" w:type="pct"/>
            <w:shd w:val="clear" w:color="auto" w:fill="DDEEFF"/>
            <w:tcMar>
              <w:top w:w="57" w:type="dxa"/>
              <w:bottom w:w="57" w:type="dxa"/>
            </w:tcMar>
            <w:vAlign w:val="center"/>
          </w:tcPr>
          <w:p w14:paraId="042E6C36" w14:textId="7F1EEB35" w:rsidR="00DF2566" w:rsidRPr="004125C1" w:rsidRDefault="00A91ABE" w:rsidP="00DF2566">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DF2566" w:rsidRPr="004125C1">
                  <w:rPr>
                    <w:rFonts w:cs="Arial"/>
                    <w:szCs w:val="20"/>
                  </w:rPr>
                  <w:t>Reject</w:t>
                </w:r>
              </w:sdtContent>
            </w:sdt>
            <w:r w:rsidR="00DF2566" w:rsidRPr="004125C1">
              <w:rPr>
                <w:rFonts w:cs="Arial"/>
                <w:szCs w:val="20"/>
              </w:rPr>
              <w:t xml:space="preserve"> patients passed to this rule who have not responded to at least two </w:t>
            </w:r>
            <w:r w:rsidR="00DF2566" w:rsidRPr="004125C1">
              <w:rPr>
                <w:rFonts w:cs="Arial"/>
                <w:color w:val="000000"/>
                <w:szCs w:val="20"/>
                <w:lang w:eastAsia="en-GB"/>
              </w:rPr>
              <w:t>non-diabetic hyperglycaemia</w:t>
            </w:r>
            <w:r w:rsidR="00DF2566" w:rsidRPr="004125C1">
              <w:rPr>
                <w:rFonts w:cs="Arial"/>
                <w:szCs w:val="20"/>
              </w:rPr>
              <w:t xml:space="preserve"> care review invitations, made at least 7 days apart, in the 12 months </w:t>
            </w:r>
            <w:r w:rsidR="00DF2566" w:rsidRPr="004125C1">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sidRPr="004125C1">
                  <w:rPr>
                    <w:rFonts w:cs="Arial"/>
                    <w:szCs w:val="20"/>
                  </w:rPr>
                  <w:t>Pass all remaining patients to the next rule.</w:t>
                </w:r>
              </w:sdtContent>
            </w:sdt>
          </w:p>
          <w:p w14:paraId="7CFAAAC9" w14:textId="60324D9B" w:rsidR="00DF2566" w:rsidRDefault="00DF2566" w:rsidP="00DF2566">
            <w:pPr>
              <w:rPr>
                <w:rFonts w:cs="Arial"/>
                <w:szCs w:val="20"/>
              </w:rPr>
            </w:pPr>
          </w:p>
          <w:p w14:paraId="3776E1E6" w14:textId="6C7D1A99" w:rsidR="00DF2566" w:rsidRPr="00D83407" w:rsidRDefault="00DF2566" w:rsidP="00DF256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6C4F837" w14:textId="16724749" w:rsidR="00DF2566" w:rsidRPr="00D83407" w:rsidRDefault="00DF2566" w:rsidP="00DF2566">
            <w:pPr>
              <w:rPr>
                <w:rFonts w:ascii="Calibri" w:hAnsi="Calibri" w:cs="Calibri"/>
                <w:i/>
                <w:iCs/>
              </w:rPr>
            </w:pPr>
          </w:p>
          <w:p w14:paraId="2D7330A5" w14:textId="4C97A78D" w:rsidR="00DF2566" w:rsidRPr="00D83407" w:rsidRDefault="00DF2566" w:rsidP="00DF256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6C26904" w14:textId="7103AA41" w:rsidR="00DF2566" w:rsidRDefault="00DF2566" w:rsidP="00DF2566">
            <w:pPr>
              <w:rPr>
                <w:rFonts w:cs="Arial"/>
                <w:szCs w:val="20"/>
              </w:rPr>
            </w:pPr>
          </w:p>
        </w:tc>
        <w:tc>
          <w:tcPr>
            <w:tcW w:w="177" w:type="pct"/>
            <w:shd w:val="clear" w:color="auto" w:fill="EFEDEF" w:themeFill="accent6" w:themeFillTint="33"/>
          </w:tcPr>
          <w:p w14:paraId="212B5164" w14:textId="18A2E977" w:rsidR="00DF2566" w:rsidRPr="00F3272D" w:rsidRDefault="00DF2566" w:rsidP="00DF2566">
            <w:pPr>
              <w:rPr>
                <w:rFonts w:cs="Arial"/>
                <w:color w:val="B0AAB0" w:themeColor="accent6"/>
                <w:sz w:val="12"/>
                <w:szCs w:val="12"/>
              </w:rPr>
            </w:pPr>
            <w:r w:rsidRPr="00F3272D">
              <w:rPr>
                <w:color w:val="B0AAB0" w:themeColor="accent6"/>
                <w:sz w:val="12"/>
                <w:szCs w:val="12"/>
              </w:rPr>
              <w:t>PG</w:t>
            </w:r>
          </w:p>
        </w:tc>
        <w:tc>
          <w:tcPr>
            <w:tcW w:w="360" w:type="pct"/>
            <w:shd w:val="clear" w:color="auto" w:fill="EFEDEF" w:themeFill="accent6" w:themeFillTint="33"/>
          </w:tcPr>
          <w:p w14:paraId="265BD5A0" w14:textId="75DB4234" w:rsidR="00DF2566" w:rsidRPr="00F3272D" w:rsidRDefault="00DF2566" w:rsidP="00DF2566">
            <w:pPr>
              <w:rPr>
                <w:rFonts w:cs="Arial"/>
                <w:color w:val="B0AAB0" w:themeColor="accent6"/>
                <w:sz w:val="12"/>
                <w:szCs w:val="12"/>
              </w:rPr>
            </w:pPr>
            <w:r w:rsidRPr="00F3272D">
              <w:rPr>
                <w:color w:val="B0AAB0" w:themeColor="accent6"/>
                <w:sz w:val="12"/>
                <w:szCs w:val="12"/>
              </w:rPr>
              <w:t>NDHINVITE</w:t>
            </w:r>
          </w:p>
        </w:tc>
      </w:tr>
      <w:tr w:rsidR="00DF2566" w:rsidRPr="00F3272D" w14:paraId="51A781E8" w14:textId="1459227D" w:rsidTr="00EF2A35">
        <w:trPr>
          <w:cantSplit/>
          <w:trHeight w:val="454"/>
        </w:trPr>
        <w:tc>
          <w:tcPr>
            <w:tcW w:w="341" w:type="pct"/>
            <w:shd w:val="clear" w:color="auto" w:fill="auto"/>
            <w:tcMar>
              <w:top w:w="57" w:type="dxa"/>
              <w:bottom w:w="57" w:type="dxa"/>
            </w:tcMar>
            <w:vAlign w:val="center"/>
          </w:tcPr>
          <w:p w14:paraId="7600886E" w14:textId="2C36F732" w:rsidR="00DF2566" w:rsidRPr="00B031AF" w:rsidRDefault="00DF2566" w:rsidP="00DF2566">
            <w:pPr>
              <w:numPr>
                <w:ilvl w:val="0"/>
                <w:numId w:val="6"/>
              </w:numPr>
              <w:jc w:val="center"/>
              <w:rPr>
                <w:rFonts w:cs="Arial"/>
                <w:szCs w:val="20"/>
              </w:rPr>
            </w:pPr>
          </w:p>
        </w:tc>
        <w:tc>
          <w:tcPr>
            <w:tcW w:w="1482" w:type="pct"/>
            <w:shd w:val="clear" w:color="auto" w:fill="auto"/>
            <w:tcMar>
              <w:top w:w="57" w:type="dxa"/>
              <w:bottom w:w="57" w:type="dxa"/>
            </w:tcMar>
            <w:vAlign w:val="center"/>
          </w:tcPr>
          <w:p w14:paraId="0D7EE178" w14:textId="702ADB84" w:rsidR="00DF2566" w:rsidRDefault="00DF2566" w:rsidP="00DF2566">
            <w:pPr>
              <w:rPr>
                <w:rFonts w:cs="Arial"/>
                <w:szCs w:val="20"/>
              </w:rPr>
            </w:pPr>
            <w:r w:rsidRPr="00B031AF">
              <w:rPr>
                <w:rFonts w:cs="Arial"/>
                <w:szCs w:val="20"/>
              </w:rPr>
              <w:t xml:space="preserve">If </w:t>
            </w:r>
            <w:hyperlink w:anchor="_NDH_DAT" w:history="1">
              <w:r w:rsidRPr="00087D7D">
                <w:rPr>
                  <w:rStyle w:val="Hyperlink"/>
                  <w:rFonts w:cs="Arial"/>
                  <w:szCs w:val="20"/>
                </w:rPr>
                <w:t>NDH_DAT</w:t>
              </w:r>
            </w:hyperlink>
            <w:r>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304" w:type="pct"/>
                <w:shd w:val="clear" w:color="auto" w:fill="auto"/>
                <w:tcMar>
                  <w:top w:w="57" w:type="dxa"/>
                  <w:bottom w:w="57" w:type="dxa"/>
                </w:tcMar>
                <w:vAlign w:val="center"/>
              </w:tcPr>
              <w:p w14:paraId="579C75A9" w14:textId="44646D95" w:rsidR="00DF2566" w:rsidRDefault="00DF2566" w:rsidP="00DF2566">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460" w:type="pct"/>
                <w:shd w:val="clear" w:color="auto" w:fill="auto"/>
                <w:tcMar>
                  <w:top w:w="57" w:type="dxa"/>
                  <w:bottom w:w="57" w:type="dxa"/>
                </w:tcMar>
                <w:vAlign w:val="center"/>
              </w:tcPr>
              <w:p w14:paraId="285AAFA9" w14:textId="37226013" w:rsidR="00DF2566" w:rsidRDefault="00DF2566" w:rsidP="00DF2566">
                <w:pPr>
                  <w:jc w:val="center"/>
                  <w:rPr>
                    <w:rFonts w:cs="Arial"/>
                    <w:szCs w:val="20"/>
                  </w:rPr>
                </w:pPr>
                <w:r>
                  <w:rPr>
                    <w:rFonts w:cs="Arial"/>
                    <w:szCs w:val="20"/>
                  </w:rPr>
                  <w:t>Next rule</w:t>
                </w:r>
              </w:p>
            </w:tc>
          </w:sdtContent>
        </w:sdt>
        <w:tc>
          <w:tcPr>
            <w:tcW w:w="1876" w:type="pct"/>
            <w:shd w:val="clear" w:color="auto" w:fill="DDEEFF"/>
            <w:tcMar>
              <w:top w:w="57" w:type="dxa"/>
              <w:bottom w:w="57" w:type="dxa"/>
            </w:tcMar>
            <w:vAlign w:val="center"/>
          </w:tcPr>
          <w:p w14:paraId="3A11A303" w14:textId="41E8901F" w:rsidR="00DF2566" w:rsidRPr="00B6620E" w:rsidRDefault="00A91ABE" w:rsidP="00DF2566">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DF2566">
                  <w:rPr>
                    <w:rFonts w:cs="Arial"/>
                    <w:szCs w:val="20"/>
                  </w:rPr>
                  <w:t>Reject</w:t>
                </w:r>
              </w:sdtContent>
            </w:sdt>
            <w:r w:rsidR="00DF2566" w:rsidRPr="00B031AF">
              <w:rPr>
                <w:rFonts w:cs="Arial"/>
                <w:szCs w:val="20"/>
              </w:rPr>
              <w:t xml:space="preserve"> patients passed to this rule who</w:t>
            </w:r>
            <w:r w:rsidR="00DF2566">
              <w:rPr>
                <w:rFonts w:cs="Arial"/>
                <w:szCs w:val="20"/>
              </w:rPr>
              <w:t xml:space="preserve">se </w:t>
            </w:r>
            <w:r w:rsidR="00DF2566" w:rsidRPr="004125C1">
              <w:rPr>
                <w:rFonts w:cs="Arial"/>
                <w:color w:val="000000"/>
                <w:szCs w:val="20"/>
                <w:lang w:eastAsia="en-GB"/>
              </w:rPr>
              <w:t>non-diabetic hyperglycaemia</w:t>
            </w:r>
            <w:r w:rsidR="00DF2566">
              <w:rPr>
                <w:rFonts w:cs="Arial"/>
                <w:szCs w:val="20"/>
              </w:rPr>
              <w:t xml:space="preserve"> diagnosis was in the 3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Pr>
                    <w:rFonts w:cs="Arial"/>
                    <w:szCs w:val="20"/>
                  </w:rPr>
                  <w:t>Pass all remaining patients to the next rule.</w:t>
                </w:r>
              </w:sdtContent>
            </w:sdt>
          </w:p>
        </w:tc>
        <w:tc>
          <w:tcPr>
            <w:tcW w:w="177" w:type="pct"/>
            <w:shd w:val="clear" w:color="auto" w:fill="EFEDEF" w:themeFill="accent6" w:themeFillTint="33"/>
          </w:tcPr>
          <w:p w14:paraId="07F4FAA1" w14:textId="6B4BA8D2" w:rsidR="00DF2566" w:rsidRPr="00F3272D" w:rsidRDefault="00DF2566" w:rsidP="00DF2566">
            <w:pPr>
              <w:rPr>
                <w:rFonts w:cs="Arial"/>
                <w:color w:val="B0AAB0" w:themeColor="accent6"/>
                <w:sz w:val="12"/>
                <w:szCs w:val="12"/>
              </w:rPr>
            </w:pPr>
            <w:r w:rsidRPr="00F3272D">
              <w:rPr>
                <w:color w:val="B0AAB0" w:themeColor="accent6"/>
                <w:sz w:val="12"/>
                <w:szCs w:val="12"/>
              </w:rPr>
              <w:t>PG</w:t>
            </w:r>
          </w:p>
        </w:tc>
        <w:tc>
          <w:tcPr>
            <w:tcW w:w="360" w:type="pct"/>
            <w:shd w:val="clear" w:color="auto" w:fill="EFEDEF" w:themeFill="accent6" w:themeFillTint="33"/>
          </w:tcPr>
          <w:p w14:paraId="3FEFEB10" w14:textId="0507B937" w:rsidR="00DF2566" w:rsidRPr="00F3272D" w:rsidRDefault="00DF2566" w:rsidP="00DF2566">
            <w:pPr>
              <w:rPr>
                <w:rFonts w:cs="Arial"/>
                <w:color w:val="B0AAB0" w:themeColor="accent6"/>
                <w:sz w:val="12"/>
                <w:szCs w:val="12"/>
              </w:rPr>
            </w:pPr>
            <w:r w:rsidRPr="00F3272D">
              <w:rPr>
                <w:color w:val="B0AAB0" w:themeColor="accent6"/>
                <w:sz w:val="12"/>
                <w:szCs w:val="12"/>
              </w:rPr>
              <w:t>DIAG1_DAT</w:t>
            </w:r>
          </w:p>
        </w:tc>
      </w:tr>
      <w:tr w:rsidR="00DF2566" w:rsidRPr="00F3272D" w14:paraId="59EF1C88" w14:textId="00E0BC66" w:rsidTr="00EF2A35">
        <w:trPr>
          <w:cantSplit/>
          <w:trHeight w:val="454"/>
        </w:trPr>
        <w:tc>
          <w:tcPr>
            <w:tcW w:w="341" w:type="pct"/>
            <w:tcMar>
              <w:top w:w="57" w:type="dxa"/>
              <w:bottom w:w="57" w:type="dxa"/>
            </w:tcMar>
            <w:vAlign w:val="center"/>
          </w:tcPr>
          <w:p w14:paraId="32D6B114" w14:textId="3A8CCF08" w:rsidR="00DF2566" w:rsidRPr="00B031AF" w:rsidRDefault="00DF2566" w:rsidP="00DF2566">
            <w:pPr>
              <w:numPr>
                <w:ilvl w:val="0"/>
                <w:numId w:val="6"/>
              </w:numPr>
              <w:jc w:val="center"/>
              <w:rPr>
                <w:rFonts w:cs="Arial"/>
                <w:szCs w:val="20"/>
              </w:rPr>
            </w:pPr>
          </w:p>
        </w:tc>
        <w:tc>
          <w:tcPr>
            <w:tcW w:w="1482" w:type="pct"/>
            <w:tcMar>
              <w:top w:w="57" w:type="dxa"/>
              <w:bottom w:w="57" w:type="dxa"/>
            </w:tcMar>
            <w:vAlign w:val="center"/>
          </w:tcPr>
          <w:p w14:paraId="71540AFA" w14:textId="4E92B49F" w:rsidR="00DF2566" w:rsidRPr="00B031AF" w:rsidRDefault="00DF2566" w:rsidP="00DF2566">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304" w:type="pct"/>
                <w:tcMar>
                  <w:top w:w="57" w:type="dxa"/>
                  <w:bottom w:w="57" w:type="dxa"/>
                </w:tcMar>
                <w:vAlign w:val="center"/>
              </w:tcPr>
              <w:p w14:paraId="40361A4C" w14:textId="3D19DF79" w:rsidR="00DF2566" w:rsidRPr="00B031AF" w:rsidRDefault="00DF2566" w:rsidP="00DF2566">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460" w:type="pct"/>
                <w:tcMar>
                  <w:top w:w="57" w:type="dxa"/>
                  <w:bottom w:w="57" w:type="dxa"/>
                </w:tcMar>
                <w:vAlign w:val="center"/>
              </w:tcPr>
              <w:p w14:paraId="769BAAA6" w14:textId="67D85287" w:rsidR="00DF2566" w:rsidRPr="00B031AF" w:rsidRDefault="00DF2566" w:rsidP="00DF2566">
                <w:pPr>
                  <w:jc w:val="center"/>
                  <w:rPr>
                    <w:rFonts w:cs="Arial"/>
                    <w:szCs w:val="20"/>
                  </w:rPr>
                </w:pPr>
                <w:r>
                  <w:rPr>
                    <w:rFonts w:cs="Arial"/>
                    <w:szCs w:val="20"/>
                  </w:rPr>
                  <w:t>Select</w:t>
                </w:r>
              </w:p>
            </w:tc>
          </w:sdtContent>
        </w:sdt>
        <w:tc>
          <w:tcPr>
            <w:tcW w:w="1876" w:type="pct"/>
            <w:shd w:val="clear" w:color="auto" w:fill="DDEEFF"/>
            <w:tcMar>
              <w:top w:w="57" w:type="dxa"/>
              <w:bottom w:w="57" w:type="dxa"/>
            </w:tcMar>
            <w:vAlign w:val="center"/>
          </w:tcPr>
          <w:p w14:paraId="60AFF8F8" w14:textId="5F55A775" w:rsidR="00DF2566" w:rsidRPr="00A57ABC" w:rsidRDefault="00A91ABE" w:rsidP="00DF2566">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DF2566">
                  <w:rPr>
                    <w:rFonts w:cs="Arial"/>
                    <w:szCs w:val="20"/>
                  </w:rPr>
                  <w:t>Reject</w:t>
                </w:r>
              </w:sdtContent>
            </w:sdt>
            <w:r w:rsidR="00DF2566" w:rsidRPr="00B031AF">
              <w:rPr>
                <w:rFonts w:cs="Arial"/>
                <w:szCs w:val="20"/>
              </w:rPr>
              <w:t xml:space="preserve"> patients passed to this rule </w:t>
            </w:r>
            <w:r w:rsidR="00DF2566">
              <w:rPr>
                <w:rFonts w:cs="Arial"/>
                <w:szCs w:val="20"/>
              </w:rPr>
              <w:t xml:space="preserve">who registered with the practice in the 3 months </w:t>
            </w:r>
            <w:r w:rsidR="00DF2566">
              <w:t>leading up to and including the payment period end date.</w:t>
            </w:r>
            <w:r w:rsidR="00DF2566">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2566">
                  <w:rPr>
                    <w:rFonts w:cs="Arial"/>
                    <w:szCs w:val="20"/>
                  </w:rPr>
                  <w:t>Select the remaining patients.</w:t>
                </w:r>
              </w:sdtContent>
            </w:sdt>
          </w:p>
        </w:tc>
        <w:tc>
          <w:tcPr>
            <w:tcW w:w="177" w:type="pct"/>
            <w:shd w:val="clear" w:color="auto" w:fill="EFEDEF" w:themeFill="accent6" w:themeFillTint="33"/>
          </w:tcPr>
          <w:p w14:paraId="0FE8D0C0" w14:textId="27885727" w:rsidR="00DF2566" w:rsidRPr="00F3272D" w:rsidRDefault="00DF2566" w:rsidP="00DF2566">
            <w:pPr>
              <w:rPr>
                <w:rFonts w:cs="Arial"/>
                <w:color w:val="B0AAB0" w:themeColor="accent6"/>
                <w:sz w:val="12"/>
                <w:szCs w:val="12"/>
              </w:rPr>
            </w:pPr>
            <w:r w:rsidRPr="00F3272D">
              <w:rPr>
                <w:color w:val="B0AAB0" w:themeColor="accent6"/>
                <w:sz w:val="12"/>
                <w:szCs w:val="12"/>
              </w:rPr>
              <w:t>PG</w:t>
            </w:r>
          </w:p>
        </w:tc>
        <w:tc>
          <w:tcPr>
            <w:tcW w:w="360" w:type="pct"/>
            <w:shd w:val="clear" w:color="auto" w:fill="EFEDEF" w:themeFill="accent6" w:themeFillTint="33"/>
          </w:tcPr>
          <w:p w14:paraId="5D46EE90" w14:textId="4D4F93AA" w:rsidR="00DF2566" w:rsidRPr="00F3272D" w:rsidRDefault="00DF2566" w:rsidP="00DF2566">
            <w:pPr>
              <w:rPr>
                <w:rFonts w:cs="Arial"/>
                <w:color w:val="B0AAB0" w:themeColor="accent6"/>
                <w:sz w:val="12"/>
                <w:szCs w:val="12"/>
              </w:rPr>
            </w:pPr>
            <w:r w:rsidRPr="00F3272D">
              <w:rPr>
                <w:color w:val="B0AAB0" w:themeColor="accent6"/>
                <w:sz w:val="12"/>
                <w:szCs w:val="12"/>
              </w:rPr>
              <w:t>REG1_DAT3</w:t>
            </w:r>
          </w:p>
        </w:tc>
      </w:tr>
      <w:tr w:rsidR="00DF2566" w:rsidRPr="00B031AF" w14:paraId="5978346E" w14:textId="339AF8EC" w:rsidTr="00EF2A35">
        <w:trPr>
          <w:cantSplit/>
          <w:trHeight w:val="28"/>
        </w:trPr>
        <w:tc>
          <w:tcPr>
            <w:tcW w:w="5000" w:type="pct"/>
            <w:gridSpan w:val="7"/>
            <w:tcBorders>
              <w:bottom w:val="single" w:sz="4" w:space="0" w:color="auto"/>
            </w:tcBorders>
            <w:tcMar>
              <w:top w:w="57" w:type="dxa"/>
              <w:bottom w:w="57" w:type="dxa"/>
            </w:tcMar>
            <w:vAlign w:val="center"/>
          </w:tcPr>
          <w:p w14:paraId="3EA3059A" w14:textId="7BCAF160" w:rsidR="00DF2566" w:rsidRPr="00F96BB8" w:rsidRDefault="00DF2566" w:rsidP="00DF2566">
            <w:pPr>
              <w:rPr>
                <w:rFonts w:cs="Arial"/>
                <w:i/>
                <w:color w:val="B0AAB0" w:themeColor="accent6"/>
                <w:sz w:val="12"/>
                <w:szCs w:val="12"/>
              </w:rPr>
            </w:pPr>
            <w:r w:rsidRPr="00B031AF">
              <w:rPr>
                <w:rFonts w:cs="Arial"/>
                <w:i/>
                <w:color w:val="000000"/>
                <w:szCs w:val="20"/>
              </w:rPr>
              <w:t>End of denominator rules</w:t>
            </w:r>
          </w:p>
        </w:tc>
      </w:tr>
    </w:tbl>
    <w:p w14:paraId="6C95FB24" w14:textId="77777777" w:rsidR="00D27300" w:rsidRDefault="00D27300"/>
    <w:p w14:paraId="0C1CBD3B" w14:textId="77777777" w:rsidR="00D27300" w:rsidRDefault="00D27300"/>
    <w:p w14:paraId="35A3AFA6" w14:textId="77777777" w:rsidR="00D27300" w:rsidRDefault="00D273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3956"/>
        <w:gridCol w:w="848"/>
        <w:gridCol w:w="859"/>
        <w:gridCol w:w="6151"/>
        <w:gridCol w:w="1004"/>
      </w:tblGrid>
      <w:tr w:rsidR="00F96BB8" w:rsidRPr="002F3AEE" w14:paraId="5177D05E" w14:textId="475F8F55" w:rsidTr="00EF2A35">
        <w:trPr>
          <w:trHeight w:val="38"/>
        </w:trPr>
        <w:tc>
          <w:tcPr>
            <w:tcW w:w="4640" w:type="pct"/>
            <w:gridSpan w:val="5"/>
            <w:shd w:val="clear" w:color="auto" w:fill="424D58"/>
            <w:tcMar>
              <w:top w:w="57" w:type="dxa"/>
              <w:bottom w:w="57" w:type="dxa"/>
            </w:tcMar>
            <w:vAlign w:val="center"/>
          </w:tcPr>
          <w:p w14:paraId="5CC01F26" w14:textId="27B2EDCF" w:rsidR="00F96BB8" w:rsidRPr="002F3AEE" w:rsidRDefault="002347FF" w:rsidP="00BE3333">
            <w:pPr>
              <w:rPr>
                <w:rFonts w:cs="Arial"/>
                <w:b/>
                <w:iCs/>
                <w:color w:val="FAFCFC" w:themeColor="background1"/>
                <w:szCs w:val="20"/>
              </w:rPr>
            </w:pPr>
            <w:r>
              <w:lastRenderedPageBreak/>
              <w:br w:type="page"/>
            </w:r>
            <w:r w:rsidR="00F96BB8" w:rsidRPr="002F3AEE">
              <w:rPr>
                <w:rFonts w:cs="Arial"/>
                <w:b/>
                <w:iCs/>
                <w:color w:val="FAFCFC" w:themeColor="background1"/>
                <w:szCs w:val="20"/>
              </w:rPr>
              <w:t>Numerator</w:t>
            </w:r>
          </w:p>
        </w:tc>
        <w:tc>
          <w:tcPr>
            <w:tcW w:w="360" w:type="pct"/>
            <w:shd w:val="clear" w:color="auto" w:fill="EFEDEF" w:themeFill="accent6" w:themeFillTint="33"/>
          </w:tcPr>
          <w:p w14:paraId="42BC5D8F" w14:textId="137695DA" w:rsidR="00F96BB8" w:rsidRPr="00F96BB8" w:rsidRDefault="00F3272D" w:rsidP="00BE3333">
            <w:pPr>
              <w:rPr>
                <w:rFonts w:cs="Arial"/>
                <w:b/>
                <w:iCs/>
                <w:color w:val="B0AAB0" w:themeColor="accent6"/>
                <w:sz w:val="12"/>
                <w:szCs w:val="12"/>
              </w:rPr>
            </w:pPr>
            <w:r>
              <w:rPr>
                <w:rFonts w:cs="Arial"/>
                <w:b/>
                <w:iCs/>
                <w:color w:val="B0AAB0" w:themeColor="accent6"/>
                <w:sz w:val="12"/>
                <w:szCs w:val="12"/>
              </w:rPr>
              <w:t>Configure</w:t>
            </w:r>
          </w:p>
        </w:tc>
      </w:tr>
      <w:tr w:rsidR="00F96BB8" w:rsidRPr="005446CB" w14:paraId="5F0289E9" w14:textId="74C0FAF2" w:rsidTr="00FF6197">
        <w:trPr>
          <w:trHeight w:val="454"/>
        </w:trPr>
        <w:tc>
          <w:tcPr>
            <w:tcW w:w="405" w:type="pct"/>
            <w:shd w:val="clear" w:color="auto" w:fill="424D58"/>
            <w:tcMar>
              <w:top w:w="57" w:type="dxa"/>
              <w:bottom w:w="57" w:type="dxa"/>
            </w:tcMar>
            <w:vAlign w:val="center"/>
          </w:tcPr>
          <w:p w14:paraId="7C817EA3" w14:textId="05E23A13"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Rule number</w:t>
            </w:r>
          </w:p>
        </w:tc>
        <w:tc>
          <w:tcPr>
            <w:tcW w:w="1418" w:type="pct"/>
            <w:shd w:val="clear" w:color="auto" w:fill="424D58"/>
            <w:tcMar>
              <w:top w:w="57" w:type="dxa"/>
              <w:bottom w:w="57" w:type="dxa"/>
            </w:tcMar>
            <w:vAlign w:val="center"/>
          </w:tcPr>
          <w:p w14:paraId="0EE420EA" w14:textId="2679923E" w:rsidR="00F96BB8" w:rsidRPr="005446CB" w:rsidRDefault="00F96BB8" w:rsidP="00BE3333">
            <w:pPr>
              <w:jc w:val="center"/>
              <w:rPr>
                <w:rFonts w:cs="Arial"/>
                <w:color w:val="FAFCFC" w:themeColor="background1"/>
                <w:szCs w:val="20"/>
              </w:rPr>
            </w:pPr>
            <w:r w:rsidRPr="005446CB">
              <w:rPr>
                <w:rFonts w:cs="Arial"/>
                <w:iCs/>
                <w:color w:val="FAFCFC" w:themeColor="background1"/>
                <w:szCs w:val="20"/>
              </w:rPr>
              <w:t>Rule</w:t>
            </w:r>
          </w:p>
        </w:tc>
        <w:tc>
          <w:tcPr>
            <w:tcW w:w="304" w:type="pct"/>
            <w:shd w:val="clear" w:color="auto" w:fill="424D58"/>
            <w:tcMar>
              <w:top w:w="57" w:type="dxa"/>
              <w:bottom w:w="57" w:type="dxa"/>
            </w:tcMar>
            <w:vAlign w:val="center"/>
          </w:tcPr>
          <w:p w14:paraId="60CF617C" w14:textId="1C2F2054"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true</w:t>
            </w:r>
          </w:p>
        </w:tc>
        <w:tc>
          <w:tcPr>
            <w:tcW w:w="308" w:type="pct"/>
            <w:shd w:val="clear" w:color="auto" w:fill="424D58"/>
            <w:tcMar>
              <w:top w:w="57" w:type="dxa"/>
              <w:bottom w:w="57" w:type="dxa"/>
            </w:tcMar>
            <w:vAlign w:val="center"/>
          </w:tcPr>
          <w:p w14:paraId="0EDBBFE5" w14:textId="7F76CB5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false</w:t>
            </w:r>
          </w:p>
        </w:tc>
        <w:tc>
          <w:tcPr>
            <w:tcW w:w="2205" w:type="pct"/>
            <w:shd w:val="clear" w:color="auto" w:fill="424D58"/>
            <w:tcMar>
              <w:top w:w="57" w:type="dxa"/>
              <w:bottom w:w="57" w:type="dxa"/>
            </w:tcMar>
            <w:vAlign w:val="center"/>
          </w:tcPr>
          <w:p w14:paraId="1F5D729C" w14:textId="4A0BA439" w:rsidR="00F96BB8" w:rsidRPr="005446CB" w:rsidRDefault="00F96BB8" w:rsidP="00BE333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60" w:type="pct"/>
            <w:shd w:val="clear" w:color="auto" w:fill="EFEDEF" w:themeFill="accent6" w:themeFillTint="33"/>
          </w:tcPr>
          <w:p w14:paraId="641C050E" w14:textId="3907A13A" w:rsidR="00F96BB8" w:rsidRPr="00F96BB8" w:rsidRDefault="00F3272D" w:rsidP="00BE3333">
            <w:pPr>
              <w:jc w:val="center"/>
              <w:rPr>
                <w:rFonts w:cs="Arial"/>
                <w:iCs/>
                <w:color w:val="B0AAB0" w:themeColor="accent6"/>
                <w:sz w:val="12"/>
                <w:szCs w:val="12"/>
              </w:rPr>
            </w:pPr>
            <w:r>
              <w:rPr>
                <w:rFonts w:cs="Arial"/>
                <w:iCs/>
                <w:color w:val="B0AAB0" w:themeColor="accent6"/>
                <w:sz w:val="12"/>
                <w:szCs w:val="12"/>
              </w:rPr>
              <w:t>Y</w:t>
            </w:r>
          </w:p>
        </w:tc>
      </w:tr>
      <w:tr w:rsidR="00F96BB8" w:rsidRPr="000C07C2" w14:paraId="3782EB8F" w14:textId="0322B580" w:rsidTr="00FF6197">
        <w:trPr>
          <w:trHeight w:val="454"/>
        </w:trPr>
        <w:tc>
          <w:tcPr>
            <w:tcW w:w="405" w:type="pct"/>
            <w:tcMar>
              <w:top w:w="57" w:type="dxa"/>
              <w:bottom w:w="57" w:type="dxa"/>
            </w:tcMar>
            <w:vAlign w:val="center"/>
          </w:tcPr>
          <w:p w14:paraId="7F71952B" w14:textId="2A67FDB1" w:rsidR="00F96BB8" w:rsidRPr="000C07C2" w:rsidRDefault="00F96BB8" w:rsidP="002347FF">
            <w:pPr>
              <w:numPr>
                <w:ilvl w:val="0"/>
                <w:numId w:val="25"/>
              </w:numPr>
              <w:jc w:val="center"/>
              <w:rPr>
                <w:rFonts w:cs="Arial"/>
                <w:szCs w:val="20"/>
              </w:rPr>
            </w:pPr>
          </w:p>
        </w:tc>
        <w:tc>
          <w:tcPr>
            <w:tcW w:w="1418" w:type="pct"/>
            <w:tcMar>
              <w:top w:w="57" w:type="dxa"/>
              <w:bottom w:w="57" w:type="dxa"/>
            </w:tcMar>
            <w:vAlign w:val="center"/>
          </w:tcPr>
          <w:p w14:paraId="7DC2A487" w14:textId="56537423" w:rsidR="00F96BB8" w:rsidRDefault="00F96BB8" w:rsidP="0084431C">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2F2EDA69" w14:textId="12B0AB44" w:rsidR="00F96BB8" w:rsidRDefault="00F96BB8" w:rsidP="0084431C">
            <w:pPr>
              <w:rPr>
                <w:rFonts w:cs="Tahoma"/>
                <w:szCs w:val="20"/>
              </w:rPr>
            </w:pPr>
            <w:r>
              <w:rPr>
                <w:rFonts w:cs="Tahoma"/>
                <w:szCs w:val="20"/>
              </w:rPr>
              <w:t>AND</w:t>
            </w:r>
          </w:p>
          <w:p w14:paraId="03AB63E9" w14:textId="1587412E" w:rsidR="00F96BB8" w:rsidRDefault="00F96BB8" w:rsidP="002347FF">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612487C8" w14:textId="1E46FDB4" w:rsidR="00F96BB8" w:rsidRDefault="00F96BB8" w:rsidP="002347FF">
            <w:pPr>
              <w:rPr>
                <w:rFonts w:cs="Tahoma"/>
                <w:szCs w:val="20"/>
              </w:rPr>
            </w:pPr>
            <w:r>
              <w:rPr>
                <w:rFonts w:cs="Tahoma"/>
                <w:szCs w:val="20"/>
              </w:rPr>
              <w:t>OR</w:t>
            </w:r>
          </w:p>
          <w:p w14:paraId="2A886A66" w14:textId="3DD82F80" w:rsidR="00F96BB8" w:rsidRPr="000C07C2" w:rsidRDefault="00F96BB8" w:rsidP="002347FF">
            <w:pPr>
              <w:rPr>
                <w:rFonts w:cs="Arial"/>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779641562"/>
            <w:comboBox>
              <w:listItem w:value="Choose an item."/>
              <w:listItem w:displayText="Select" w:value="Select"/>
              <w:listItem w:displayText="Reject" w:value="Reject"/>
              <w:listItem w:displayText="Next rule" w:value="Next rule"/>
            </w:comboBox>
          </w:sdtPr>
          <w:sdtEndPr/>
          <w:sdtContent>
            <w:tc>
              <w:tcPr>
                <w:tcW w:w="304" w:type="pct"/>
                <w:tcMar>
                  <w:top w:w="57" w:type="dxa"/>
                  <w:bottom w:w="57" w:type="dxa"/>
                </w:tcMar>
                <w:vAlign w:val="center"/>
              </w:tcPr>
              <w:p w14:paraId="4E66826D" w14:textId="3FD96C94" w:rsidR="00F96BB8" w:rsidRPr="000C07C2" w:rsidRDefault="00F96BB8" w:rsidP="002347FF">
                <w:pPr>
                  <w:jc w:val="center"/>
                  <w:rPr>
                    <w:rFonts w:cs="Arial"/>
                    <w:szCs w:val="20"/>
                  </w:rPr>
                </w:pPr>
                <w:r w:rsidRPr="00B031AF">
                  <w:rPr>
                    <w:rFonts w:cs="Arial"/>
                    <w:szCs w:val="20"/>
                  </w:rPr>
                  <w:t>Select</w:t>
                </w:r>
              </w:p>
            </w:tc>
          </w:sdtContent>
        </w:sdt>
        <w:sdt>
          <w:sdtPr>
            <w:rPr>
              <w:rFonts w:cs="Arial"/>
              <w:szCs w:val="20"/>
            </w:rPr>
            <w:id w:val="784012094"/>
            <w:comboBox>
              <w:listItem w:value="Choose an item."/>
              <w:listItem w:displayText="Select" w:value="Select"/>
              <w:listItem w:displayText="Reject" w:value="Reject"/>
              <w:listItem w:displayText="Next rule" w:value="Next rule"/>
            </w:comboBox>
          </w:sdtPr>
          <w:sdtEndPr/>
          <w:sdtContent>
            <w:tc>
              <w:tcPr>
                <w:tcW w:w="308" w:type="pct"/>
                <w:tcMar>
                  <w:top w:w="57" w:type="dxa"/>
                  <w:bottom w:w="57" w:type="dxa"/>
                </w:tcMar>
                <w:vAlign w:val="center"/>
              </w:tcPr>
              <w:p w14:paraId="4DA6725A" w14:textId="0BB58494" w:rsidR="00F96BB8" w:rsidRPr="000C07C2" w:rsidRDefault="00F96BB8" w:rsidP="002347FF">
                <w:pPr>
                  <w:jc w:val="center"/>
                  <w:rPr>
                    <w:rFonts w:cs="Arial"/>
                    <w:szCs w:val="20"/>
                  </w:rPr>
                </w:pPr>
                <w:r>
                  <w:rPr>
                    <w:rFonts w:cs="Arial"/>
                    <w:szCs w:val="20"/>
                  </w:rPr>
                  <w:t>Next rule</w:t>
                </w:r>
              </w:p>
            </w:tc>
          </w:sdtContent>
        </w:sdt>
        <w:tc>
          <w:tcPr>
            <w:tcW w:w="2205" w:type="pct"/>
            <w:shd w:val="clear" w:color="auto" w:fill="DDEEFF"/>
            <w:tcMar>
              <w:top w:w="57" w:type="dxa"/>
              <w:bottom w:w="57" w:type="dxa"/>
            </w:tcMar>
            <w:vAlign w:val="center"/>
          </w:tcPr>
          <w:p w14:paraId="6B3DE742" w14:textId="4A854415" w:rsidR="00F96BB8" w:rsidRDefault="00A91ABE" w:rsidP="0084431C">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Pr>
                <w:rFonts w:cs="Arial"/>
                <w:szCs w:val="20"/>
              </w:rPr>
              <w:t xml:space="preserve"> patients from the denominator who have not been diagnosed with diabetes and who meet </w:t>
            </w:r>
            <w:sdt>
              <w:sdtPr>
                <w:rPr>
                  <w:rFonts w:cs="Arial"/>
                  <w:color w:val="000000"/>
                  <w:szCs w:val="20"/>
                </w:rPr>
                <w:alias w:val="Criteria"/>
                <w:tag w:val="Criteria"/>
                <w:id w:val="1457878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6BB8">
                  <w:rPr>
                    <w:rFonts w:cs="Arial"/>
                    <w:color w:val="000000"/>
                    <w:szCs w:val="20"/>
                  </w:rPr>
                  <w:t>either of the criteria</w:t>
                </w:r>
              </w:sdtContent>
            </w:sdt>
            <w:r w:rsidR="00F96BB8">
              <w:rPr>
                <w:rFonts w:cs="Arial"/>
                <w:szCs w:val="20"/>
              </w:rPr>
              <w:t xml:space="preserve"> below:</w:t>
            </w:r>
          </w:p>
          <w:p w14:paraId="6F0967D3" w14:textId="6F882C51" w:rsidR="00F96BB8" w:rsidRDefault="00F96BB8" w:rsidP="002347FF">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56E10416" w14:textId="55A380E7" w:rsidR="00F96BB8" w:rsidRPr="00A86C06" w:rsidRDefault="00F96BB8" w:rsidP="002347FF">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7460900B" w14:textId="7E8A7671" w:rsidR="00F96BB8" w:rsidRPr="000C07C2" w:rsidRDefault="00A91ABE" w:rsidP="002347FF">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360" w:type="pct"/>
            <w:shd w:val="clear" w:color="auto" w:fill="EFEDEF" w:themeFill="accent6" w:themeFillTint="33"/>
          </w:tcPr>
          <w:p w14:paraId="3176B081" w14:textId="20EEC5B0" w:rsidR="00F96BB8" w:rsidRPr="00F96BB8" w:rsidRDefault="00F96BB8" w:rsidP="0084431C">
            <w:pPr>
              <w:rPr>
                <w:rFonts w:cs="Arial"/>
                <w:color w:val="B0AAB0" w:themeColor="accent6"/>
                <w:sz w:val="12"/>
                <w:szCs w:val="12"/>
              </w:rPr>
            </w:pPr>
          </w:p>
        </w:tc>
      </w:tr>
      <w:tr w:rsidR="00F96BB8" w:rsidRPr="000C07C2" w14:paraId="5878EF0E" w14:textId="49421321" w:rsidTr="00FF6197">
        <w:trPr>
          <w:trHeight w:val="454"/>
        </w:trPr>
        <w:tc>
          <w:tcPr>
            <w:tcW w:w="405" w:type="pct"/>
            <w:tcMar>
              <w:top w:w="57" w:type="dxa"/>
              <w:bottom w:w="57" w:type="dxa"/>
            </w:tcMar>
            <w:vAlign w:val="center"/>
          </w:tcPr>
          <w:p w14:paraId="2B3CADA1" w14:textId="6599AAB1" w:rsidR="00F96BB8" w:rsidRPr="000C07C2" w:rsidRDefault="00F96BB8" w:rsidP="004420FB">
            <w:pPr>
              <w:numPr>
                <w:ilvl w:val="0"/>
                <w:numId w:val="25"/>
              </w:numPr>
              <w:jc w:val="center"/>
              <w:rPr>
                <w:rFonts w:cs="Arial"/>
                <w:szCs w:val="20"/>
              </w:rPr>
            </w:pPr>
          </w:p>
        </w:tc>
        <w:tc>
          <w:tcPr>
            <w:tcW w:w="1418" w:type="pct"/>
            <w:tcMar>
              <w:top w:w="57" w:type="dxa"/>
              <w:bottom w:w="57" w:type="dxa"/>
            </w:tcMar>
            <w:vAlign w:val="center"/>
          </w:tcPr>
          <w:p w14:paraId="745747EF" w14:textId="651120D3" w:rsidR="00F96BB8" w:rsidRDefault="00F96BB8" w:rsidP="004420FB">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&gt;= </w:t>
            </w:r>
            <w:hyperlink w:anchor="_Quality_Service_Start" w:history="1">
              <w:r w:rsidRPr="0084431C">
                <w:rPr>
                  <w:rStyle w:val="Hyperlink"/>
                  <w:rFonts w:cs="Tahoma"/>
                  <w:szCs w:val="20"/>
                </w:rPr>
                <w:t>QSSD</w:t>
              </w:r>
            </w:hyperlink>
          </w:p>
          <w:p w14:paraId="536F815A" w14:textId="5D25236E" w:rsidR="00F96BB8" w:rsidRDefault="00F96BB8" w:rsidP="004420FB">
            <w:pPr>
              <w:rPr>
                <w:rFonts w:cs="Tahoma"/>
                <w:szCs w:val="20"/>
              </w:rPr>
            </w:pPr>
          </w:p>
          <w:p w14:paraId="77C23854" w14:textId="7B3431D6" w:rsidR="00F96BB8" w:rsidRDefault="00F96BB8" w:rsidP="004420FB">
            <w:pPr>
              <w:rPr>
                <w:rFonts w:cs="Tahoma"/>
                <w:szCs w:val="20"/>
              </w:rPr>
            </w:pPr>
            <w:r>
              <w:rPr>
                <w:rFonts w:cs="Tahoma"/>
                <w:szCs w:val="20"/>
              </w:rPr>
              <w:t>AND</w:t>
            </w:r>
          </w:p>
          <w:p w14:paraId="70F7D829" w14:textId="1C68E3BE" w:rsidR="00F96BB8" w:rsidRDefault="00F96BB8" w:rsidP="004420FB">
            <w:pPr>
              <w:rPr>
                <w:rFonts w:cs="Tahoma"/>
                <w:szCs w:val="20"/>
              </w:rPr>
            </w:pPr>
          </w:p>
          <w:p w14:paraId="6F2CA197" w14:textId="3ABEED39" w:rsidR="00F96BB8" w:rsidRDefault="00F96BB8" w:rsidP="004420FB">
            <w:pPr>
              <w:rPr>
                <w:rFonts w:cs="Tahoma"/>
                <w:szCs w:val="20"/>
              </w:rPr>
            </w:pPr>
            <w:r>
              <w:rPr>
                <w:rFonts w:cs="Tahoma"/>
                <w:szCs w:val="20"/>
              </w:rPr>
              <w:t xml:space="preserve">((If </w:t>
            </w:r>
            <w:hyperlink w:anchor="_IFCCHBADM_DAT" w:history="1">
              <w:r w:rsidRPr="0084431C">
                <w:rPr>
                  <w:rStyle w:val="Hyperlink"/>
                  <w:rFonts w:cs="Tahoma"/>
                  <w:szCs w:val="20"/>
                </w:rPr>
                <w:t>IFCCHBA</w:t>
              </w:r>
              <w:r>
                <w:rPr>
                  <w:rStyle w:val="Hyperlink"/>
                  <w:rFonts w:cs="Tahoma"/>
                  <w:szCs w:val="20"/>
                </w:rPr>
                <w:t>M</w:t>
              </w:r>
              <w:r w:rsidRPr="0084431C">
                <w:rPr>
                  <w:rStyle w:val="Hyperlink"/>
                  <w:rFonts w:cs="Tahoma"/>
                  <w:szCs w:val="20"/>
                </w:rPr>
                <w:t>DM_DAT</w:t>
              </w:r>
            </w:hyperlink>
            <w:r>
              <w:rPr>
                <w:rFonts w:cs="Tahoma"/>
                <w:szCs w:val="20"/>
              </w:rPr>
              <w:t xml:space="preserve"> &lt; </w:t>
            </w:r>
            <w:hyperlink w:anchor="_RARTH_DAT" w:history="1">
              <w:r w:rsidRPr="0084431C">
                <w:rPr>
                  <w:rStyle w:val="Hyperlink"/>
                  <w:rFonts w:cs="Tahoma"/>
                  <w:szCs w:val="20"/>
                </w:rPr>
                <w:t>DM_DAT</w:t>
              </w:r>
            </w:hyperlink>
          </w:p>
          <w:p w14:paraId="1E401212" w14:textId="0885FFAE" w:rsidR="00F96BB8" w:rsidRDefault="00F96BB8" w:rsidP="004420FB">
            <w:pPr>
              <w:rPr>
                <w:rFonts w:cs="Tahoma"/>
                <w:szCs w:val="20"/>
              </w:rPr>
            </w:pPr>
            <w:r>
              <w:rPr>
                <w:rFonts w:cs="Tahoma"/>
                <w:szCs w:val="20"/>
              </w:rPr>
              <w:t xml:space="preserve">AND </w:t>
            </w:r>
          </w:p>
          <w:p w14:paraId="1B020BE4" w14:textId="57F91497" w:rsidR="00F96BB8" w:rsidRDefault="00F96BB8" w:rsidP="004420FB">
            <w:pPr>
              <w:rPr>
                <w:rFonts w:cs="Tahoma"/>
                <w:szCs w:val="20"/>
              </w:rPr>
            </w:pPr>
            <w:r w:rsidRPr="00446695">
              <w:rPr>
                <w:rFonts w:cs="Tahoma"/>
                <w:szCs w:val="20"/>
              </w:rPr>
              <w:t xml:space="preserve">If </w:t>
            </w:r>
            <w:hyperlink w:anchor="_IFCCHBADM_DAT" w:history="1">
              <w:r w:rsidRPr="0084431C">
                <w:rPr>
                  <w:rStyle w:val="Hyperlink"/>
                  <w:rFonts w:cs="Tahoma"/>
                  <w:szCs w:val="20"/>
                </w:rPr>
                <w:t>IFCCHBA</w:t>
              </w:r>
              <w:r>
                <w:rPr>
                  <w:rStyle w:val="Hyperlink"/>
                  <w:rFonts w:cs="Tahoma"/>
                  <w:szCs w:val="20"/>
                </w:rPr>
                <w:t>M</w:t>
              </w:r>
              <w:r w:rsidRPr="0084431C">
                <w:rPr>
                  <w:rStyle w:val="Hyperlink"/>
                  <w:rFonts w:cs="Tahoma"/>
                  <w:szCs w:val="20"/>
                </w:rPr>
                <w:t>DM_DAT</w:t>
              </w:r>
            </w:hyperlink>
            <w:r w:rsidRPr="00446695">
              <w:rPr>
                <w:rFonts w:cs="Tahoma"/>
                <w:szCs w:val="20"/>
              </w:rPr>
              <w:t xml:space="preserve"> </w:t>
            </w:r>
            <w:r>
              <w:rPr>
                <w:rFonts w:cs="Tahoma"/>
                <w:szCs w:val="20"/>
              </w:rPr>
              <w:t xml:space="preserve">&lt;= </w:t>
            </w:r>
            <w:hyperlink w:anchor="_Payment_Period_End" w:history="1">
              <w:r w:rsidRPr="008E4D18">
                <w:rPr>
                  <w:rStyle w:val="Hyperlink"/>
                  <w:rFonts w:cs="Arial"/>
                </w:rPr>
                <w:t>PPED</w:t>
              </w:r>
            </w:hyperlink>
            <w:r>
              <w:rPr>
                <w:rFonts w:cs="Tahoma"/>
                <w:szCs w:val="20"/>
              </w:rPr>
              <w:t>)</w:t>
            </w:r>
          </w:p>
          <w:p w14:paraId="388EEB04" w14:textId="0997D34E" w:rsidR="00F96BB8" w:rsidRDefault="00F96BB8" w:rsidP="004420FB">
            <w:pPr>
              <w:rPr>
                <w:rFonts w:cs="Tahoma"/>
                <w:szCs w:val="20"/>
              </w:rPr>
            </w:pPr>
          </w:p>
          <w:p w14:paraId="5DDAD357" w14:textId="1C347091" w:rsidR="00F96BB8" w:rsidRDefault="00F96BB8" w:rsidP="004420FB">
            <w:pPr>
              <w:rPr>
                <w:rFonts w:cs="Tahoma"/>
                <w:szCs w:val="20"/>
              </w:rPr>
            </w:pPr>
            <w:r>
              <w:rPr>
                <w:rFonts w:cs="Tahoma"/>
                <w:szCs w:val="20"/>
              </w:rPr>
              <w:t>OR</w:t>
            </w:r>
          </w:p>
          <w:p w14:paraId="2EEA971C" w14:textId="22CF2CD7" w:rsidR="00F96BB8" w:rsidRDefault="00F96BB8" w:rsidP="004420FB">
            <w:pPr>
              <w:rPr>
                <w:rFonts w:cs="Tahoma"/>
                <w:szCs w:val="20"/>
              </w:rPr>
            </w:pPr>
          </w:p>
          <w:p w14:paraId="78B3D33A" w14:textId="6EEC9359" w:rsidR="00F96BB8" w:rsidRDefault="00F96BB8"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RARTH_DAT" w:history="1">
              <w:r w:rsidRPr="0084431C">
                <w:rPr>
                  <w:rStyle w:val="Hyperlink"/>
                  <w:rFonts w:cs="Tahoma"/>
                  <w:szCs w:val="20"/>
                </w:rPr>
                <w:t>DM_DAT</w:t>
              </w:r>
            </w:hyperlink>
          </w:p>
          <w:p w14:paraId="25BB51E8" w14:textId="4A4F9BFF" w:rsidR="00F96BB8" w:rsidRDefault="00F96BB8" w:rsidP="004420FB">
            <w:pPr>
              <w:rPr>
                <w:rFonts w:cs="Tahoma"/>
                <w:szCs w:val="20"/>
              </w:rPr>
            </w:pPr>
            <w:r>
              <w:rPr>
                <w:rFonts w:cs="Tahoma"/>
                <w:szCs w:val="20"/>
              </w:rPr>
              <w:t>AND</w:t>
            </w:r>
          </w:p>
          <w:p w14:paraId="51DDCB29" w14:textId="310BB1A6" w:rsidR="00F96BB8" w:rsidRDefault="00F96BB8"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Payment_Period_End" w:history="1">
              <w:r w:rsidRPr="008E4D18">
                <w:rPr>
                  <w:rStyle w:val="Hyperlink"/>
                  <w:rFonts w:cs="Arial"/>
                </w:rPr>
                <w:t>PPED</w:t>
              </w:r>
            </w:hyperlink>
            <w:r>
              <w:rPr>
                <w:rFonts w:cs="Tahoma"/>
                <w:szCs w:val="20"/>
              </w:rPr>
              <w:t>))</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304" w:type="pct"/>
                <w:tcMar>
                  <w:top w:w="57" w:type="dxa"/>
                  <w:bottom w:w="57" w:type="dxa"/>
                </w:tcMar>
                <w:vAlign w:val="center"/>
              </w:tcPr>
              <w:p w14:paraId="44C7BD49" w14:textId="0746A03F" w:rsidR="00F96BB8" w:rsidRDefault="00F96BB8" w:rsidP="004420FB">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308" w:type="pct"/>
                <w:tcMar>
                  <w:top w:w="57" w:type="dxa"/>
                  <w:bottom w:w="57" w:type="dxa"/>
                </w:tcMar>
                <w:vAlign w:val="center"/>
              </w:tcPr>
              <w:p w14:paraId="3DB567BF" w14:textId="7DC0E78C" w:rsidR="00F96BB8" w:rsidRDefault="00F96BB8" w:rsidP="004420FB">
                <w:pPr>
                  <w:jc w:val="center"/>
                  <w:rPr>
                    <w:rFonts w:cs="Arial"/>
                    <w:szCs w:val="20"/>
                  </w:rPr>
                </w:pPr>
                <w:r>
                  <w:rPr>
                    <w:rFonts w:cs="Arial"/>
                    <w:szCs w:val="20"/>
                  </w:rPr>
                  <w:t>Reject</w:t>
                </w:r>
              </w:p>
            </w:tc>
          </w:sdtContent>
        </w:sdt>
        <w:tc>
          <w:tcPr>
            <w:tcW w:w="2205" w:type="pct"/>
            <w:shd w:val="clear" w:color="auto" w:fill="DDEEFF"/>
            <w:tcMar>
              <w:top w:w="57" w:type="dxa"/>
              <w:bottom w:w="57" w:type="dxa"/>
            </w:tcMar>
            <w:vAlign w:val="center"/>
          </w:tcPr>
          <w:p w14:paraId="5DBCA7E3" w14:textId="5C9645C3" w:rsidR="00F96BB8" w:rsidRDefault="00A91ABE" w:rsidP="004420FB">
            <w:pPr>
              <w:rPr>
                <w:rFonts w:cs="Arial"/>
                <w:color w:val="000000"/>
                <w:szCs w:val="20"/>
              </w:rPr>
            </w:pPr>
            <w:sdt>
              <w:sdtPr>
                <w:rPr>
                  <w:rFonts w:cs="Arial"/>
                  <w:szCs w:val="20"/>
                </w:rPr>
                <w:alias w:val="Action"/>
                <w:tag w:val="Action"/>
                <w:id w:val="-1766150761"/>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sidRPr="00B031AF">
              <w:rPr>
                <w:rFonts w:cs="Arial"/>
                <w:szCs w:val="20"/>
              </w:rPr>
              <w:t xml:space="preserve"> patients </w:t>
            </w:r>
            <w:r w:rsidR="00F96BB8">
              <w:rPr>
                <w:rFonts w:cs="Arial"/>
                <w:szCs w:val="20"/>
              </w:rPr>
              <w:t>passed to this rule</w:t>
            </w:r>
            <w:r w:rsidR="00F96BB8" w:rsidRPr="00B031AF">
              <w:rPr>
                <w:rFonts w:cs="Arial"/>
                <w:szCs w:val="20"/>
              </w:rPr>
              <w:t xml:space="preserve"> </w:t>
            </w:r>
            <w:r w:rsidR="00F96BB8">
              <w:rPr>
                <w:rFonts w:cs="Arial"/>
                <w:szCs w:val="20"/>
              </w:rPr>
              <w:t xml:space="preserve">who were diagnosed with diabetes on or after the quality service start date and who meet </w:t>
            </w:r>
            <w:sdt>
              <w:sdtPr>
                <w:rPr>
                  <w:rFonts w:cs="Arial"/>
                  <w:color w:val="000000"/>
                  <w:szCs w:val="20"/>
                </w:rPr>
                <w:alias w:val="Criteria"/>
                <w:tag w:val="Criteria"/>
                <w:id w:val="-4421449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6BB8">
                  <w:rPr>
                    <w:rFonts w:cs="Arial"/>
                    <w:color w:val="000000"/>
                    <w:szCs w:val="20"/>
                  </w:rPr>
                  <w:t>either of the criteria</w:t>
                </w:r>
              </w:sdtContent>
            </w:sdt>
            <w:r w:rsidR="00F96BB8">
              <w:rPr>
                <w:rFonts w:cs="Arial"/>
                <w:szCs w:val="20"/>
              </w:rPr>
              <w:t xml:space="preserve"> below:</w:t>
            </w:r>
          </w:p>
          <w:p w14:paraId="29818D80" w14:textId="4666DB64" w:rsidR="00F96BB8" w:rsidRDefault="00F96BB8" w:rsidP="004420FB">
            <w:pPr>
              <w:pStyle w:val="ListParagraph"/>
              <w:numPr>
                <w:ilvl w:val="0"/>
                <w:numId w:val="20"/>
              </w:numPr>
              <w:ind w:left="459" w:hanging="283"/>
              <w:rPr>
                <w:rFonts w:cs="Arial"/>
                <w:color w:val="000000"/>
                <w:szCs w:val="20"/>
              </w:rPr>
            </w:pPr>
            <w:r>
              <w:rPr>
                <w:rFonts w:cs="Arial"/>
                <w:color w:val="000000"/>
                <w:szCs w:val="20"/>
              </w:rPr>
              <w:t>Their earliest IFCC-HbA1c reading recorded since the quality service start date was before they were diagnosed with diabetes and was up to and including the payment period end date.</w:t>
            </w:r>
          </w:p>
          <w:p w14:paraId="6A1E3FC3" w14:textId="2EFDCFF8" w:rsidR="00F96BB8" w:rsidRDefault="00F96BB8" w:rsidP="004420FB">
            <w:pPr>
              <w:pStyle w:val="ListParagraph"/>
              <w:numPr>
                <w:ilvl w:val="0"/>
                <w:numId w:val="20"/>
              </w:numPr>
              <w:ind w:left="459" w:hanging="283"/>
              <w:rPr>
                <w:rFonts w:cs="Arial"/>
                <w:color w:val="000000"/>
                <w:szCs w:val="20"/>
              </w:rPr>
            </w:pPr>
            <w:r>
              <w:rPr>
                <w:rFonts w:cs="Arial"/>
                <w:color w:val="000000"/>
                <w:szCs w:val="20"/>
              </w:rPr>
              <w:t>Their earliest fasting plasma glucose test recorded since the quality service start date was before they were diagnosed with diabetes and up to and including the payment period end date.</w:t>
            </w:r>
          </w:p>
          <w:p w14:paraId="7359D623" w14:textId="0CCC94C7" w:rsidR="00F96BB8" w:rsidRDefault="00A91ABE" w:rsidP="004420FB">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Reject the remaining patients.</w:t>
                </w:r>
              </w:sdtContent>
            </w:sdt>
          </w:p>
        </w:tc>
        <w:tc>
          <w:tcPr>
            <w:tcW w:w="360" w:type="pct"/>
            <w:shd w:val="clear" w:color="auto" w:fill="EFEDEF" w:themeFill="accent6" w:themeFillTint="33"/>
          </w:tcPr>
          <w:p w14:paraId="026535B9" w14:textId="1F743C82" w:rsidR="00F96BB8" w:rsidRPr="00F96BB8" w:rsidRDefault="00F96BB8" w:rsidP="004420FB">
            <w:pPr>
              <w:rPr>
                <w:rFonts w:cs="Arial"/>
                <w:color w:val="B0AAB0" w:themeColor="accent6"/>
                <w:sz w:val="12"/>
                <w:szCs w:val="12"/>
              </w:rPr>
            </w:pPr>
          </w:p>
        </w:tc>
      </w:tr>
      <w:tr w:rsidR="00182A84" w:rsidRPr="002B4844" w14:paraId="1F6CA551" w14:textId="15DDE338" w:rsidTr="00EF2A35">
        <w:trPr>
          <w:trHeight w:val="28"/>
        </w:trPr>
        <w:tc>
          <w:tcPr>
            <w:tcW w:w="5000" w:type="pct"/>
            <w:gridSpan w:val="6"/>
            <w:tcMar>
              <w:top w:w="57" w:type="dxa"/>
              <w:bottom w:w="57" w:type="dxa"/>
            </w:tcMar>
            <w:vAlign w:val="center"/>
          </w:tcPr>
          <w:p w14:paraId="1CA12DD2" w14:textId="0EB02090" w:rsidR="00182A84" w:rsidRPr="00F96BB8" w:rsidRDefault="00182A84" w:rsidP="004420FB">
            <w:pPr>
              <w:rPr>
                <w:rFonts w:cs="Arial"/>
                <w:i/>
                <w:color w:val="B0AAB0" w:themeColor="accent6"/>
                <w:sz w:val="12"/>
                <w:szCs w:val="12"/>
              </w:rPr>
            </w:pPr>
            <w:r w:rsidRPr="002B4844">
              <w:rPr>
                <w:rFonts w:cs="Arial"/>
                <w:i/>
                <w:color w:val="000000"/>
                <w:szCs w:val="20"/>
              </w:rPr>
              <w:t>End of numerator rules</w:t>
            </w:r>
          </w:p>
        </w:tc>
      </w:tr>
    </w:tbl>
    <w:p w14:paraId="4705B0C5" w14:textId="05D9C5BA" w:rsidR="009B23E6" w:rsidRDefault="009B23E6" w:rsidP="00EF2A35">
      <w:pPr>
        <w:rPr>
          <w:rFonts w:cs="Arial"/>
          <w:b/>
          <w:szCs w:val="20"/>
        </w:rPr>
      </w:pPr>
    </w:p>
    <w:p w14:paraId="0E831331" w14:textId="77777777" w:rsidR="009B23E6" w:rsidRDefault="009B23E6">
      <w:pPr>
        <w:rPr>
          <w:rFonts w:cs="Arial"/>
          <w:b/>
          <w:szCs w:val="20"/>
        </w:rPr>
      </w:pPr>
      <w:r>
        <w:rPr>
          <w:rFonts w:cs="Arial"/>
          <w:b/>
          <w:szCs w:val="20"/>
        </w:rPr>
        <w:br w:type="page"/>
      </w:r>
    </w:p>
    <w:p w14:paraId="74C615E2" w14:textId="761FB020" w:rsidR="00A86C06" w:rsidRDefault="00A86C06" w:rsidP="00BA378C">
      <w:pPr>
        <w:pageBreakBefore/>
        <w:rPr>
          <w:rFonts w:cs="Arial"/>
          <w:b/>
          <w:szCs w:val="20"/>
        </w:rPr>
      </w:pPr>
    </w:p>
    <w:p w14:paraId="5DB89D34" w14:textId="637E7916" w:rsidR="00F83063" w:rsidRPr="00F407C5" w:rsidRDefault="00F83063" w:rsidP="001C6113">
      <w:pPr>
        <w:pStyle w:val="Heading2"/>
        <w:numPr>
          <w:ilvl w:val="0"/>
          <w:numId w:val="13"/>
        </w:numPr>
        <w:ind w:left="851" w:hanging="851"/>
        <w:rPr>
          <w:szCs w:val="35"/>
        </w:rPr>
      </w:pPr>
      <w:bookmarkStart w:id="116" w:name="_Toc422986671"/>
      <w:bookmarkStart w:id="117" w:name="_Toc427937291"/>
      <w:bookmarkStart w:id="118" w:name="_Toc143001881"/>
      <w:r w:rsidRPr="00F407C5">
        <w:rPr>
          <w:szCs w:val="35"/>
        </w:rPr>
        <w:t xml:space="preserve">Payment </w:t>
      </w:r>
      <w:r w:rsidR="00636B48">
        <w:rPr>
          <w:szCs w:val="35"/>
        </w:rPr>
        <w:t>c</w:t>
      </w:r>
      <w:r w:rsidRPr="00F407C5">
        <w:rPr>
          <w:szCs w:val="35"/>
        </w:rPr>
        <w:t>ount</w:t>
      </w:r>
      <w:r w:rsidR="00C9021A" w:rsidRPr="00F407C5">
        <w:rPr>
          <w:szCs w:val="35"/>
        </w:rPr>
        <w:t>(s)</w:t>
      </w:r>
      <w:bookmarkEnd w:id="116"/>
      <w:bookmarkEnd w:id="117"/>
      <w:bookmarkEnd w:id="11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119" w:name="_Toc422986672"/>
      <w:bookmarkStart w:id="120" w:name="_Toc427937293"/>
      <w:bookmarkStart w:id="121" w:name="_Toc143001882"/>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9"/>
      <w:bookmarkEnd w:id="120"/>
      <w:bookmarkEnd w:id="12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122" w:name="_Toc427937295"/>
      <w:bookmarkStart w:id="123" w:name="_Toc143001883"/>
      <w:r>
        <w:rPr>
          <w:szCs w:val="35"/>
        </w:rPr>
        <w:t xml:space="preserve">Patient-level </w:t>
      </w:r>
      <w:r w:rsidR="00636B48">
        <w:rPr>
          <w:szCs w:val="35"/>
        </w:rPr>
        <w:t>e</w:t>
      </w:r>
      <w:r>
        <w:rPr>
          <w:szCs w:val="35"/>
        </w:rPr>
        <w:t>xtract</w:t>
      </w:r>
      <w:r w:rsidRPr="00F407C5">
        <w:rPr>
          <w:szCs w:val="35"/>
        </w:rPr>
        <w:t>(s)</w:t>
      </w:r>
      <w:bookmarkEnd w:id="122"/>
      <w:bookmarkEnd w:id="12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5EBC26D9" w:rsidR="00F513D1" w:rsidRPr="005C40AC" w:rsidRDefault="00F513D1" w:rsidP="00D21CDC">
      <w:pPr>
        <w:pStyle w:val="Heading1"/>
      </w:pPr>
      <w:bookmarkStart w:id="124" w:name="_Toc427937297"/>
      <w:bookmarkStart w:id="125" w:name="_Toc143001884"/>
      <w:r>
        <w:t xml:space="preserve">5. </w:t>
      </w:r>
      <w:r w:rsidRPr="0077058E">
        <w:t>Appendi</w:t>
      </w:r>
      <w:r>
        <w:t>x</w:t>
      </w:r>
      <w:bookmarkStart w:id="126" w:name="_Appendix_1_–"/>
      <w:bookmarkEnd w:id="124"/>
      <w:bookmarkEnd w:id="126"/>
      <w:r w:rsidR="00D21CDC">
        <w:t xml:space="preserve"> - </w:t>
      </w:r>
      <w:r w:rsidR="00636B48">
        <w:t>s</w:t>
      </w:r>
      <w:r w:rsidRPr="005C40AC">
        <w:t xml:space="preserve">upporting data for </w:t>
      </w:r>
      <w:r w:rsidR="006E63CF">
        <w:t xml:space="preserve">NHS </w:t>
      </w:r>
      <w:r w:rsidR="00F25C22" w:rsidRPr="00F25C22">
        <w:t>England</w:t>
      </w:r>
      <w:r>
        <w:t xml:space="preserve"> </w:t>
      </w:r>
      <w:r w:rsidR="00997CBA">
        <w:t>GPSES</w:t>
      </w:r>
      <w:bookmarkEnd w:id="12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96F4843" w:rsidR="00F513D1" w:rsidRDefault="001C7A96" w:rsidP="00662384">
            <w:pPr>
              <w:rPr>
                <w:rFonts w:cs="Arial"/>
                <w:szCs w:val="20"/>
              </w:rPr>
            </w:pPr>
            <w:r>
              <w:rPr>
                <w:rFonts w:cs="Arial"/>
                <w:szCs w:val="20"/>
              </w:rPr>
              <w:t>48</w:t>
            </w:r>
            <w:r w:rsidR="005E22E7">
              <w:rPr>
                <w:rFonts w:cs="Arial"/>
                <w:szCs w:val="20"/>
              </w:rPr>
              <w:t>.0</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44F9E95" w:rsidR="00F513D1" w:rsidRPr="000C07C2" w:rsidRDefault="00155ED4" w:rsidP="00662384">
            <w:pPr>
              <w:rPr>
                <w:rFonts w:cs="Arial"/>
                <w:szCs w:val="20"/>
              </w:rPr>
            </w:pPr>
            <w:r>
              <w:rPr>
                <w:rFonts w:cs="Arial"/>
                <w:szCs w:val="20"/>
              </w:rPr>
              <w:t>Non</w:t>
            </w:r>
            <w:r w:rsidR="00A44A1A">
              <w:rPr>
                <w:rFonts w:cs="Arial"/>
                <w:szCs w:val="20"/>
              </w:rPr>
              <w:t>-</w:t>
            </w:r>
            <w:r>
              <w:rPr>
                <w:rFonts w:cs="Arial"/>
                <w:szCs w:val="20"/>
              </w:rPr>
              <w:t>diabetic hyperglycaemia</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120AEED" w:rsidR="003C2A3F" w:rsidRPr="003C2A3F" w:rsidRDefault="00D27300"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547C4A77" w:rsidR="007F3C18" w:rsidRPr="00C57998" w:rsidRDefault="00A10BE3" w:rsidP="00662384">
            <w:pPr>
              <w:pStyle w:val="Title"/>
              <w:jc w:val="left"/>
              <w:rPr>
                <w:rFonts w:cs="Arial"/>
                <w:b w:val="0"/>
                <w:noProof/>
                <w:szCs w:val="20"/>
                <w:u w:val="none"/>
                <w:lang w:eastAsia="en-GB"/>
              </w:rPr>
            </w:pPr>
            <w:r>
              <w:rPr>
                <w:rFonts w:cs="Arial"/>
                <w:b w:val="0"/>
                <w:noProof/>
                <w:szCs w:val="20"/>
                <w:u w:val="none"/>
                <w:lang w:eastAsia="en-GB"/>
              </w:rPr>
              <w:t>SRT074 – INLIQ 2324</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200AFB04" w:rsidR="00320B85" w:rsidRDefault="00D27300" w:rsidP="00320B85">
            <w:pPr>
              <w:pStyle w:val="Title"/>
              <w:jc w:val="left"/>
              <w:rPr>
                <w:rFonts w:cs="Arial"/>
                <w:b w:val="0"/>
                <w:noProof/>
                <w:szCs w:val="20"/>
                <w:u w:val="none"/>
                <w:lang w:eastAsia="en-GB"/>
              </w:rPr>
            </w:pPr>
            <w:r>
              <w:rPr>
                <w:rFonts w:cs="Arial"/>
                <w:b w:val="0"/>
                <w:noProof/>
                <w:szCs w:val="20"/>
                <w:u w:val="none"/>
                <w:lang w:eastAsia="en-GB"/>
              </w:rPr>
              <w:t>INLIQ</w:t>
            </w:r>
            <w:r w:rsidR="001C7A96">
              <w:rPr>
                <w:rFonts w:cs="Arial"/>
                <w:b w:val="0"/>
                <w:noProof/>
                <w:szCs w:val="20"/>
                <w:u w:val="none"/>
                <w:lang w:eastAsia="en-GB"/>
              </w:rPr>
              <w:t>2324</w:t>
            </w:r>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36837855" w:rsidR="00A47652" w:rsidRDefault="00C40D4D" w:rsidP="00320B85">
            <w:pPr>
              <w:pStyle w:val="Title"/>
              <w:jc w:val="left"/>
              <w:rPr>
                <w:rFonts w:cs="Arial"/>
                <w:b w:val="0"/>
                <w:noProof/>
                <w:szCs w:val="20"/>
                <w:u w:val="none"/>
                <w:lang w:eastAsia="en-GB"/>
              </w:rPr>
            </w:pPr>
            <w:r>
              <w:rPr>
                <w:rFonts w:cs="Arial"/>
                <w:b w:val="0"/>
                <w:noProof/>
                <w:szCs w:val="20"/>
                <w:u w:val="none"/>
                <w:lang w:eastAsia="en-GB"/>
              </w:rPr>
              <w:t>Non Diabetic Hyperglycaemia</w:t>
            </w:r>
            <w:r w:rsidR="00D27300">
              <w:rPr>
                <w:rFonts w:cs="Arial"/>
                <w:b w:val="0"/>
                <w:noProof/>
                <w:szCs w:val="20"/>
                <w:u w:val="none"/>
                <w:lang w:eastAsia="en-GB"/>
              </w:rPr>
              <w:t xml:space="preserve"> (</w:t>
            </w:r>
            <w:r>
              <w:rPr>
                <w:rFonts w:cs="Arial"/>
                <w:b w:val="0"/>
                <w:noProof/>
                <w:szCs w:val="20"/>
                <w:u w:val="none"/>
                <w:lang w:eastAsia="en-GB"/>
              </w:rPr>
              <w:t>R</w:t>
            </w:r>
            <w:r w:rsidR="00D27300">
              <w:rPr>
                <w:rFonts w:cs="Arial"/>
                <w:b w:val="0"/>
                <w:noProof/>
                <w:szCs w:val="20"/>
                <w:u w:val="none"/>
                <w:lang w:eastAsia="en-GB"/>
              </w:rPr>
              <w:t>etired QOF)</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BA378C">
      <w:pPr>
        <w:rPr>
          <w:rFonts w:ascii="Calibri" w:hAnsi="Calibri" w:cs="Calibri"/>
          <w:sz w:val="22"/>
          <w:szCs w:val="22"/>
        </w:rPr>
      </w:pPr>
    </w:p>
    <w:sectPr w:rsidR="008D761E" w:rsidRPr="00C842E5" w:rsidSect="00F8016C">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Charlotte Sandell" w:date="2023-08-08T11:13:00Z" w:initials="CS">
    <w:p w14:paraId="769E74E2" w14:textId="77777777" w:rsidR="00BB5C20" w:rsidRDefault="00BB5C20" w:rsidP="00C358F9">
      <w:pPr>
        <w:pStyle w:val="CommentText"/>
      </w:pPr>
      <w:r>
        <w:rPr>
          <w:rStyle w:val="CommentReference"/>
        </w:rPr>
        <w:annotationRef/>
      </w:r>
      <w:r>
        <w:t>QOF v48 has had updates to NDH_REG (now v103). This is the same as NDH_REG v102 from QOF v47 - is it alright using the same reg name for completely different logic, when both are still in use?</w:t>
      </w:r>
    </w:p>
  </w:comment>
  <w:comment w:id="45" w:author="Charlotte Sandell" w:date="2023-08-08T11:13:00Z" w:initials="CS">
    <w:p w14:paraId="580DF492" w14:textId="6FCDA1D0" w:rsidR="00BB5C20" w:rsidRDefault="00BB5C20" w:rsidP="00AE2D46">
      <w:pPr>
        <w:pStyle w:val="CommentText"/>
      </w:pPr>
      <w:r>
        <w:rPr>
          <w:rStyle w:val="CommentReference"/>
        </w:rPr>
        <w:annotationRef/>
      </w:r>
      <w:r>
        <w:t>Query in Group QA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9E74E2" w15:done="1"/>
  <w15:commentEx w15:paraId="580DF492" w15:paraIdParent="769E74E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A1DA" w16cex:dateUtc="2023-08-08T10:13:00Z"/>
  <w16cex:commentExtensible w16cex:durableId="287CA1E0" w16cex:dateUtc="2023-08-08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9E74E2" w16cid:durableId="287CA1DA"/>
  <w16cid:commentId w16cid:paraId="580DF492" w16cid:durableId="287CA1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7CE77" w14:textId="77777777" w:rsidR="00F44ECB" w:rsidRDefault="00F44ECB">
      <w:r>
        <w:separator/>
      </w:r>
    </w:p>
  </w:endnote>
  <w:endnote w:type="continuationSeparator" w:id="0">
    <w:p w14:paraId="1C696320" w14:textId="77777777" w:rsidR="00F44ECB" w:rsidRDefault="00F4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6AD3DB0" w:rsidR="00035816" w:rsidRPr="002E6575" w:rsidRDefault="004D7D07" w:rsidP="00F8016C">
    <w:pPr>
      <w:pStyle w:val="Footer"/>
      <w:tabs>
        <w:tab w:val="clear" w:pos="4153"/>
        <w:tab w:val="clear" w:pos="8306"/>
        <w:tab w:val="center" w:pos="7230"/>
        <w:tab w:val="right" w:pos="14034"/>
      </w:tabs>
      <w:rPr>
        <w:rFonts w:cs="Arial"/>
        <w:color w:val="505050" w:themeColor="accent3"/>
        <w:sz w:val="17"/>
        <w:szCs w:val="17"/>
      </w:rPr>
    </w:pPr>
    <w:r w:rsidRPr="004D7D07">
      <w:rPr>
        <w:rFonts w:cs="Arial"/>
        <w:sz w:val="17"/>
        <w:szCs w:val="17"/>
      </w:rPr>
      <w:t>Published by Copyright © 2023 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7CB0" w14:textId="77777777" w:rsidR="00F44ECB" w:rsidRDefault="00F44ECB">
      <w:r>
        <w:separator/>
      </w:r>
    </w:p>
  </w:footnote>
  <w:footnote w:type="continuationSeparator" w:id="0">
    <w:p w14:paraId="3140B000" w14:textId="77777777" w:rsidR="00F44ECB" w:rsidRDefault="00F4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6D996EE7" w:rsidR="00035816" w:rsidRPr="00022E11" w:rsidRDefault="00035816" w:rsidP="00D67F7D">
          <w:pPr>
            <w:rPr>
              <w:rFonts w:cs="Arial"/>
              <w:szCs w:val="20"/>
            </w:rPr>
          </w:pPr>
        </w:p>
      </w:tc>
      <w:tc>
        <w:tcPr>
          <w:tcW w:w="7018" w:type="dxa"/>
        </w:tcPr>
        <w:p w14:paraId="5DB89E1C" w14:textId="0E4EBA24" w:rsidR="00035816" w:rsidRDefault="00E44AF1"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8623E38" wp14:editId="0E481B0B">
                <wp:simplePos x="0" y="0"/>
                <wp:positionH relativeFrom="page">
                  <wp:posOffset>2867660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15483610" w:rsidR="00035816" w:rsidRDefault="00035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34873DE"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A17937C" w:rsidR="00035816" w:rsidRPr="00783210" w:rsidRDefault="00A91AB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35816">
          <w:t>Non-diabetic hyperglycaemia</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27300">
          <w:t>INLIQ</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C7A96">
          <w:t>48.0</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C7A96">
          <w:t>01/04/2023</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p w14:paraId="6222EF3E" w14:textId="77777777" w:rsidR="00035816" w:rsidRPr="002E6575" w:rsidRDefault="00035816"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F5A1AE"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956F5D"/>
    <w:multiLevelType w:val="hybridMultilevel"/>
    <w:tmpl w:val="3B4A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687230"/>
    <w:multiLevelType w:val="hybridMultilevel"/>
    <w:tmpl w:val="D8142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EC6C17"/>
    <w:multiLevelType w:val="hybridMultilevel"/>
    <w:tmpl w:val="6458FE12"/>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2024238"/>
    <w:multiLevelType w:val="hybridMultilevel"/>
    <w:tmpl w:val="323220E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3F0D91"/>
    <w:multiLevelType w:val="hybridMultilevel"/>
    <w:tmpl w:val="50007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0126A9"/>
    <w:multiLevelType w:val="hybridMultilevel"/>
    <w:tmpl w:val="091A8462"/>
    <w:lvl w:ilvl="0" w:tplc="122A41BA">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63578B"/>
    <w:multiLevelType w:val="hybridMultilevel"/>
    <w:tmpl w:val="BC48AE4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31133"/>
    <w:multiLevelType w:val="hybridMultilevel"/>
    <w:tmpl w:val="265CF4F8"/>
    <w:lvl w:ilvl="0" w:tplc="08090001">
      <w:start w:val="1"/>
      <w:numFmt w:val="bullet"/>
      <w:lvlText w:val=""/>
      <w:lvlJc w:val="left"/>
      <w:pPr>
        <w:ind w:left="536" w:hanging="360"/>
      </w:pPr>
      <w:rPr>
        <w:rFonts w:ascii="Symbol" w:hAnsi="Symbol" w:hint="default"/>
      </w:rPr>
    </w:lvl>
    <w:lvl w:ilvl="1" w:tplc="08090003" w:tentative="1">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FC27D2"/>
    <w:multiLevelType w:val="hybridMultilevel"/>
    <w:tmpl w:val="A23C7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387840">
    <w:abstractNumId w:val="21"/>
  </w:num>
  <w:num w:numId="2" w16cid:durableId="68582065">
    <w:abstractNumId w:val="15"/>
  </w:num>
  <w:num w:numId="3" w16cid:durableId="741564430">
    <w:abstractNumId w:val="19"/>
  </w:num>
  <w:num w:numId="4" w16cid:durableId="1219900070">
    <w:abstractNumId w:val="11"/>
  </w:num>
  <w:num w:numId="5" w16cid:durableId="1073577958">
    <w:abstractNumId w:val="7"/>
  </w:num>
  <w:num w:numId="6" w16cid:durableId="1925799692">
    <w:abstractNumId w:val="12"/>
  </w:num>
  <w:num w:numId="7" w16cid:durableId="395513178">
    <w:abstractNumId w:val="18"/>
  </w:num>
  <w:num w:numId="8" w16cid:durableId="80491426">
    <w:abstractNumId w:val="1"/>
  </w:num>
  <w:num w:numId="9" w16cid:durableId="1755085827">
    <w:abstractNumId w:val="26"/>
  </w:num>
  <w:num w:numId="10" w16cid:durableId="104082442">
    <w:abstractNumId w:val="10"/>
  </w:num>
  <w:num w:numId="11" w16cid:durableId="348721632">
    <w:abstractNumId w:val="27"/>
  </w:num>
  <w:num w:numId="12" w16cid:durableId="150145254">
    <w:abstractNumId w:val="30"/>
  </w:num>
  <w:num w:numId="13" w16cid:durableId="1633633498">
    <w:abstractNumId w:val="13"/>
  </w:num>
  <w:num w:numId="14" w16cid:durableId="2098944164">
    <w:abstractNumId w:val="4"/>
  </w:num>
  <w:num w:numId="15" w16cid:durableId="1297444063">
    <w:abstractNumId w:val="25"/>
  </w:num>
  <w:num w:numId="16" w16cid:durableId="174392161">
    <w:abstractNumId w:val="0"/>
  </w:num>
  <w:num w:numId="17" w16cid:durableId="864249398">
    <w:abstractNumId w:val="14"/>
  </w:num>
  <w:num w:numId="18" w16cid:durableId="449278767">
    <w:abstractNumId w:val="29"/>
  </w:num>
  <w:num w:numId="19" w16cid:durableId="1008559101">
    <w:abstractNumId w:val="2"/>
  </w:num>
  <w:num w:numId="20" w16cid:durableId="809789558">
    <w:abstractNumId w:val="24"/>
  </w:num>
  <w:num w:numId="21" w16cid:durableId="1001011313">
    <w:abstractNumId w:val="24"/>
  </w:num>
  <w:num w:numId="22" w16cid:durableId="930745529">
    <w:abstractNumId w:val="24"/>
  </w:num>
  <w:num w:numId="23" w16cid:durableId="490831703">
    <w:abstractNumId w:val="8"/>
  </w:num>
  <w:num w:numId="24" w16cid:durableId="1984697457">
    <w:abstractNumId w:val="6"/>
  </w:num>
  <w:num w:numId="25" w16cid:durableId="2133404388">
    <w:abstractNumId w:val="31"/>
  </w:num>
  <w:num w:numId="26" w16cid:durableId="1437099328">
    <w:abstractNumId w:val="5"/>
  </w:num>
  <w:num w:numId="27" w16cid:durableId="101804805">
    <w:abstractNumId w:val="16"/>
  </w:num>
  <w:num w:numId="28" w16cid:durableId="1400441336">
    <w:abstractNumId w:val="17"/>
  </w:num>
  <w:num w:numId="29" w16cid:durableId="141772342">
    <w:abstractNumId w:val="23"/>
  </w:num>
  <w:num w:numId="30" w16cid:durableId="465004395">
    <w:abstractNumId w:val="28"/>
  </w:num>
  <w:num w:numId="31" w16cid:durableId="1384018699">
    <w:abstractNumId w:val="22"/>
  </w:num>
  <w:num w:numId="32" w16cid:durableId="1146749345">
    <w:abstractNumId w:val="20"/>
  </w:num>
  <w:num w:numId="33" w16cid:durableId="850334557">
    <w:abstractNumId w:val="3"/>
  </w:num>
  <w:num w:numId="34" w16cid:durableId="371224464">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otte Sandell">
    <w15:presenceInfo w15:providerId="AD" w15:userId="S::charlotte.sandell1@nhs.net::83d44efc-21db-4046-98a9-f0cf157caf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1D06"/>
    <w:rsid w:val="00002094"/>
    <w:rsid w:val="00006DC6"/>
    <w:rsid w:val="00011BBA"/>
    <w:rsid w:val="00011D0B"/>
    <w:rsid w:val="00012918"/>
    <w:rsid w:val="00015310"/>
    <w:rsid w:val="00015BE4"/>
    <w:rsid w:val="00016CAC"/>
    <w:rsid w:val="000170CE"/>
    <w:rsid w:val="000203E9"/>
    <w:rsid w:val="00021C3D"/>
    <w:rsid w:val="00021C6E"/>
    <w:rsid w:val="0002294F"/>
    <w:rsid w:val="00022E11"/>
    <w:rsid w:val="000236F0"/>
    <w:rsid w:val="00026598"/>
    <w:rsid w:val="00026FEC"/>
    <w:rsid w:val="000275B2"/>
    <w:rsid w:val="000303BA"/>
    <w:rsid w:val="0003099C"/>
    <w:rsid w:val="00030A24"/>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2002"/>
    <w:rsid w:val="00055C9E"/>
    <w:rsid w:val="0005628D"/>
    <w:rsid w:val="00057EE8"/>
    <w:rsid w:val="00061610"/>
    <w:rsid w:val="000629D6"/>
    <w:rsid w:val="0006435D"/>
    <w:rsid w:val="00081891"/>
    <w:rsid w:val="0008247E"/>
    <w:rsid w:val="00084D4F"/>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1DCE"/>
    <w:rsid w:val="000A6CCF"/>
    <w:rsid w:val="000A7711"/>
    <w:rsid w:val="000B0F48"/>
    <w:rsid w:val="000B365A"/>
    <w:rsid w:val="000B3E1E"/>
    <w:rsid w:val="000B4970"/>
    <w:rsid w:val="000B63E5"/>
    <w:rsid w:val="000B7085"/>
    <w:rsid w:val="000B7127"/>
    <w:rsid w:val="000B7479"/>
    <w:rsid w:val="000C07C2"/>
    <w:rsid w:val="000C0FFE"/>
    <w:rsid w:val="000C18E8"/>
    <w:rsid w:val="000C3612"/>
    <w:rsid w:val="000C4306"/>
    <w:rsid w:val="000C688D"/>
    <w:rsid w:val="000D04A9"/>
    <w:rsid w:val="000D077D"/>
    <w:rsid w:val="000D20B4"/>
    <w:rsid w:val="000D2211"/>
    <w:rsid w:val="000D2634"/>
    <w:rsid w:val="000D2E6D"/>
    <w:rsid w:val="000D47B9"/>
    <w:rsid w:val="000D52BD"/>
    <w:rsid w:val="000D6772"/>
    <w:rsid w:val="000E4665"/>
    <w:rsid w:val="000E4FB9"/>
    <w:rsid w:val="000F100A"/>
    <w:rsid w:val="000F2742"/>
    <w:rsid w:val="000F2958"/>
    <w:rsid w:val="000F3BBF"/>
    <w:rsid w:val="000F4091"/>
    <w:rsid w:val="000F4417"/>
    <w:rsid w:val="000F49E0"/>
    <w:rsid w:val="000F79CE"/>
    <w:rsid w:val="0010005E"/>
    <w:rsid w:val="0010082E"/>
    <w:rsid w:val="00101EE7"/>
    <w:rsid w:val="00102C2E"/>
    <w:rsid w:val="00102C6A"/>
    <w:rsid w:val="001046AC"/>
    <w:rsid w:val="00112D2A"/>
    <w:rsid w:val="0011326C"/>
    <w:rsid w:val="00113862"/>
    <w:rsid w:val="001138DB"/>
    <w:rsid w:val="001149C8"/>
    <w:rsid w:val="00115DE8"/>
    <w:rsid w:val="00116755"/>
    <w:rsid w:val="00116EDD"/>
    <w:rsid w:val="00117D60"/>
    <w:rsid w:val="00122ED0"/>
    <w:rsid w:val="00124AC7"/>
    <w:rsid w:val="00126AAE"/>
    <w:rsid w:val="001276B5"/>
    <w:rsid w:val="00127AEF"/>
    <w:rsid w:val="0013044E"/>
    <w:rsid w:val="001316D8"/>
    <w:rsid w:val="001354CB"/>
    <w:rsid w:val="001355FF"/>
    <w:rsid w:val="00135C5E"/>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415E"/>
    <w:rsid w:val="00165A99"/>
    <w:rsid w:val="00165CDE"/>
    <w:rsid w:val="001733BC"/>
    <w:rsid w:val="00173859"/>
    <w:rsid w:val="00173A38"/>
    <w:rsid w:val="00173FF5"/>
    <w:rsid w:val="001760E4"/>
    <w:rsid w:val="00176CC8"/>
    <w:rsid w:val="001808CD"/>
    <w:rsid w:val="00181F59"/>
    <w:rsid w:val="00182A84"/>
    <w:rsid w:val="00183F0C"/>
    <w:rsid w:val="00186B58"/>
    <w:rsid w:val="001875B5"/>
    <w:rsid w:val="0019182E"/>
    <w:rsid w:val="0019241C"/>
    <w:rsid w:val="00195496"/>
    <w:rsid w:val="00195FFD"/>
    <w:rsid w:val="001962D3"/>
    <w:rsid w:val="0019702A"/>
    <w:rsid w:val="0019728C"/>
    <w:rsid w:val="00197B22"/>
    <w:rsid w:val="00197D8D"/>
    <w:rsid w:val="001A0C34"/>
    <w:rsid w:val="001A1A4D"/>
    <w:rsid w:val="001A23A0"/>
    <w:rsid w:val="001A24D2"/>
    <w:rsid w:val="001A35FC"/>
    <w:rsid w:val="001A40B0"/>
    <w:rsid w:val="001A4DD4"/>
    <w:rsid w:val="001A4F85"/>
    <w:rsid w:val="001A53D0"/>
    <w:rsid w:val="001B22E9"/>
    <w:rsid w:val="001B2A5E"/>
    <w:rsid w:val="001B5605"/>
    <w:rsid w:val="001B6C26"/>
    <w:rsid w:val="001B74A0"/>
    <w:rsid w:val="001B7922"/>
    <w:rsid w:val="001C0BF3"/>
    <w:rsid w:val="001C0D1F"/>
    <w:rsid w:val="001C0EAF"/>
    <w:rsid w:val="001C4058"/>
    <w:rsid w:val="001C50BB"/>
    <w:rsid w:val="001C6113"/>
    <w:rsid w:val="001C6B13"/>
    <w:rsid w:val="001C7A96"/>
    <w:rsid w:val="001D0A40"/>
    <w:rsid w:val="001D1688"/>
    <w:rsid w:val="001D47E2"/>
    <w:rsid w:val="001D535D"/>
    <w:rsid w:val="001E0DB1"/>
    <w:rsid w:val="001E0DD1"/>
    <w:rsid w:val="001E25C5"/>
    <w:rsid w:val="001E3951"/>
    <w:rsid w:val="001E5778"/>
    <w:rsid w:val="001E57CB"/>
    <w:rsid w:val="001F083C"/>
    <w:rsid w:val="001F3FDA"/>
    <w:rsid w:val="001F4921"/>
    <w:rsid w:val="001F4FE5"/>
    <w:rsid w:val="001F74E6"/>
    <w:rsid w:val="00200302"/>
    <w:rsid w:val="002016A1"/>
    <w:rsid w:val="00203A98"/>
    <w:rsid w:val="00205269"/>
    <w:rsid w:val="002078AC"/>
    <w:rsid w:val="002130CF"/>
    <w:rsid w:val="00214900"/>
    <w:rsid w:val="00215E60"/>
    <w:rsid w:val="00217210"/>
    <w:rsid w:val="002203E0"/>
    <w:rsid w:val="00220A13"/>
    <w:rsid w:val="002229E2"/>
    <w:rsid w:val="00223387"/>
    <w:rsid w:val="002243EB"/>
    <w:rsid w:val="00224E8B"/>
    <w:rsid w:val="0022575D"/>
    <w:rsid w:val="00225A05"/>
    <w:rsid w:val="002262C9"/>
    <w:rsid w:val="0022772E"/>
    <w:rsid w:val="00227A19"/>
    <w:rsid w:val="002312C6"/>
    <w:rsid w:val="0023329A"/>
    <w:rsid w:val="002347FF"/>
    <w:rsid w:val="00234C3F"/>
    <w:rsid w:val="002425A0"/>
    <w:rsid w:val="0024417B"/>
    <w:rsid w:val="00244339"/>
    <w:rsid w:val="00247ADA"/>
    <w:rsid w:val="00247FB0"/>
    <w:rsid w:val="0025243C"/>
    <w:rsid w:val="002575C9"/>
    <w:rsid w:val="0025770D"/>
    <w:rsid w:val="00257956"/>
    <w:rsid w:val="00257AEE"/>
    <w:rsid w:val="00263EB1"/>
    <w:rsid w:val="002647E9"/>
    <w:rsid w:val="00264F29"/>
    <w:rsid w:val="00267A1F"/>
    <w:rsid w:val="002707F8"/>
    <w:rsid w:val="00271C43"/>
    <w:rsid w:val="002730AA"/>
    <w:rsid w:val="002738B5"/>
    <w:rsid w:val="00274C6D"/>
    <w:rsid w:val="0027674E"/>
    <w:rsid w:val="00277640"/>
    <w:rsid w:val="00277852"/>
    <w:rsid w:val="00277FF3"/>
    <w:rsid w:val="0028063E"/>
    <w:rsid w:val="00282DB9"/>
    <w:rsid w:val="0028338B"/>
    <w:rsid w:val="00283BFB"/>
    <w:rsid w:val="002843AA"/>
    <w:rsid w:val="00285156"/>
    <w:rsid w:val="00286872"/>
    <w:rsid w:val="00286C88"/>
    <w:rsid w:val="0028782F"/>
    <w:rsid w:val="00287BF5"/>
    <w:rsid w:val="0029011D"/>
    <w:rsid w:val="002925DE"/>
    <w:rsid w:val="00292DF7"/>
    <w:rsid w:val="00293901"/>
    <w:rsid w:val="00293D03"/>
    <w:rsid w:val="0029505C"/>
    <w:rsid w:val="00295351"/>
    <w:rsid w:val="00297681"/>
    <w:rsid w:val="002A1F46"/>
    <w:rsid w:val="002A2B00"/>
    <w:rsid w:val="002A4A99"/>
    <w:rsid w:val="002B140C"/>
    <w:rsid w:val="002B32C0"/>
    <w:rsid w:val="002B4844"/>
    <w:rsid w:val="002B5855"/>
    <w:rsid w:val="002B5E92"/>
    <w:rsid w:val="002B6EB6"/>
    <w:rsid w:val="002B6FF0"/>
    <w:rsid w:val="002C142C"/>
    <w:rsid w:val="002C20E3"/>
    <w:rsid w:val="002C2E5E"/>
    <w:rsid w:val="002D0976"/>
    <w:rsid w:val="002D12CD"/>
    <w:rsid w:val="002D4904"/>
    <w:rsid w:val="002D6D5C"/>
    <w:rsid w:val="002E0946"/>
    <w:rsid w:val="002E0DC6"/>
    <w:rsid w:val="002E10BD"/>
    <w:rsid w:val="002E1460"/>
    <w:rsid w:val="002E3627"/>
    <w:rsid w:val="002E4599"/>
    <w:rsid w:val="002E6575"/>
    <w:rsid w:val="002E77B5"/>
    <w:rsid w:val="002F00A5"/>
    <w:rsid w:val="002F2418"/>
    <w:rsid w:val="002F3AEE"/>
    <w:rsid w:val="002F5673"/>
    <w:rsid w:val="002F5E54"/>
    <w:rsid w:val="002F6B5F"/>
    <w:rsid w:val="002F6F15"/>
    <w:rsid w:val="0030716E"/>
    <w:rsid w:val="00307D3F"/>
    <w:rsid w:val="0031280D"/>
    <w:rsid w:val="00312B24"/>
    <w:rsid w:val="00312EE0"/>
    <w:rsid w:val="00315650"/>
    <w:rsid w:val="00317F8C"/>
    <w:rsid w:val="00320B85"/>
    <w:rsid w:val="003237B8"/>
    <w:rsid w:val="003238C4"/>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600C4"/>
    <w:rsid w:val="00361AFF"/>
    <w:rsid w:val="00361B5A"/>
    <w:rsid w:val="00362276"/>
    <w:rsid w:val="003634D2"/>
    <w:rsid w:val="00363EC5"/>
    <w:rsid w:val="003641C5"/>
    <w:rsid w:val="00364CB2"/>
    <w:rsid w:val="00365404"/>
    <w:rsid w:val="00366049"/>
    <w:rsid w:val="00370579"/>
    <w:rsid w:val="00371DA1"/>
    <w:rsid w:val="00372346"/>
    <w:rsid w:val="0037476F"/>
    <w:rsid w:val="0037490F"/>
    <w:rsid w:val="00374E35"/>
    <w:rsid w:val="0037511A"/>
    <w:rsid w:val="00375659"/>
    <w:rsid w:val="00377C5F"/>
    <w:rsid w:val="003812B9"/>
    <w:rsid w:val="00381BD7"/>
    <w:rsid w:val="00382F9A"/>
    <w:rsid w:val="003835F0"/>
    <w:rsid w:val="0038459A"/>
    <w:rsid w:val="00384D53"/>
    <w:rsid w:val="0038509C"/>
    <w:rsid w:val="00385DDE"/>
    <w:rsid w:val="00386D40"/>
    <w:rsid w:val="00386D55"/>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2E93"/>
    <w:rsid w:val="003C3765"/>
    <w:rsid w:val="003C47DB"/>
    <w:rsid w:val="003C59F6"/>
    <w:rsid w:val="003C66A1"/>
    <w:rsid w:val="003C6B83"/>
    <w:rsid w:val="003C6CE9"/>
    <w:rsid w:val="003D34D4"/>
    <w:rsid w:val="003D3E43"/>
    <w:rsid w:val="003D6BEB"/>
    <w:rsid w:val="003D79A6"/>
    <w:rsid w:val="003E0FD0"/>
    <w:rsid w:val="003E134A"/>
    <w:rsid w:val="003E4364"/>
    <w:rsid w:val="003E7A85"/>
    <w:rsid w:val="003F03AC"/>
    <w:rsid w:val="003F0BC0"/>
    <w:rsid w:val="003F1AD9"/>
    <w:rsid w:val="003F1F6B"/>
    <w:rsid w:val="003F2102"/>
    <w:rsid w:val="003F21C4"/>
    <w:rsid w:val="003F25CA"/>
    <w:rsid w:val="003F2D3F"/>
    <w:rsid w:val="003F2D83"/>
    <w:rsid w:val="003F3618"/>
    <w:rsid w:val="003F3D6D"/>
    <w:rsid w:val="003F4694"/>
    <w:rsid w:val="003F4992"/>
    <w:rsid w:val="003F6054"/>
    <w:rsid w:val="003F62CA"/>
    <w:rsid w:val="003F7649"/>
    <w:rsid w:val="0040079D"/>
    <w:rsid w:val="00403FD9"/>
    <w:rsid w:val="00404075"/>
    <w:rsid w:val="00404BF8"/>
    <w:rsid w:val="00405ED9"/>
    <w:rsid w:val="0040705F"/>
    <w:rsid w:val="004074C6"/>
    <w:rsid w:val="004104CA"/>
    <w:rsid w:val="00411FD3"/>
    <w:rsid w:val="004125C1"/>
    <w:rsid w:val="00412BC2"/>
    <w:rsid w:val="00414A07"/>
    <w:rsid w:val="004176AF"/>
    <w:rsid w:val="00417DD9"/>
    <w:rsid w:val="004233BD"/>
    <w:rsid w:val="00423EAE"/>
    <w:rsid w:val="00424A61"/>
    <w:rsid w:val="004259C0"/>
    <w:rsid w:val="00425B39"/>
    <w:rsid w:val="0042727A"/>
    <w:rsid w:val="00427CCC"/>
    <w:rsid w:val="0043090C"/>
    <w:rsid w:val="00431C85"/>
    <w:rsid w:val="00432D5A"/>
    <w:rsid w:val="00433BF1"/>
    <w:rsid w:val="00434B75"/>
    <w:rsid w:val="00435396"/>
    <w:rsid w:val="00436202"/>
    <w:rsid w:val="004368FF"/>
    <w:rsid w:val="00436C66"/>
    <w:rsid w:val="00436C8B"/>
    <w:rsid w:val="004401EC"/>
    <w:rsid w:val="004401F4"/>
    <w:rsid w:val="00441561"/>
    <w:rsid w:val="00441742"/>
    <w:rsid w:val="004420FB"/>
    <w:rsid w:val="004435AF"/>
    <w:rsid w:val="0044498F"/>
    <w:rsid w:val="00446083"/>
    <w:rsid w:val="00450FCE"/>
    <w:rsid w:val="00451F2A"/>
    <w:rsid w:val="00453971"/>
    <w:rsid w:val="00455ED7"/>
    <w:rsid w:val="00456299"/>
    <w:rsid w:val="00457CF5"/>
    <w:rsid w:val="00461E5E"/>
    <w:rsid w:val="00463A29"/>
    <w:rsid w:val="00470B4F"/>
    <w:rsid w:val="00470BF0"/>
    <w:rsid w:val="004712E9"/>
    <w:rsid w:val="004720ED"/>
    <w:rsid w:val="00473296"/>
    <w:rsid w:val="00473BFB"/>
    <w:rsid w:val="00475B99"/>
    <w:rsid w:val="00476571"/>
    <w:rsid w:val="00476B51"/>
    <w:rsid w:val="004802A4"/>
    <w:rsid w:val="004806E9"/>
    <w:rsid w:val="00484FD9"/>
    <w:rsid w:val="00485BD9"/>
    <w:rsid w:val="00492D37"/>
    <w:rsid w:val="00493FC5"/>
    <w:rsid w:val="0049422C"/>
    <w:rsid w:val="004957AD"/>
    <w:rsid w:val="00496D0A"/>
    <w:rsid w:val="004970C3"/>
    <w:rsid w:val="004979B7"/>
    <w:rsid w:val="004A19AD"/>
    <w:rsid w:val="004A1E1D"/>
    <w:rsid w:val="004A478E"/>
    <w:rsid w:val="004A5BB0"/>
    <w:rsid w:val="004A70A2"/>
    <w:rsid w:val="004B151C"/>
    <w:rsid w:val="004B2097"/>
    <w:rsid w:val="004B34C3"/>
    <w:rsid w:val="004B3556"/>
    <w:rsid w:val="004B3ADA"/>
    <w:rsid w:val="004B3BC6"/>
    <w:rsid w:val="004B48FF"/>
    <w:rsid w:val="004C0738"/>
    <w:rsid w:val="004C2998"/>
    <w:rsid w:val="004C4B2D"/>
    <w:rsid w:val="004C5957"/>
    <w:rsid w:val="004C627C"/>
    <w:rsid w:val="004C6FDF"/>
    <w:rsid w:val="004D1283"/>
    <w:rsid w:val="004D14EE"/>
    <w:rsid w:val="004D4329"/>
    <w:rsid w:val="004D460A"/>
    <w:rsid w:val="004D5768"/>
    <w:rsid w:val="004D7067"/>
    <w:rsid w:val="004D7866"/>
    <w:rsid w:val="004D7D07"/>
    <w:rsid w:val="004E1E7F"/>
    <w:rsid w:val="004E2FE4"/>
    <w:rsid w:val="004E3E48"/>
    <w:rsid w:val="004E6D49"/>
    <w:rsid w:val="004E74A5"/>
    <w:rsid w:val="004E7C0C"/>
    <w:rsid w:val="004F1206"/>
    <w:rsid w:val="004F2CDC"/>
    <w:rsid w:val="004F56D3"/>
    <w:rsid w:val="00502C38"/>
    <w:rsid w:val="005039B2"/>
    <w:rsid w:val="005065A5"/>
    <w:rsid w:val="00506C57"/>
    <w:rsid w:val="005077C3"/>
    <w:rsid w:val="005125EC"/>
    <w:rsid w:val="00512EB0"/>
    <w:rsid w:val="005161EF"/>
    <w:rsid w:val="005169E4"/>
    <w:rsid w:val="00517260"/>
    <w:rsid w:val="00517D92"/>
    <w:rsid w:val="00520A67"/>
    <w:rsid w:val="00520D4C"/>
    <w:rsid w:val="00521427"/>
    <w:rsid w:val="00523E36"/>
    <w:rsid w:val="0052440A"/>
    <w:rsid w:val="00524919"/>
    <w:rsid w:val="00526AA4"/>
    <w:rsid w:val="005309FB"/>
    <w:rsid w:val="00530B92"/>
    <w:rsid w:val="00531CBA"/>
    <w:rsid w:val="00531D05"/>
    <w:rsid w:val="0053208B"/>
    <w:rsid w:val="00533C5D"/>
    <w:rsid w:val="0053436D"/>
    <w:rsid w:val="00534EB4"/>
    <w:rsid w:val="005353D5"/>
    <w:rsid w:val="00535D14"/>
    <w:rsid w:val="005362C8"/>
    <w:rsid w:val="005365BB"/>
    <w:rsid w:val="005446AE"/>
    <w:rsid w:val="005446CB"/>
    <w:rsid w:val="00544FF8"/>
    <w:rsid w:val="00545236"/>
    <w:rsid w:val="0054567E"/>
    <w:rsid w:val="00547361"/>
    <w:rsid w:val="00547425"/>
    <w:rsid w:val="005518A1"/>
    <w:rsid w:val="00552880"/>
    <w:rsid w:val="005531E5"/>
    <w:rsid w:val="00554E63"/>
    <w:rsid w:val="005568C8"/>
    <w:rsid w:val="00561177"/>
    <w:rsid w:val="00562216"/>
    <w:rsid w:val="0056256F"/>
    <w:rsid w:val="00564617"/>
    <w:rsid w:val="00567F25"/>
    <w:rsid w:val="00570BC2"/>
    <w:rsid w:val="005718AC"/>
    <w:rsid w:val="00576435"/>
    <w:rsid w:val="0057694E"/>
    <w:rsid w:val="00577582"/>
    <w:rsid w:val="005779A0"/>
    <w:rsid w:val="005801C8"/>
    <w:rsid w:val="005806D4"/>
    <w:rsid w:val="00581D28"/>
    <w:rsid w:val="005824C2"/>
    <w:rsid w:val="0059078D"/>
    <w:rsid w:val="00591FA5"/>
    <w:rsid w:val="0059261D"/>
    <w:rsid w:val="00593471"/>
    <w:rsid w:val="00593FBE"/>
    <w:rsid w:val="00595181"/>
    <w:rsid w:val="00596008"/>
    <w:rsid w:val="005978D9"/>
    <w:rsid w:val="005A3956"/>
    <w:rsid w:val="005A4D63"/>
    <w:rsid w:val="005A62A6"/>
    <w:rsid w:val="005B346E"/>
    <w:rsid w:val="005B4B99"/>
    <w:rsid w:val="005B52DF"/>
    <w:rsid w:val="005B694E"/>
    <w:rsid w:val="005C09D0"/>
    <w:rsid w:val="005C0BFC"/>
    <w:rsid w:val="005C1A54"/>
    <w:rsid w:val="005C32BC"/>
    <w:rsid w:val="005C40AC"/>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39F"/>
    <w:rsid w:val="005E09A3"/>
    <w:rsid w:val="005E0BED"/>
    <w:rsid w:val="005E22E7"/>
    <w:rsid w:val="005E27A0"/>
    <w:rsid w:val="005E2FE1"/>
    <w:rsid w:val="005E47A7"/>
    <w:rsid w:val="005E493D"/>
    <w:rsid w:val="005E4D5E"/>
    <w:rsid w:val="005E689A"/>
    <w:rsid w:val="005F0DF8"/>
    <w:rsid w:val="005F5FDC"/>
    <w:rsid w:val="00600378"/>
    <w:rsid w:val="0060176B"/>
    <w:rsid w:val="006076CA"/>
    <w:rsid w:val="00610E9B"/>
    <w:rsid w:val="0061262D"/>
    <w:rsid w:val="00613488"/>
    <w:rsid w:val="00613DBF"/>
    <w:rsid w:val="00614A7A"/>
    <w:rsid w:val="00616AB9"/>
    <w:rsid w:val="00617992"/>
    <w:rsid w:val="0062090D"/>
    <w:rsid w:val="00620D4C"/>
    <w:rsid w:val="006324A3"/>
    <w:rsid w:val="00633608"/>
    <w:rsid w:val="00633930"/>
    <w:rsid w:val="00634BDA"/>
    <w:rsid w:val="00635F53"/>
    <w:rsid w:val="0063684C"/>
    <w:rsid w:val="00636B48"/>
    <w:rsid w:val="00637ED8"/>
    <w:rsid w:val="006419DC"/>
    <w:rsid w:val="0064232F"/>
    <w:rsid w:val="00642509"/>
    <w:rsid w:val="00643B1E"/>
    <w:rsid w:val="006468C4"/>
    <w:rsid w:val="00650C36"/>
    <w:rsid w:val="0065124A"/>
    <w:rsid w:val="006542EA"/>
    <w:rsid w:val="00655F14"/>
    <w:rsid w:val="00655F7F"/>
    <w:rsid w:val="00656143"/>
    <w:rsid w:val="00660CCE"/>
    <w:rsid w:val="006610B2"/>
    <w:rsid w:val="0066173B"/>
    <w:rsid w:val="00662384"/>
    <w:rsid w:val="006652F7"/>
    <w:rsid w:val="00665C47"/>
    <w:rsid w:val="0066636E"/>
    <w:rsid w:val="00666FFC"/>
    <w:rsid w:val="00667ADF"/>
    <w:rsid w:val="00667BC8"/>
    <w:rsid w:val="00671FDC"/>
    <w:rsid w:val="00673904"/>
    <w:rsid w:val="00673D75"/>
    <w:rsid w:val="0067467E"/>
    <w:rsid w:val="00674A9D"/>
    <w:rsid w:val="00674FC6"/>
    <w:rsid w:val="00675974"/>
    <w:rsid w:val="00676D0E"/>
    <w:rsid w:val="00677350"/>
    <w:rsid w:val="00680C5B"/>
    <w:rsid w:val="00681B18"/>
    <w:rsid w:val="006862EF"/>
    <w:rsid w:val="00687811"/>
    <w:rsid w:val="00687983"/>
    <w:rsid w:val="00687D81"/>
    <w:rsid w:val="0069031D"/>
    <w:rsid w:val="0069164E"/>
    <w:rsid w:val="006928AB"/>
    <w:rsid w:val="006935F4"/>
    <w:rsid w:val="00693BE3"/>
    <w:rsid w:val="0069418E"/>
    <w:rsid w:val="00694EB5"/>
    <w:rsid w:val="006956AC"/>
    <w:rsid w:val="00696711"/>
    <w:rsid w:val="00697409"/>
    <w:rsid w:val="006A1ECB"/>
    <w:rsid w:val="006A336E"/>
    <w:rsid w:val="006A3E32"/>
    <w:rsid w:val="006A4077"/>
    <w:rsid w:val="006A46EE"/>
    <w:rsid w:val="006A49FA"/>
    <w:rsid w:val="006A550E"/>
    <w:rsid w:val="006A6EBD"/>
    <w:rsid w:val="006A7C7C"/>
    <w:rsid w:val="006B0CA2"/>
    <w:rsid w:val="006B2899"/>
    <w:rsid w:val="006B2BF0"/>
    <w:rsid w:val="006B31CE"/>
    <w:rsid w:val="006B5C76"/>
    <w:rsid w:val="006B6C15"/>
    <w:rsid w:val="006B7A79"/>
    <w:rsid w:val="006C0C41"/>
    <w:rsid w:val="006C116A"/>
    <w:rsid w:val="006C1814"/>
    <w:rsid w:val="006C29A7"/>
    <w:rsid w:val="006C48F0"/>
    <w:rsid w:val="006C5BAE"/>
    <w:rsid w:val="006C71AA"/>
    <w:rsid w:val="006C72C4"/>
    <w:rsid w:val="006D23B5"/>
    <w:rsid w:val="006D2A99"/>
    <w:rsid w:val="006D35FB"/>
    <w:rsid w:val="006D3BF4"/>
    <w:rsid w:val="006D403C"/>
    <w:rsid w:val="006D4BF4"/>
    <w:rsid w:val="006D5FD5"/>
    <w:rsid w:val="006D6FC2"/>
    <w:rsid w:val="006E07FF"/>
    <w:rsid w:val="006E375B"/>
    <w:rsid w:val="006E41FB"/>
    <w:rsid w:val="006E4359"/>
    <w:rsid w:val="006E63CF"/>
    <w:rsid w:val="006E651F"/>
    <w:rsid w:val="006E6665"/>
    <w:rsid w:val="006F1974"/>
    <w:rsid w:val="006F417E"/>
    <w:rsid w:val="006F47E8"/>
    <w:rsid w:val="006F5891"/>
    <w:rsid w:val="006F59B0"/>
    <w:rsid w:val="006F6063"/>
    <w:rsid w:val="006F6DFE"/>
    <w:rsid w:val="006F6F16"/>
    <w:rsid w:val="007012BC"/>
    <w:rsid w:val="00705C94"/>
    <w:rsid w:val="0070664D"/>
    <w:rsid w:val="00706806"/>
    <w:rsid w:val="00706B78"/>
    <w:rsid w:val="00706CFC"/>
    <w:rsid w:val="00710E0C"/>
    <w:rsid w:val="00712A1F"/>
    <w:rsid w:val="00713A5F"/>
    <w:rsid w:val="0071550A"/>
    <w:rsid w:val="00715F92"/>
    <w:rsid w:val="00716493"/>
    <w:rsid w:val="00716C30"/>
    <w:rsid w:val="00717B9D"/>
    <w:rsid w:val="00717DB4"/>
    <w:rsid w:val="007201F9"/>
    <w:rsid w:val="007213A0"/>
    <w:rsid w:val="00740236"/>
    <w:rsid w:val="007405A5"/>
    <w:rsid w:val="00740E8A"/>
    <w:rsid w:val="00742BE3"/>
    <w:rsid w:val="00743C4F"/>
    <w:rsid w:val="00743F1D"/>
    <w:rsid w:val="0074496C"/>
    <w:rsid w:val="00744C6D"/>
    <w:rsid w:val="00744CD0"/>
    <w:rsid w:val="00746270"/>
    <w:rsid w:val="007462D9"/>
    <w:rsid w:val="007468FA"/>
    <w:rsid w:val="007507A4"/>
    <w:rsid w:val="00750E17"/>
    <w:rsid w:val="00751DE3"/>
    <w:rsid w:val="007529BB"/>
    <w:rsid w:val="007538CF"/>
    <w:rsid w:val="0075638D"/>
    <w:rsid w:val="00761030"/>
    <w:rsid w:val="0076159F"/>
    <w:rsid w:val="00761C22"/>
    <w:rsid w:val="00764130"/>
    <w:rsid w:val="00764688"/>
    <w:rsid w:val="00765BFF"/>
    <w:rsid w:val="007663C8"/>
    <w:rsid w:val="00767D7F"/>
    <w:rsid w:val="0077058E"/>
    <w:rsid w:val="00770F05"/>
    <w:rsid w:val="0077190C"/>
    <w:rsid w:val="00772038"/>
    <w:rsid w:val="007732D3"/>
    <w:rsid w:val="007750C2"/>
    <w:rsid w:val="00775F03"/>
    <w:rsid w:val="0077775B"/>
    <w:rsid w:val="007812EE"/>
    <w:rsid w:val="0078155C"/>
    <w:rsid w:val="0078233C"/>
    <w:rsid w:val="00783210"/>
    <w:rsid w:val="007854E6"/>
    <w:rsid w:val="00785780"/>
    <w:rsid w:val="00787384"/>
    <w:rsid w:val="00787CCA"/>
    <w:rsid w:val="00792399"/>
    <w:rsid w:val="00796B9D"/>
    <w:rsid w:val="00797AD0"/>
    <w:rsid w:val="007A0CEE"/>
    <w:rsid w:val="007A0E7A"/>
    <w:rsid w:val="007A21A3"/>
    <w:rsid w:val="007A2409"/>
    <w:rsid w:val="007A3919"/>
    <w:rsid w:val="007A3F8A"/>
    <w:rsid w:val="007A5432"/>
    <w:rsid w:val="007B16B6"/>
    <w:rsid w:val="007B194F"/>
    <w:rsid w:val="007B2A77"/>
    <w:rsid w:val="007B4AF0"/>
    <w:rsid w:val="007B4CBA"/>
    <w:rsid w:val="007B605F"/>
    <w:rsid w:val="007B7EA5"/>
    <w:rsid w:val="007C0A81"/>
    <w:rsid w:val="007C3A59"/>
    <w:rsid w:val="007C3BD8"/>
    <w:rsid w:val="007C428A"/>
    <w:rsid w:val="007C4F7D"/>
    <w:rsid w:val="007C591C"/>
    <w:rsid w:val="007C6822"/>
    <w:rsid w:val="007C6BA3"/>
    <w:rsid w:val="007C6CFE"/>
    <w:rsid w:val="007D22A5"/>
    <w:rsid w:val="007D2BE8"/>
    <w:rsid w:val="007D40AB"/>
    <w:rsid w:val="007D4717"/>
    <w:rsid w:val="007D4996"/>
    <w:rsid w:val="007D6896"/>
    <w:rsid w:val="007D6DC4"/>
    <w:rsid w:val="007E649F"/>
    <w:rsid w:val="007F0450"/>
    <w:rsid w:val="007F179F"/>
    <w:rsid w:val="007F1BBE"/>
    <w:rsid w:val="007F3C18"/>
    <w:rsid w:val="007F3E23"/>
    <w:rsid w:val="007F3F5B"/>
    <w:rsid w:val="008001DF"/>
    <w:rsid w:val="0080044B"/>
    <w:rsid w:val="00803BB2"/>
    <w:rsid w:val="00804692"/>
    <w:rsid w:val="00804750"/>
    <w:rsid w:val="00805140"/>
    <w:rsid w:val="00810625"/>
    <w:rsid w:val="00810819"/>
    <w:rsid w:val="00811785"/>
    <w:rsid w:val="008149EA"/>
    <w:rsid w:val="00814E1B"/>
    <w:rsid w:val="00815147"/>
    <w:rsid w:val="00817503"/>
    <w:rsid w:val="008206F1"/>
    <w:rsid w:val="0082070D"/>
    <w:rsid w:val="0082134F"/>
    <w:rsid w:val="00822CE2"/>
    <w:rsid w:val="00822D66"/>
    <w:rsid w:val="00823244"/>
    <w:rsid w:val="0082492C"/>
    <w:rsid w:val="008250B4"/>
    <w:rsid w:val="008251BC"/>
    <w:rsid w:val="00826328"/>
    <w:rsid w:val="00826DE4"/>
    <w:rsid w:val="00827C62"/>
    <w:rsid w:val="00831712"/>
    <w:rsid w:val="00832979"/>
    <w:rsid w:val="00832CEB"/>
    <w:rsid w:val="008339D4"/>
    <w:rsid w:val="00833F83"/>
    <w:rsid w:val="008343F4"/>
    <w:rsid w:val="0083632F"/>
    <w:rsid w:val="0083786A"/>
    <w:rsid w:val="008403B1"/>
    <w:rsid w:val="00841230"/>
    <w:rsid w:val="0084431C"/>
    <w:rsid w:val="00847CA2"/>
    <w:rsid w:val="00850BDD"/>
    <w:rsid w:val="00850BF6"/>
    <w:rsid w:val="00851014"/>
    <w:rsid w:val="008523B0"/>
    <w:rsid w:val="00855206"/>
    <w:rsid w:val="008602F7"/>
    <w:rsid w:val="00862B97"/>
    <w:rsid w:val="00863D63"/>
    <w:rsid w:val="00864A7F"/>
    <w:rsid w:val="00866796"/>
    <w:rsid w:val="00866975"/>
    <w:rsid w:val="00866C6C"/>
    <w:rsid w:val="0087010D"/>
    <w:rsid w:val="00872961"/>
    <w:rsid w:val="0087337A"/>
    <w:rsid w:val="00873CEC"/>
    <w:rsid w:val="00874E86"/>
    <w:rsid w:val="00876F1F"/>
    <w:rsid w:val="00877402"/>
    <w:rsid w:val="008801D6"/>
    <w:rsid w:val="00890816"/>
    <w:rsid w:val="008913F5"/>
    <w:rsid w:val="00891F2F"/>
    <w:rsid w:val="00895432"/>
    <w:rsid w:val="00895EEC"/>
    <w:rsid w:val="00896657"/>
    <w:rsid w:val="00897A01"/>
    <w:rsid w:val="008A3671"/>
    <w:rsid w:val="008A461E"/>
    <w:rsid w:val="008A50A4"/>
    <w:rsid w:val="008A5ECE"/>
    <w:rsid w:val="008A6813"/>
    <w:rsid w:val="008A6984"/>
    <w:rsid w:val="008A71AF"/>
    <w:rsid w:val="008A77F3"/>
    <w:rsid w:val="008B017E"/>
    <w:rsid w:val="008B199C"/>
    <w:rsid w:val="008B1AE7"/>
    <w:rsid w:val="008B1C6B"/>
    <w:rsid w:val="008B1CC8"/>
    <w:rsid w:val="008B24CB"/>
    <w:rsid w:val="008B36B7"/>
    <w:rsid w:val="008B64E1"/>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1AD9"/>
    <w:rsid w:val="008E2553"/>
    <w:rsid w:val="008E446E"/>
    <w:rsid w:val="008E72F9"/>
    <w:rsid w:val="008F23ED"/>
    <w:rsid w:val="008F2653"/>
    <w:rsid w:val="008F2D14"/>
    <w:rsid w:val="008F426A"/>
    <w:rsid w:val="008F76E0"/>
    <w:rsid w:val="008F7C32"/>
    <w:rsid w:val="009008FD"/>
    <w:rsid w:val="00902030"/>
    <w:rsid w:val="00902FC1"/>
    <w:rsid w:val="00904759"/>
    <w:rsid w:val="00906AA3"/>
    <w:rsid w:val="00912F9E"/>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0DAC"/>
    <w:rsid w:val="00946F21"/>
    <w:rsid w:val="009477D4"/>
    <w:rsid w:val="00950E87"/>
    <w:rsid w:val="00951B0E"/>
    <w:rsid w:val="00952A7C"/>
    <w:rsid w:val="00954358"/>
    <w:rsid w:val="0095482D"/>
    <w:rsid w:val="00957997"/>
    <w:rsid w:val="00957C1A"/>
    <w:rsid w:val="00961E7C"/>
    <w:rsid w:val="0096424C"/>
    <w:rsid w:val="00965E34"/>
    <w:rsid w:val="009719A6"/>
    <w:rsid w:val="00972881"/>
    <w:rsid w:val="00974E5E"/>
    <w:rsid w:val="00976495"/>
    <w:rsid w:val="009767A2"/>
    <w:rsid w:val="0097779F"/>
    <w:rsid w:val="00980532"/>
    <w:rsid w:val="00981058"/>
    <w:rsid w:val="009812CC"/>
    <w:rsid w:val="00982196"/>
    <w:rsid w:val="00983313"/>
    <w:rsid w:val="00983D16"/>
    <w:rsid w:val="00984EBB"/>
    <w:rsid w:val="00985A87"/>
    <w:rsid w:val="00987CBF"/>
    <w:rsid w:val="00995678"/>
    <w:rsid w:val="009957E8"/>
    <w:rsid w:val="0099698E"/>
    <w:rsid w:val="00997CBA"/>
    <w:rsid w:val="009A1799"/>
    <w:rsid w:val="009A2693"/>
    <w:rsid w:val="009A3797"/>
    <w:rsid w:val="009A4027"/>
    <w:rsid w:val="009A55B5"/>
    <w:rsid w:val="009A57EC"/>
    <w:rsid w:val="009A7EA2"/>
    <w:rsid w:val="009B0B8C"/>
    <w:rsid w:val="009B23E6"/>
    <w:rsid w:val="009B23EC"/>
    <w:rsid w:val="009B396E"/>
    <w:rsid w:val="009B4466"/>
    <w:rsid w:val="009B4DA8"/>
    <w:rsid w:val="009B7A33"/>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4F80"/>
    <w:rsid w:val="009E546F"/>
    <w:rsid w:val="009E6F77"/>
    <w:rsid w:val="009F0FF7"/>
    <w:rsid w:val="009F1051"/>
    <w:rsid w:val="009F1D9F"/>
    <w:rsid w:val="009F2B03"/>
    <w:rsid w:val="009F2B46"/>
    <w:rsid w:val="009F4193"/>
    <w:rsid w:val="00A008C8"/>
    <w:rsid w:val="00A01B08"/>
    <w:rsid w:val="00A0245B"/>
    <w:rsid w:val="00A02B33"/>
    <w:rsid w:val="00A03944"/>
    <w:rsid w:val="00A07AF7"/>
    <w:rsid w:val="00A10BE3"/>
    <w:rsid w:val="00A11272"/>
    <w:rsid w:val="00A11D04"/>
    <w:rsid w:val="00A12689"/>
    <w:rsid w:val="00A13D7A"/>
    <w:rsid w:val="00A145F0"/>
    <w:rsid w:val="00A16B46"/>
    <w:rsid w:val="00A258B7"/>
    <w:rsid w:val="00A25B1D"/>
    <w:rsid w:val="00A27275"/>
    <w:rsid w:val="00A27D4F"/>
    <w:rsid w:val="00A30A32"/>
    <w:rsid w:val="00A34A97"/>
    <w:rsid w:val="00A40BAB"/>
    <w:rsid w:val="00A410DE"/>
    <w:rsid w:val="00A41FB3"/>
    <w:rsid w:val="00A43769"/>
    <w:rsid w:val="00A438CA"/>
    <w:rsid w:val="00A442B0"/>
    <w:rsid w:val="00A44A1A"/>
    <w:rsid w:val="00A46C64"/>
    <w:rsid w:val="00A47652"/>
    <w:rsid w:val="00A50390"/>
    <w:rsid w:val="00A50D6D"/>
    <w:rsid w:val="00A516D9"/>
    <w:rsid w:val="00A52552"/>
    <w:rsid w:val="00A52C27"/>
    <w:rsid w:val="00A52DE5"/>
    <w:rsid w:val="00A54159"/>
    <w:rsid w:val="00A55F02"/>
    <w:rsid w:val="00A57ABC"/>
    <w:rsid w:val="00A57F1F"/>
    <w:rsid w:val="00A607AA"/>
    <w:rsid w:val="00A63A6C"/>
    <w:rsid w:val="00A6459B"/>
    <w:rsid w:val="00A66C48"/>
    <w:rsid w:val="00A66CD3"/>
    <w:rsid w:val="00A703BD"/>
    <w:rsid w:val="00A734E8"/>
    <w:rsid w:val="00A74AAE"/>
    <w:rsid w:val="00A75409"/>
    <w:rsid w:val="00A779F0"/>
    <w:rsid w:val="00A77A5B"/>
    <w:rsid w:val="00A77DA8"/>
    <w:rsid w:val="00A8099B"/>
    <w:rsid w:val="00A8149C"/>
    <w:rsid w:val="00A81DB0"/>
    <w:rsid w:val="00A834D7"/>
    <w:rsid w:val="00A83F81"/>
    <w:rsid w:val="00A84356"/>
    <w:rsid w:val="00A85667"/>
    <w:rsid w:val="00A86C06"/>
    <w:rsid w:val="00A909B7"/>
    <w:rsid w:val="00A9160D"/>
    <w:rsid w:val="00A91ABE"/>
    <w:rsid w:val="00A92793"/>
    <w:rsid w:val="00A92D19"/>
    <w:rsid w:val="00A9325B"/>
    <w:rsid w:val="00A95235"/>
    <w:rsid w:val="00A97147"/>
    <w:rsid w:val="00A97184"/>
    <w:rsid w:val="00A9775B"/>
    <w:rsid w:val="00AA0ED5"/>
    <w:rsid w:val="00AA7C23"/>
    <w:rsid w:val="00AB2D26"/>
    <w:rsid w:val="00AB3908"/>
    <w:rsid w:val="00AB4BD8"/>
    <w:rsid w:val="00AB508F"/>
    <w:rsid w:val="00AB529F"/>
    <w:rsid w:val="00AB6A8C"/>
    <w:rsid w:val="00AB74FD"/>
    <w:rsid w:val="00AB756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AB"/>
    <w:rsid w:val="00AF0CB2"/>
    <w:rsid w:val="00AF1043"/>
    <w:rsid w:val="00AF10A5"/>
    <w:rsid w:val="00AF27FE"/>
    <w:rsid w:val="00AF2CB5"/>
    <w:rsid w:val="00AF40F5"/>
    <w:rsid w:val="00AF4125"/>
    <w:rsid w:val="00AF63EC"/>
    <w:rsid w:val="00AF6F57"/>
    <w:rsid w:val="00AF7BB9"/>
    <w:rsid w:val="00B01EBF"/>
    <w:rsid w:val="00B021CC"/>
    <w:rsid w:val="00B031AF"/>
    <w:rsid w:val="00B031E8"/>
    <w:rsid w:val="00B03D95"/>
    <w:rsid w:val="00B03F4A"/>
    <w:rsid w:val="00B121F0"/>
    <w:rsid w:val="00B13B56"/>
    <w:rsid w:val="00B1409C"/>
    <w:rsid w:val="00B16BB0"/>
    <w:rsid w:val="00B17E8C"/>
    <w:rsid w:val="00B17F6D"/>
    <w:rsid w:val="00B21B9A"/>
    <w:rsid w:val="00B21FBF"/>
    <w:rsid w:val="00B2560C"/>
    <w:rsid w:val="00B26093"/>
    <w:rsid w:val="00B27664"/>
    <w:rsid w:val="00B32504"/>
    <w:rsid w:val="00B337F5"/>
    <w:rsid w:val="00B35A43"/>
    <w:rsid w:val="00B415C3"/>
    <w:rsid w:val="00B43A51"/>
    <w:rsid w:val="00B459F5"/>
    <w:rsid w:val="00B45B83"/>
    <w:rsid w:val="00B505C9"/>
    <w:rsid w:val="00B532C8"/>
    <w:rsid w:val="00B53980"/>
    <w:rsid w:val="00B548C5"/>
    <w:rsid w:val="00B6092D"/>
    <w:rsid w:val="00B61DF2"/>
    <w:rsid w:val="00B61E11"/>
    <w:rsid w:val="00B63103"/>
    <w:rsid w:val="00B6320A"/>
    <w:rsid w:val="00B633B4"/>
    <w:rsid w:val="00B63AAE"/>
    <w:rsid w:val="00B6620E"/>
    <w:rsid w:val="00B66EFA"/>
    <w:rsid w:val="00B67AEA"/>
    <w:rsid w:val="00B7185F"/>
    <w:rsid w:val="00B72111"/>
    <w:rsid w:val="00B72D81"/>
    <w:rsid w:val="00B731C9"/>
    <w:rsid w:val="00B73BF7"/>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A2EB6"/>
    <w:rsid w:val="00BA378C"/>
    <w:rsid w:val="00BA4789"/>
    <w:rsid w:val="00BA67D7"/>
    <w:rsid w:val="00BB1400"/>
    <w:rsid w:val="00BB25E2"/>
    <w:rsid w:val="00BB5058"/>
    <w:rsid w:val="00BB5070"/>
    <w:rsid w:val="00BB558C"/>
    <w:rsid w:val="00BB5C20"/>
    <w:rsid w:val="00BC0488"/>
    <w:rsid w:val="00BC0F6A"/>
    <w:rsid w:val="00BC2528"/>
    <w:rsid w:val="00BC3A41"/>
    <w:rsid w:val="00BC49F6"/>
    <w:rsid w:val="00BC4A65"/>
    <w:rsid w:val="00BC4B66"/>
    <w:rsid w:val="00BC5987"/>
    <w:rsid w:val="00BD07C0"/>
    <w:rsid w:val="00BE1DA0"/>
    <w:rsid w:val="00BE20F3"/>
    <w:rsid w:val="00BE3333"/>
    <w:rsid w:val="00BE3C0F"/>
    <w:rsid w:val="00BE47DD"/>
    <w:rsid w:val="00BE5946"/>
    <w:rsid w:val="00BE78D1"/>
    <w:rsid w:val="00BF052B"/>
    <w:rsid w:val="00BF10D7"/>
    <w:rsid w:val="00BF16FF"/>
    <w:rsid w:val="00BF2778"/>
    <w:rsid w:val="00BF37E4"/>
    <w:rsid w:val="00BF41D0"/>
    <w:rsid w:val="00BF472F"/>
    <w:rsid w:val="00BF7BC9"/>
    <w:rsid w:val="00C01764"/>
    <w:rsid w:val="00C02423"/>
    <w:rsid w:val="00C03E30"/>
    <w:rsid w:val="00C048E3"/>
    <w:rsid w:val="00C13278"/>
    <w:rsid w:val="00C132C1"/>
    <w:rsid w:val="00C136AC"/>
    <w:rsid w:val="00C1377A"/>
    <w:rsid w:val="00C13BF6"/>
    <w:rsid w:val="00C15547"/>
    <w:rsid w:val="00C15D11"/>
    <w:rsid w:val="00C170AB"/>
    <w:rsid w:val="00C201C9"/>
    <w:rsid w:val="00C2174E"/>
    <w:rsid w:val="00C21DBB"/>
    <w:rsid w:val="00C22F39"/>
    <w:rsid w:val="00C23EA0"/>
    <w:rsid w:val="00C3029D"/>
    <w:rsid w:val="00C32658"/>
    <w:rsid w:val="00C3513F"/>
    <w:rsid w:val="00C406B7"/>
    <w:rsid w:val="00C40D4D"/>
    <w:rsid w:val="00C41E98"/>
    <w:rsid w:val="00C41F1E"/>
    <w:rsid w:val="00C42BD9"/>
    <w:rsid w:val="00C44AAA"/>
    <w:rsid w:val="00C46EC2"/>
    <w:rsid w:val="00C47D54"/>
    <w:rsid w:val="00C50B62"/>
    <w:rsid w:val="00C5210C"/>
    <w:rsid w:val="00C5232A"/>
    <w:rsid w:val="00C537F9"/>
    <w:rsid w:val="00C54479"/>
    <w:rsid w:val="00C547E8"/>
    <w:rsid w:val="00C555BB"/>
    <w:rsid w:val="00C5668F"/>
    <w:rsid w:val="00C5768B"/>
    <w:rsid w:val="00C57998"/>
    <w:rsid w:val="00C57AD5"/>
    <w:rsid w:val="00C60D1C"/>
    <w:rsid w:val="00C649A3"/>
    <w:rsid w:val="00C6664B"/>
    <w:rsid w:val="00C73B2B"/>
    <w:rsid w:val="00C814EB"/>
    <w:rsid w:val="00C83F13"/>
    <w:rsid w:val="00C842E5"/>
    <w:rsid w:val="00C84F84"/>
    <w:rsid w:val="00C86658"/>
    <w:rsid w:val="00C86DBF"/>
    <w:rsid w:val="00C87681"/>
    <w:rsid w:val="00C9021A"/>
    <w:rsid w:val="00C9021B"/>
    <w:rsid w:val="00C902E0"/>
    <w:rsid w:val="00C91499"/>
    <w:rsid w:val="00C932BA"/>
    <w:rsid w:val="00C94399"/>
    <w:rsid w:val="00C95B20"/>
    <w:rsid w:val="00CA060D"/>
    <w:rsid w:val="00CA3432"/>
    <w:rsid w:val="00CA77D1"/>
    <w:rsid w:val="00CB0895"/>
    <w:rsid w:val="00CB18EA"/>
    <w:rsid w:val="00CB3298"/>
    <w:rsid w:val="00CB5845"/>
    <w:rsid w:val="00CB617A"/>
    <w:rsid w:val="00CB6254"/>
    <w:rsid w:val="00CB63EA"/>
    <w:rsid w:val="00CB7004"/>
    <w:rsid w:val="00CB7C0F"/>
    <w:rsid w:val="00CC0201"/>
    <w:rsid w:val="00CC3153"/>
    <w:rsid w:val="00CC4C31"/>
    <w:rsid w:val="00CD3129"/>
    <w:rsid w:val="00CD4836"/>
    <w:rsid w:val="00CD57DB"/>
    <w:rsid w:val="00CD6112"/>
    <w:rsid w:val="00CD6E28"/>
    <w:rsid w:val="00CD73A0"/>
    <w:rsid w:val="00CD79EB"/>
    <w:rsid w:val="00CE367A"/>
    <w:rsid w:val="00CE41A8"/>
    <w:rsid w:val="00CE4B1F"/>
    <w:rsid w:val="00CE51AF"/>
    <w:rsid w:val="00CE5A18"/>
    <w:rsid w:val="00CE5B18"/>
    <w:rsid w:val="00CE7CD1"/>
    <w:rsid w:val="00CF1067"/>
    <w:rsid w:val="00CF133D"/>
    <w:rsid w:val="00CF2684"/>
    <w:rsid w:val="00CF35B5"/>
    <w:rsid w:val="00CF4790"/>
    <w:rsid w:val="00CF553F"/>
    <w:rsid w:val="00CF58FA"/>
    <w:rsid w:val="00D01AB8"/>
    <w:rsid w:val="00D01EB8"/>
    <w:rsid w:val="00D029C5"/>
    <w:rsid w:val="00D042D5"/>
    <w:rsid w:val="00D05466"/>
    <w:rsid w:val="00D07959"/>
    <w:rsid w:val="00D109A3"/>
    <w:rsid w:val="00D14E21"/>
    <w:rsid w:val="00D20211"/>
    <w:rsid w:val="00D20D5D"/>
    <w:rsid w:val="00D213E3"/>
    <w:rsid w:val="00D21CDC"/>
    <w:rsid w:val="00D245FE"/>
    <w:rsid w:val="00D24CB1"/>
    <w:rsid w:val="00D27218"/>
    <w:rsid w:val="00D27300"/>
    <w:rsid w:val="00D308B7"/>
    <w:rsid w:val="00D30972"/>
    <w:rsid w:val="00D31CAC"/>
    <w:rsid w:val="00D321F7"/>
    <w:rsid w:val="00D33D30"/>
    <w:rsid w:val="00D3451F"/>
    <w:rsid w:val="00D35671"/>
    <w:rsid w:val="00D35AE1"/>
    <w:rsid w:val="00D36CDA"/>
    <w:rsid w:val="00D40B86"/>
    <w:rsid w:val="00D4137E"/>
    <w:rsid w:val="00D44BBC"/>
    <w:rsid w:val="00D44C8B"/>
    <w:rsid w:val="00D46C8B"/>
    <w:rsid w:val="00D47681"/>
    <w:rsid w:val="00D54975"/>
    <w:rsid w:val="00D550F7"/>
    <w:rsid w:val="00D55590"/>
    <w:rsid w:val="00D607CD"/>
    <w:rsid w:val="00D622B2"/>
    <w:rsid w:val="00D649D6"/>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93997"/>
    <w:rsid w:val="00D93A89"/>
    <w:rsid w:val="00D95104"/>
    <w:rsid w:val="00D95A35"/>
    <w:rsid w:val="00D969D3"/>
    <w:rsid w:val="00D97A1E"/>
    <w:rsid w:val="00DA2816"/>
    <w:rsid w:val="00DA3778"/>
    <w:rsid w:val="00DA4742"/>
    <w:rsid w:val="00DA5103"/>
    <w:rsid w:val="00DA6B1A"/>
    <w:rsid w:val="00DA70C7"/>
    <w:rsid w:val="00DB0550"/>
    <w:rsid w:val="00DB151B"/>
    <w:rsid w:val="00DB2A67"/>
    <w:rsid w:val="00DB3283"/>
    <w:rsid w:val="00DB5F50"/>
    <w:rsid w:val="00DB6640"/>
    <w:rsid w:val="00DB6DBD"/>
    <w:rsid w:val="00DC0D7C"/>
    <w:rsid w:val="00DC0F92"/>
    <w:rsid w:val="00DC1881"/>
    <w:rsid w:val="00DC18EE"/>
    <w:rsid w:val="00DC1F62"/>
    <w:rsid w:val="00DC2E3F"/>
    <w:rsid w:val="00DC4BDB"/>
    <w:rsid w:val="00DC5999"/>
    <w:rsid w:val="00DC5E09"/>
    <w:rsid w:val="00DD08C2"/>
    <w:rsid w:val="00DD0B32"/>
    <w:rsid w:val="00DD22A8"/>
    <w:rsid w:val="00DD5215"/>
    <w:rsid w:val="00DD5284"/>
    <w:rsid w:val="00DE05C2"/>
    <w:rsid w:val="00DF057C"/>
    <w:rsid w:val="00DF1A9C"/>
    <w:rsid w:val="00DF1BD4"/>
    <w:rsid w:val="00DF2566"/>
    <w:rsid w:val="00DF4DCD"/>
    <w:rsid w:val="00DF4DEB"/>
    <w:rsid w:val="00E027B0"/>
    <w:rsid w:val="00E0323A"/>
    <w:rsid w:val="00E03CF3"/>
    <w:rsid w:val="00E05E83"/>
    <w:rsid w:val="00E0699D"/>
    <w:rsid w:val="00E10BBA"/>
    <w:rsid w:val="00E10C74"/>
    <w:rsid w:val="00E11B37"/>
    <w:rsid w:val="00E12BC6"/>
    <w:rsid w:val="00E133A1"/>
    <w:rsid w:val="00E138AE"/>
    <w:rsid w:val="00E263D2"/>
    <w:rsid w:val="00E26648"/>
    <w:rsid w:val="00E26708"/>
    <w:rsid w:val="00E318C4"/>
    <w:rsid w:val="00E31DCA"/>
    <w:rsid w:val="00E3249C"/>
    <w:rsid w:val="00E3351C"/>
    <w:rsid w:val="00E33610"/>
    <w:rsid w:val="00E355DD"/>
    <w:rsid w:val="00E361E0"/>
    <w:rsid w:val="00E362BF"/>
    <w:rsid w:val="00E40594"/>
    <w:rsid w:val="00E4185C"/>
    <w:rsid w:val="00E42436"/>
    <w:rsid w:val="00E44AF1"/>
    <w:rsid w:val="00E46641"/>
    <w:rsid w:val="00E46D85"/>
    <w:rsid w:val="00E500F1"/>
    <w:rsid w:val="00E502F1"/>
    <w:rsid w:val="00E50478"/>
    <w:rsid w:val="00E52D2C"/>
    <w:rsid w:val="00E538B5"/>
    <w:rsid w:val="00E53BF6"/>
    <w:rsid w:val="00E56857"/>
    <w:rsid w:val="00E568D2"/>
    <w:rsid w:val="00E61545"/>
    <w:rsid w:val="00E61FFE"/>
    <w:rsid w:val="00E65307"/>
    <w:rsid w:val="00E7108C"/>
    <w:rsid w:val="00E724D5"/>
    <w:rsid w:val="00E74598"/>
    <w:rsid w:val="00E74D8A"/>
    <w:rsid w:val="00E75E80"/>
    <w:rsid w:val="00E7651F"/>
    <w:rsid w:val="00E80D38"/>
    <w:rsid w:val="00E8229C"/>
    <w:rsid w:val="00E82614"/>
    <w:rsid w:val="00E82951"/>
    <w:rsid w:val="00E82C39"/>
    <w:rsid w:val="00E82F09"/>
    <w:rsid w:val="00E83424"/>
    <w:rsid w:val="00E83F01"/>
    <w:rsid w:val="00E84F68"/>
    <w:rsid w:val="00E85450"/>
    <w:rsid w:val="00E85B76"/>
    <w:rsid w:val="00E877FD"/>
    <w:rsid w:val="00E90C15"/>
    <w:rsid w:val="00E916F3"/>
    <w:rsid w:val="00E92854"/>
    <w:rsid w:val="00E967DB"/>
    <w:rsid w:val="00E9693F"/>
    <w:rsid w:val="00EA04B2"/>
    <w:rsid w:val="00EA09D8"/>
    <w:rsid w:val="00EA10FB"/>
    <w:rsid w:val="00EA16C7"/>
    <w:rsid w:val="00EA2B93"/>
    <w:rsid w:val="00EA45D9"/>
    <w:rsid w:val="00EB29E5"/>
    <w:rsid w:val="00EB4CE6"/>
    <w:rsid w:val="00EB4EAD"/>
    <w:rsid w:val="00EB512A"/>
    <w:rsid w:val="00EB5A05"/>
    <w:rsid w:val="00EB5AD2"/>
    <w:rsid w:val="00EB6A1F"/>
    <w:rsid w:val="00EC05FD"/>
    <w:rsid w:val="00EC2E06"/>
    <w:rsid w:val="00EC3A94"/>
    <w:rsid w:val="00EC3E66"/>
    <w:rsid w:val="00EC5299"/>
    <w:rsid w:val="00ED3B4C"/>
    <w:rsid w:val="00ED40E3"/>
    <w:rsid w:val="00ED4206"/>
    <w:rsid w:val="00ED5A64"/>
    <w:rsid w:val="00ED5FB5"/>
    <w:rsid w:val="00ED708A"/>
    <w:rsid w:val="00ED7181"/>
    <w:rsid w:val="00ED7AE7"/>
    <w:rsid w:val="00EE28C5"/>
    <w:rsid w:val="00EE57BF"/>
    <w:rsid w:val="00EE5E42"/>
    <w:rsid w:val="00EE7F18"/>
    <w:rsid w:val="00EF0ECF"/>
    <w:rsid w:val="00EF2A35"/>
    <w:rsid w:val="00EF2B6C"/>
    <w:rsid w:val="00EF50D9"/>
    <w:rsid w:val="00EF5641"/>
    <w:rsid w:val="00EF5D7E"/>
    <w:rsid w:val="00EF7370"/>
    <w:rsid w:val="00EF73C6"/>
    <w:rsid w:val="00F02C9E"/>
    <w:rsid w:val="00F03BC9"/>
    <w:rsid w:val="00F04BFD"/>
    <w:rsid w:val="00F04D90"/>
    <w:rsid w:val="00F10BE8"/>
    <w:rsid w:val="00F10F75"/>
    <w:rsid w:val="00F1158D"/>
    <w:rsid w:val="00F15538"/>
    <w:rsid w:val="00F156C1"/>
    <w:rsid w:val="00F16327"/>
    <w:rsid w:val="00F17CAE"/>
    <w:rsid w:val="00F20294"/>
    <w:rsid w:val="00F206F1"/>
    <w:rsid w:val="00F20924"/>
    <w:rsid w:val="00F220CF"/>
    <w:rsid w:val="00F23000"/>
    <w:rsid w:val="00F24E87"/>
    <w:rsid w:val="00F25C22"/>
    <w:rsid w:val="00F26E1E"/>
    <w:rsid w:val="00F2743B"/>
    <w:rsid w:val="00F3272D"/>
    <w:rsid w:val="00F33EEF"/>
    <w:rsid w:val="00F34B91"/>
    <w:rsid w:val="00F356BD"/>
    <w:rsid w:val="00F3574C"/>
    <w:rsid w:val="00F35F98"/>
    <w:rsid w:val="00F37DF2"/>
    <w:rsid w:val="00F407C5"/>
    <w:rsid w:val="00F410DE"/>
    <w:rsid w:val="00F4189D"/>
    <w:rsid w:val="00F43E26"/>
    <w:rsid w:val="00F44ECB"/>
    <w:rsid w:val="00F45DA1"/>
    <w:rsid w:val="00F5079B"/>
    <w:rsid w:val="00F50A81"/>
    <w:rsid w:val="00F513D1"/>
    <w:rsid w:val="00F52768"/>
    <w:rsid w:val="00F52AD1"/>
    <w:rsid w:val="00F55B29"/>
    <w:rsid w:val="00F55C1A"/>
    <w:rsid w:val="00F568A8"/>
    <w:rsid w:val="00F604CA"/>
    <w:rsid w:val="00F64BB2"/>
    <w:rsid w:val="00F65033"/>
    <w:rsid w:val="00F6517E"/>
    <w:rsid w:val="00F72C6A"/>
    <w:rsid w:val="00F7453D"/>
    <w:rsid w:val="00F7486A"/>
    <w:rsid w:val="00F7518F"/>
    <w:rsid w:val="00F766EA"/>
    <w:rsid w:val="00F77A4D"/>
    <w:rsid w:val="00F77F5A"/>
    <w:rsid w:val="00F8016C"/>
    <w:rsid w:val="00F83063"/>
    <w:rsid w:val="00F84451"/>
    <w:rsid w:val="00F8458E"/>
    <w:rsid w:val="00F85E35"/>
    <w:rsid w:val="00F86400"/>
    <w:rsid w:val="00F9193A"/>
    <w:rsid w:val="00F92F57"/>
    <w:rsid w:val="00F93414"/>
    <w:rsid w:val="00F94E3A"/>
    <w:rsid w:val="00F95117"/>
    <w:rsid w:val="00F96BB8"/>
    <w:rsid w:val="00FA01D0"/>
    <w:rsid w:val="00FA0666"/>
    <w:rsid w:val="00FA1743"/>
    <w:rsid w:val="00FA2299"/>
    <w:rsid w:val="00FA2CD3"/>
    <w:rsid w:val="00FA59AA"/>
    <w:rsid w:val="00FB1193"/>
    <w:rsid w:val="00FB20D8"/>
    <w:rsid w:val="00FB223A"/>
    <w:rsid w:val="00FB408F"/>
    <w:rsid w:val="00FB4E69"/>
    <w:rsid w:val="00FB5E43"/>
    <w:rsid w:val="00FB66EB"/>
    <w:rsid w:val="00FB6BD8"/>
    <w:rsid w:val="00FB7B85"/>
    <w:rsid w:val="00FC05EE"/>
    <w:rsid w:val="00FC652F"/>
    <w:rsid w:val="00FC6738"/>
    <w:rsid w:val="00FC7490"/>
    <w:rsid w:val="00FD0C0A"/>
    <w:rsid w:val="00FD0D50"/>
    <w:rsid w:val="00FD264A"/>
    <w:rsid w:val="00FD2B54"/>
    <w:rsid w:val="00FD4725"/>
    <w:rsid w:val="00FD4CFE"/>
    <w:rsid w:val="00FD5865"/>
    <w:rsid w:val="00FD6B04"/>
    <w:rsid w:val="00FE18F7"/>
    <w:rsid w:val="00FE1DE1"/>
    <w:rsid w:val="00FE2D68"/>
    <w:rsid w:val="00FE501E"/>
    <w:rsid w:val="00FF22A7"/>
    <w:rsid w:val="00FF256B"/>
    <w:rsid w:val="00FF3FA9"/>
    <w:rsid w:val="00FF42FF"/>
    <w:rsid w:val="00FF4F21"/>
    <w:rsid w:val="00FF6197"/>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93"/>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link w:val="Heading3Char"/>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641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83F13"/>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paragraph" w:customStyle="1" w:styleId="pf0">
    <w:name w:val="pf0"/>
    <w:basedOn w:val="Normal"/>
    <w:rsid w:val="00B73BF7"/>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B73BF7"/>
    <w:rPr>
      <w:rFonts w:ascii="Segoe UI" w:hAnsi="Segoe UI" w:cs="Segoe UI" w:hint="default"/>
      <w:sz w:val="18"/>
      <w:szCs w:val="18"/>
    </w:rPr>
  </w:style>
  <w:style w:type="character" w:customStyle="1" w:styleId="cf11">
    <w:name w:val="cf11"/>
    <w:basedOn w:val="DefaultParagraphFont"/>
    <w:rsid w:val="00B73BF7"/>
    <w:rPr>
      <w:rFonts w:ascii="Segoe UI" w:hAnsi="Segoe UI" w:cs="Segoe UI" w:hint="default"/>
      <w:color w:val="0051A3"/>
      <w:sz w:val="18"/>
      <w:szCs w:val="18"/>
      <w:u w:val="single"/>
    </w:rPr>
  </w:style>
  <w:style w:type="character" w:customStyle="1" w:styleId="cf31">
    <w:name w:val="cf31"/>
    <w:basedOn w:val="DefaultParagraphFont"/>
    <w:rsid w:val="00B73BF7"/>
    <w:rPr>
      <w:rFonts w:ascii="Segoe UI" w:hAnsi="Segoe UI" w:cs="Segoe UI" w:hint="default"/>
      <w:color w:val="0000FF"/>
      <w:sz w:val="18"/>
      <w:szCs w:val="18"/>
    </w:rPr>
  </w:style>
  <w:style w:type="paragraph" w:customStyle="1" w:styleId="pf1">
    <w:name w:val="pf1"/>
    <w:basedOn w:val="Normal"/>
    <w:rsid w:val="00B73BF7"/>
    <w:pPr>
      <w:spacing w:before="100" w:beforeAutospacing="1" w:after="100" w:afterAutospacing="1"/>
    </w:pPr>
    <w:rPr>
      <w:rFonts w:ascii="Times New Roman" w:hAnsi="Times New Roman"/>
      <w:sz w:val="24"/>
      <w:lang w:eastAsia="en-GB"/>
    </w:rPr>
  </w:style>
  <w:style w:type="character" w:customStyle="1" w:styleId="cf21">
    <w:name w:val="cf21"/>
    <w:basedOn w:val="DefaultParagraphFont"/>
    <w:rsid w:val="00B73BF7"/>
    <w:rPr>
      <w:rFonts w:ascii="Segoe UI" w:hAnsi="Segoe UI" w:cs="Segoe UI" w:hint="default"/>
      <w:color w:val="0000FF"/>
      <w:sz w:val="18"/>
      <w:szCs w:val="18"/>
      <w:u w:val="single"/>
    </w:rPr>
  </w:style>
  <w:style w:type="character" w:customStyle="1" w:styleId="Heading3Char">
    <w:name w:val="Heading 3 Char"/>
    <w:basedOn w:val="DefaultParagraphFont"/>
    <w:link w:val="Heading3"/>
    <w:rsid w:val="00EF2A35"/>
    <w:rPr>
      <w:rFonts w:ascii="Arial" w:hAnsi="Arial"/>
      <w:b/>
      <w:iCs/>
      <w:color w:val="0060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082285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307D"/>
    <w:rsid w:val="000373E4"/>
    <w:rsid w:val="00047F3A"/>
    <w:rsid w:val="000610DB"/>
    <w:rsid w:val="0008217E"/>
    <w:rsid w:val="000B5F20"/>
    <w:rsid w:val="000F5E0D"/>
    <w:rsid w:val="00101D6C"/>
    <w:rsid w:val="00102867"/>
    <w:rsid w:val="00145FC0"/>
    <w:rsid w:val="00175EEB"/>
    <w:rsid w:val="001A2B81"/>
    <w:rsid w:val="001D01C6"/>
    <w:rsid w:val="001D3D04"/>
    <w:rsid w:val="00211659"/>
    <w:rsid w:val="00215662"/>
    <w:rsid w:val="00217B0D"/>
    <w:rsid w:val="002456AF"/>
    <w:rsid w:val="0025468A"/>
    <w:rsid w:val="0026326A"/>
    <w:rsid w:val="002A3FF4"/>
    <w:rsid w:val="002C16D0"/>
    <w:rsid w:val="002D10BC"/>
    <w:rsid w:val="002E366C"/>
    <w:rsid w:val="0030714C"/>
    <w:rsid w:val="00314F83"/>
    <w:rsid w:val="00365912"/>
    <w:rsid w:val="0037204E"/>
    <w:rsid w:val="003754A5"/>
    <w:rsid w:val="00402005"/>
    <w:rsid w:val="004366AA"/>
    <w:rsid w:val="00441A4C"/>
    <w:rsid w:val="004755F1"/>
    <w:rsid w:val="004C6E78"/>
    <w:rsid w:val="004D1337"/>
    <w:rsid w:val="004D6893"/>
    <w:rsid w:val="00506348"/>
    <w:rsid w:val="005119E5"/>
    <w:rsid w:val="00517F4B"/>
    <w:rsid w:val="005448F4"/>
    <w:rsid w:val="00592AE8"/>
    <w:rsid w:val="0059721D"/>
    <w:rsid w:val="005C26EA"/>
    <w:rsid w:val="005C6C0C"/>
    <w:rsid w:val="005E21DE"/>
    <w:rsid w:val="005E7AE5"/>
    <w:rsid w:val="0062301B"/>
    <w:rsid w:val="006463A7"/>
    <w:rsid w:val="006770E7"/>
    <w:rsid w:val="006F1581"/>
    <w:rsid w:val="00732429"/>
    <w:rsid w:val="00744A10"/>
    <w:rsid w:val="00755F5C"/>
    <w:rsid w:val="0076343E"/>
    <w:rsid w:val="00763FAF"/>
    <w:rsid w:val="007B015C"/>
    <w:rsid w:val="007B31A9"/>
    <w:rsid w:val="007C7EF0"/>
    <w:rsid w:val="007E4F94"/>
    <w:rsid w:val="007F4CE9"/>
    <w:rsid w:val="008168E9"/>
    <w:rsid w:val="008901C0"/>
    <w:rsid w:val="008C1618"/>
    <w:rsid w:val="008C583E"/>
    <w:rsid w:val="008F226C"/>
    <w:rsid w:val="008F48E6"/>
    <w:rsid w:val="009055FB"/>
    <w:rsid w:val="00935421"/>
    <w:rsid w:val="00940D12"/>
    <w:rsid w:val="009642FB"/>
    <w:rsid w:val="0098029C"/>
    <w:rsid w:val="009D45F0"/>
    <w:rsid w:val="009D5552"/>
    <w:rsid w:val="009E4D18"/>
    <w:rsid w:val="00A02FEA"/>
    <w:rsid w:val="00A03DC1"/>
    <w:rsid w:val="00A232AB"/>
    <w:rsid w:val="00A562BF"/>
    <w:rsid w:val="00A56539"/>
    <w:rsid w:val="00A57F45"/>
    <w:rsid w:val="00A874EF"/>
    <w:rsid w:val="00A87A90"/>
    <w:rsid w:val="00AC1865"/>
    <w:rsid w:val="00AF23BE"/>
    <w:rsid w:val="00AF4E9A"/>
    <w:rsid w:val="00B65AE3"/>
    <w:rsid w:val="00B90854"/>
    <w:rsid w:val="00B91318"/>
    <w:rsid w:val="00BC7FA8"/>
    <w:rsid w:val="00BF638B"/>
    <w:rsid w:val="00C059C9"/>
    <w:rsid w:val="00C06EB8"/>
    <w:rsid w:val="00C23B3D"/>
    <w:rsid w:val="00C53D41"/>
    <w:rsid w:val="00C77994"/>
    <w:rsid w:val="00D07787"/>
    <w:rsid w:val="00D613B0"/>
    <w:rsid w:val="00D71840"/>
    <w:rsid w:val="00D831BE"/>
    <w:rsid w:val="00D85585"/>
    <w:rsid w:val="00DA28F1"/>
    <w:rsid w:val="00DD391A"/>
    <w:rsid w:val="00DE0609"/>
    <w:rsid w:val="00DF3155"/>
    <w:rsid w:val="00E2408B"/>
    <w:rsid w:val="00E33DB2"/>
    <w:rsid w:val="00E6221F"/>
    <w:rsid w:val="00E67E89"/>
    <w:rsid w:val="00E768C3"/>
    <w:rsid w:val="00E818C2"/>
    <w:rsid w:val="00EB69B6"/>
    <w:rsid w:val="00EB7925"/>
    <w:rsid w:val="00ED7D13"/>
    <w:rsid w:val="00EE66D9"/>
    <w:rsid w:val="00EF34FB"/>
    <w:rsid w:val="00EF35F6"/>
    <w:rsid w:val="00EF6521"/>
    <w:rsid w:val="00F2433F"/>
    <w:rsid w:val="00FB1CC5"/>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CE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8a31aa8d-fade-40f2-b456-b1ec129f6bf2">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C490EF-EF08-406D-9641-7A8300C9E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purl.org/dc/elements/1.1/"/>
    <ds:schemaRef ds:uri="http://schemas.microsoft.com/sharepoint/v3"/>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a31aa8d-fade-40f2-b456-b1ec129f6bf2"/>
    <ds:schemaRef ds:uri="f5be2f15-c7fd-458f-8f0a-65d67caf193c"/>
  </ds:schemaRefs>
</ds:datastoreItem>
</file>

<file path=customXml/itemProps6.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20</Pages>
  <Words>3482</Words>
  <Characters>24075</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Non-diabetic hyperglycaemia</vt:lpstr>
    </vt:vector>
  </TitlesOfParts>
  <Company>HSCIC</Company>
  <LinksUpToDate>false</LinksUpToDate>
  <CharactersWithSpaces>27502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Non-diabetic hyperglycaemia</dc:title>
  <dc:subject>New GMS Contract QOF Implementation</dc:subject>
  <dc:creator>Paul Amos</dc:creator>
  <cp:keywords>QOF QOF</cp:keywords>
  <dc:description>48.0</dc:description>
  <cp:lastModifiedBy>SANDELL, Charlotte (NHS ENGLAND - X26)</cp:lastModifiedBy>
  <cp:revision>19</cp:revision>
  <cp:lastPrinted>2015-07-08T11:50:00Z</cp:lastPrinted>
  <dcterms:created xsi:type="dcterms:W3CDTF">2023-02-28T14:08:00Z</dcterms:created>
  <dcterms:modified xsi:type="dcterms:W3CDTF">2023-08-15T13:29:00Z</dcterms:modified>
  <cp:category>NDH</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1d74ded6-13e1-4c17-87ea-1bd6ad61ad67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